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028D" w14:textId="77777777" w:rsidR="00E814F0" w:rsidRPr="00163340" w:rsidRDefault="00E814F0" w:rsidP="00163340">
      <w:pPr>
        <w:pStyle w:val="Heading1"/>
        <w:rPr>
          <w:b/>
          <w:bCs/>
          <w:sz w:val="24"/>
          <w:szCs w:val="24"/>
        </w:rPr>
      </w:pPr>
      <w:r w:rsidRPr="00163340">
        <w:rPr>
          <w:b/>
          <w:bCs/>
          <w:sz w:val="24"/>
          <w:szCs w:val="24"/>
        </w:rPr>
        <w:t>01</w:t>
      </w:r>
      <w:r w:rsidRPr="00163340">
        <w:rPr>
          <w:b/>
          <w:bCs/>
          <w:sz w:val="24"/>
          <w:szCs w:val="24"/>
        </w:rPr>
        <w:tab/>
      </w:r>
      <w:r w:rsidRPr="00163340">
        <w:rPr>
          <w:b/>
          <w:bCs/>
          <w:sz w:val="24"/>
          <w:szCs w:val="24"/>
        </w:rPr>
        <w:tab/>
        <w:t xml:space="preserve">DEPARTMENT OF AGRICULTURE, </w:t>
      </w:r>
      <w:r w:rsidR="00FE1DC8" w:rsidRPr="00163340">
        <w:rPr>
          <w:b/>
          <w:bCs/>
          <w:sz w:val="24"/>
          <w:szCs w:val="24"/>
        </w:rPr>
        <w:t>CONSERVATION AND FORESTRY</w:t>
      </w:r>
    </w:p>
    <w:p w14:paraId="6E7AB9EE" w14:textId="77777777" w:rsidR="00E814F0" w:rsidRPr="00156D0B" w:rsidRDefault="00E814F0">
      <w:pPr>
        <w:tabs>
          <w:tab w:val="left" w:pos="720"/>
          <w:tab w:val="left" w:pos="1440"/>
          <w:tab w:val="left" w:pos="2160"/>
          <w:tab w:val="left" w:pos="2880"/>
        </w:tabs>
        <w:ind w:left="720" w:hanging="720"/>
        <w:rPr>
          <w:b/>
          <w:sz w:val="22"/>
          <w:szCs w:val="22"/>
        </w:rPr>
      </w:pPr>
    </w:p>
    <w:p w14:paraId="753BD013" w14:textId="77777777" w:rsidR="00E814F0" w:rsidRPr="00156D0B" w:rsidRDefault="00E814F0">
      <w:pPr>
        <w:tabs>
          <w:tab w:val="left" w:pos="720"/>
          <w:tab w:val="left" w:pos="1440"/>
          <w:tab w:val="left" w:pos="2160"/>
          <w:tab w:val="left" w:pos="2880"/>
        </w:tabs>
        <w:ind w:left="720" w:hanging="720"/>
        <w:rPr>
          <w:b/>
          <w:sz w:val="22"/>
          <w:szCs w:val="22"/>
        </w:rPr>
      </w:pPr>
      <w:r w:rsidRPr="00156D0B">
        <w:rPr>
          <w:b/>
          <w:sz w:val="22"/>
          <w:szCs w:val="22"/>
        </w:rPr>
        <w:t>026</w:t>
      </w:r>
      <w:r w:rsidRPr="00156D0B">
        <w:rPr>
          <w:b/>
          <w:sz w:val="22"/>
          <w:szCs w:val="22"/>
        </w:rPr>
        <w:tab/>
      </w:r>
      <w:r w:rsidRPr="00156D0B">
        <w:rPr>
          <w:b/>
          <w:sz w:val="22"/>
          <w:szCs w:val="22"/>
        </w:rPr>
        <w:tab/>
        <w:t>BOARD OF PESTICIDES CONTROL</w:t>
      </w:r>
    </w:p>
    <w:p w14:paraId="12AA6968" w14:textId="77777777" w:rsidR="00E814F0" w:rsidRPr="00156D0B" w:rsidRDefault="00E814F0">
      <w:pPr>
        <w:tabs>
          <w:tab w:val="left" w:pos="720"/>
          <w:tab w:val="left" w:pos="1440"/>
          <w:tab w:val="left" w:pos="2160"/>
          <w:tab w:val="left" w:pos="2880"/>
        </w:tabs>
        <w:ind w:left="720" w:hanging="720"/>
        <w:rPr>
          <w:b/>
          <w:sz w:val="22"/>
          <w:szCs w:val="22"/>
        </w:rPr>
      </w:pPr>
    </w:p>
    <w:p w14:paraId="2E9A820A" w14:textId="77777777" w:rsidR="00E814F0" w:rsidRPr="00156D0B" w:rsidRDefault="00E814F0">
      <w:pPr>
        <w:tabs>
          <w:tab w:val="left" w:pos="720"/>
          <w:tab w:val="left" w:pos="1440"/>
          <w:tab w:val="left" w:pos="2160"/>
          <w:tab w:val="left" w:pos="2880"/>
        </w:tabs>
        <w:ind w:left="720" w:hanging="720"/>
        <w:rPr>
          <w:b/>
          <w:sz w:val="22"/>
          <w:szCs w:val="22"/>
        </w:rPr>
      </w:pPr>
      <w:r w:rsidRPr="00156D0B">
        <w:rPr>
          <w:b/>
          <w:sz w:val="22"/>
          <w:szCs w:val="22"/>
        </w:rPr>
        <w:t>Chapter 51:</w:t>
      </w:r>
      <w:r w:rsidRPr="00156D0B">
        <w:rPr>
          <w:b/>
          <w:sz w:val="22"/>
          <w:szCs w:val="22"/>
        </w:rPr>
        <w:tab/>
        <w:t>NOTICE OF AERIAL PESTICIDE APPLICATIONS</w:t>
      </w:r>
    </w:p>
    <w:p w14:paraId="787B8981" w14:textId="77777777" w:rsidR="00E814F0" w:rsidRDefault="00E814F0">
      <w:pPr>
        <w:pBdr>
          <w:bottom w:val="single" w:sz="6" w:space="1" w:color="auto"/>
        </w:pBdr>
        <w:tabs>
          <w:tab w:val="left" w:pos="720"/>
          <w:tab w:val="left" w:pos="1440"/>
          <w:tab w:val="left" w:pos="2160"/>
          <w:tab w:val="left" w:pos="2880"/>
        </w:tabs>
        <w:ind w:left="720" w:hanging="720"/>
        <w:rPr>
          <w:sz w:val="22"/>
          <w:szCs w:val="22"/>
        </w:rPr>
      </w:pPr>
    </w:p>
    <w:p w14:paraId="36570BD5" w14:textId="77777777" w:rsidR="00E814F0" w:rsidRDefault="00E814F0">
      <w:pPr>
        <w:tabs>
          <w:tab w:val="left" w:pos="720"/>
          <w:tab w:val="left" w:pos="1440"/>
          <w:tab w:val="left" w:pos="2160"/>
          <w:tab w:val="left" w:pos="2880"/>
        </w:tabs>
        <w:ind w:left="720" w:hanging="720"/>
        <w:rPr>
          <w:sz w:val="22"/>
          <w:szCs w:val="22"/>
        </w:rPr>
      </w:pPr>
    </w:p>
    <w:p w14:paraId="446DA87F" w14:textId="77777777" w:rsidR="00E814F0" w:rsidRDefault="00E814F0">
      <w:pPr>
        <w:tabs>
          <w:tab w:val="left" w:pos="720"/>
          <w:tab w:val="left" w:pos="1440"/>
          <w:tab w:val="left" w:pos="2160"/>
          <w:tab w:val="left" w:pos="2880"/>
        </w:tabs>
        <w:rPr>
          <w:sz w:val="22"/>
          <w:szCs w:val="22"/>
        </w:rPr>
      </w:pPr>
      <w:r w:rsidRPr="00156D0B">
        <w:rPr>
          <w:b/>
          <w:sz w:val="22"/>
          <w:szCs w:val="22"/>
        </w:rPr>
        <w:t>SUMMARY</w:t>
      </w:r>
      <w:r>
        <w:rPr>
          <w:sz w:val="22"/>
          <w:szCs w:val="22"/>
        </w:rPr>
        <w:t>: These regulations describe the notification requirements for persons contracting aerial pesticide applications to control forest, ornamental plant, right-of-way, biting fly and public health pests.</w:t>
      </w:r>
    </w:p>
    <w:p w14:paraId="3DE5D9DE" w14:textId="77777777" w:rsidR="00E814F0" w:rsidRDefault="00E814F0">
      <w:pPr>
        <w:pBdr>
          <w:bottom w:val="single" w:sz="6" w:space="1" w:color="auto"/>
        </w:pBdr>
        <w:tabs>
          <w:tab w:val="left" w:pos="720"/>
          <w:tab w:val="left" w:pos="1440"/>
          <w:tab w:val="left" w:pos="2160"/>
          <w:tab w:val="left" w:pos="2880"/>
        </w:tabs>
        <w:ind w:left="720" w:hanging="720"/>
        <w:rPr>
          <w:sz w:val="22"/>
          <w:szCs w:val="22"/>
        </w:rPr>
      </w:pPr>
    </w:p>
    <w:p w14:paraId="35E3E94C" w14:textId="77777777" w:rsidR="00E814F0" w:rsidRDefault="00E814F0">
      <w:pPr>
        <w:tabs>
          <w:tab w:val="left" w:pos="720"/>
          <w:tab w:val="left" w:pos="1440"/>
          <w:tab w:val="left" w:pos="2160"/>
          <w:tab w:val="left" w:pos="2880"/>
        </w:tabs>
        <w:ind w:left="720" w:hanging="720"/>
        <w:rPr>
          <w:sz w:val="22"/>
          <w:szCs w:val="22"/>
        </w:rPr>
      </w:pPr>
    </w:p>
    <w:p w14:paraId="0379E5AD" w14:textId="77777777" w:rsidR="00E814F0" w:rsidRDefault="00E814F0">
      <w:pPr>
        <w:tabs>
          <w:tab w:val="left" w:pos="720"/>
          <w:tab w:val="left" w:pos="1440"/>
          <w:tab w:val="left" w:pos="2160"/>
          <w:tab w:val="left" w:pos="2880"/>
        </w:tabs>
        <w:ind w:left="720" w:hanging="720"/>
        <w:rPr>
          <w:sz w:val="22"/>
          <w:szCs w:val="22"/>
        </w:rPr>
      </w:pPr>
    </w:p>
    <w:p w14:paraId="766CC1E3" w14:textId="77777777" w:rsidR="00E814F0" w:rsidRPr="00156D0B" w:rsidRDefault="00E814F0">
      <w:pPr>
        <w:tabs>
          <w:tab w:val="left" w:pos="720"/>
          <w:tab w:val="left" w:pos="1440"/>
          <w:tab w:val="left" w:pos="2160"/>
          <w:tab w:val="left" w:pos="2880"/>
        </w:tabs>
        <w:ind w:left="1440" w:hanging="1440"/>
        <w:rPr>
          <w:b/>
          <w:sz w:val="22"/>
          <w:szCs w:val="22"/>
        </w:rPr>
      </w:pPr>
      <w:r w:rsidRPr="00156D0B">
        <w:rPr>
          <w:b/>
          <w:sz w:val="22"/>
          <w:szCs w:val="22"/>
        </w:rPr>
        <w:t>Section I.</w:t>
      </w:r>
      <w:r>
        <w:rPr>
          <w:sz w:val="22"/>
          <w:szCs w:val="22"/>
        </w:rPr>
        <w:tab/>
      </w:r>
      <w:r w:rsidRPr="00156D0B">
        <w:rPr>
          <w:b/>
          <w:sz w:val="22"/>
          <w:szCs w:val="22"/>
        </w:rPr>
        <w:t>Content of All Newspaper Articles/Advertisements, Written Notices to Property Owners and Posters</w:t>
      </w:r>
    </w:p>
    <w:p w14:paraId="45570977" w14:textId="77777777" w:rsidR="00E814F0" w:rsidRDefault="00E814F0">
      <w:pPr>
        <w:tabs>
          <w:tab w:val="left" w:pos="720"/>
          <w:tab w:val="left" w:pos="1440"/>
          <w:tab w:val="left" w:pos="2160"/>
          <w:tab w:val="left" w:pos="2880"/>
        </w:tabs>
        <w:ind w:left="720" w:hanging="720"/>
        <w:rPr>
          <w:sz w:val="22"/>
          <w:szCs w:val="22"/>
        </w:rPr>
      </w:pPr>
    </w:p>
    <w:p w14:paraId="3712F891" w14:textId="77777777" w:rsidR="00E814F0" w:rsidRDefault="00E814F0">
      <w:pPr>
        <w:tabs>
          <w:tab w:val="left" w:pos="720"/>
          <w:tab w:val="left" w:pos="1440"/>
          <w:tab w:val="left" w:pos="2160"/>
          <w:tab w:val="left" w:pos="2880"/>
        </w:tabs>
        <w:ind w:left="1440" w:hanging="1440"/>
        <w:rPr>
          <w:sz w:val="22"/>
          <w:szCs w:val="22"/>
        </w:rPr>
      </w:pPr>
      <w:r>
        <w:rPr>
          <w:sz w:val="22"/>
          <w:szCs w:val="22"/>
        </w:rPr>
        <w:tab/>
        <w:t>A.</w:t>
      </w:r>
      <w:r>
        <w:rPr>
          <w:sz w:val="22"/>
          <w:szCs w:val="22"/>
        </w:rPr>
        <w:tab/>
        <w:t>All newspaper articles/advertisements and written notices to property owners required by this chapter shall contain the following:</w:t>
      </w:r>
    </w:p>
    <w:p w14:paraId="6DD6A073" w14:textId="77777777" w:rsidR="00E814F0" w:rsidRDefault="00E814F0">
      <w:pPr>
        <w:tabs>
          <w:tab w:val="left" w:pos="720"/>
          <w:tab w:val="left" w:pos="1440"/>
          <w:tab w:val="left" w:pos="2160"/>
          <w:tab w:val="left" w:pos="2880"/>
        </w:tabs>
        <w:ind w:left="720" w:hanging="720"/>
        <w:rPr>
          <w:sz w:val="22"/>
          <w:szCs w:val="22"/>
        </w:rPr>
      </w:pPr>
    </w:p>
    <w:p w14:paraId="5DD64A72" w14:textId="77777777" w:rsidR="00E814F0" w:rsidRDefault="00E814F0" w:rsidP="00595055">
      <w:pPr>
        <w:tabs>
          <w:tab w:val="left" w:pos="720"/>
          <w:tab w:val="left" w:pos="1440"/>
          <w:tab w:val="left" w:pos="2160"/>
          <w:tab w:val="left" w:pos="2880"/>
        </w:tabs>
        <w:ind w:left="2160" w:right="-360" w:hanging="2160"/>
        <w:rPr>
          <w:sz w:val="22"/>
          <w:szCs w:val="22"/>
        </w:rPr>
      </w:pPr>
      <w:r>
        <w:rPr>
          <w:sz w:val="22"/>
          <w:szCs w:val="22"/>
        </w:rPr>
        <w:tab/>
      </w:r>
      <w:r>
        <w:rPr>
          <w:sz w:val="22"/>
          <w:szCs w:val="22"/>
        </w:rPr>
        <w:tab/>
        <w:t>1.</w:t>
      </w:r>
      <w:r>
        <w:rPr>
          <w:sz w:val="22"/>
          <w:szCs w:val="22"/>
        </w:rPr>
        <w:tab/>
        <w:t>Description of the target area sufficient to inform people who may be in the vicinity.</w:t>
      </w:r>
    </w:p>
    <w:p w14:paraId="00F2DC32" w14:textId="77777777" w:rsidR="00E814F0" w:rsidRDefault="00E814F0">
      <w:pPr>
        <w:tabs>
          <w:tab w:val="left" w:pos="720"/>
          <w:tab w:val="left" w:pos="1440"/>
          <w:tab w:val="left" w:pos="2160"/>
          <w:tab w:val="left" w:pos="2880"/>
        </w:tabs>
        <w:ind w:left="720" w:hanging="720"/>
        <w:rPr>
          <w:sz w:val="22"/>
          <w:szCs w:val="22"/>
        </w:rPr>
      </w:pPr>
    </w:p>
    <w:p w14:paraId="7FF62966"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Name of the person who contracts for the application or her/his representative or the applicator and the address and telephone number to contact for more specific information about the intended application.</w:t>
      </w:r>
    </w:p>
    <w:p w14:paraId="219F39F3" w14:textId="77777777" w:rsidR="00E814F0" w:rsidRDefault="00E814F0">
      <w:pPr>
        <w:tabs>
          <w:tab w:val="left" w:pos="720"/>
          <w:tab w:val="left" w:pos="1440"/>
          <w:tab w:val="left" w:pos="2160"/>
          <w:tab w:val="left" w:pos="2880"/>
        </w:tabs>
        <w:ind w:left="720" w:hanging="720"/>
        <w:rPr>
          <w:sz w:val="22"/>
          <w:szCs w:val="22"/>
        </w:rPr>
      </w:pPr>
    </w:p>
    <w:p w14:paraId="747EE316"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3.</w:t>
      </w:r>
      <w:r>
        <w:rPr>
          <w:sz w:val="22"/>
          <w:szCs w:val="22"/>
        </w:rPr>
        <w:tab/>
        <w:t>Intended purpose of the pesticide application.</w:t>
      </w:r>
    </w:p>
    <w:p w14:paraId="42DAAB98" w14:textId="77777777" w:rsidR="00E814F0" w:rsidRDefault="00E814F0">
      <w:pPr>
        <w:tabs>
          <w:tab w:val="left" w:pos="720"/>
          <w:tab w:val="left" w:pos="1440"/>
          <w:tab w:val="left" w:pos="2160"/>
          <w:tab w:val="left" w:pos="2880"/>
        </w:tabs>
        <w:ind w:left="720" w:hanging="720"/>
        <w:rPr>
          <w:sz w:val="22"/>
          <w:szCs w:val="22"/>
        </w:rPr>
      </w:pPr>
    </w:p>
    <w:p w14:paraId="59F5AF93"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4.</w:t>
      </w:r>
      <w:r>
        <w:rPr>
          <w:sz w:val="22"/>
          <w:szCs w:val="22"/>
        </w:rPr>
        <w:tab/>
        <w:t>Pesticide(s) to be used.</w:t>
      </w:r>
    </w:p>
    <w:p w14:paraId="415D6D93" w14:textId="77777777" w:rsidR="00E814F0" w:rsidRDefault="00E814F0">
      <w:pPr>
        <w:tabs>
          <w:tab w:val="left" w:pos="720"/>
          <w:tab w:val="left" w:pos="1440"/>
          <w:tab w:val="left" w:pos="2160"/>
          <w:tab w:val="left" w:pos="2880"/>
        </w:tabs>
        <w:ind w:left="720" w:hanging="720"/>
        <w:rPr>
          <w:sz w:val="22"/>
          <w:szCs w:val="22"/>
        </w:rPr>
      </w:pPr>
    </w:p>
    <w:p w14:paraId="38416BB5" w14:textId="77777777" w:rsidR="00E814F0" w:rsidRDefault="00E814F0" w:rsidP="00156D0B">
      <w:pPr>
        <w:tabs>
          <w:tab w:val="left" w:pos="720"/>
          <w:tab w:val="left" w:pos="1440"/>
          <w:tab w:val="left" w:pos="2160"/>
          <w:tab w:val="left" w:pos="2880"/>
        </w:tabs>
        <w:ind w:left="2160" w:right="-360" w:hanging="2160"/>
        <w:rPr>
          <w:sz w:val="22"/>
          <w:szCs w:val="22"/>
        </w:rPr>
      </w:pPr>
      <w:r>
        <w:rPr>
          <w:sz w:val="22"/>
          <w:szCs w:val="22"/>
        </w:rPr>
        <w:tab/>
      </w:r>
      <w:r>
        <w:rPr>
          <w:sz w:val="22"/>
          <w:szCs w:val="22"/>
        </w:rPr>
        <w:tab/>
        <w:t>5.</w:t>
      </w:r>
      <w:r>
        <w:rPr>
          <w:sz w:val="22"/>
          <w:szCs w:val="22"/>
        </w:rPr>
        <w:tab/>
        <w:t>Date or reasonable range of dates on which application(s) are proposed to take place.</w:t>
      </w:r>
    </w:p>
    <w:p w14:paraId="40CDC749" w14:textId="77777777" w:rsidR="00E814F0" w:rsidRDefault="00E814F0">
      <w:pPr>
        <w:tabs>
          <w:tab w:val="left" w:pos="720"/>
          <w:tab w:val="left" w:pos="1440"/>
          <w:tab w:val="left" w:pos="2160"/>
          <w:tab w:val="left" w:pos="2880"/>
        </w:tabs>
        <w:ind w:left="720" w:hanging="720"/>
        <w:rPr>
          <w:sz w:val="22"/>
          <w:szCs w:val="22"/>
        </w:rPr>
      </w:pPr>
    </w:p>
    <w:p w14:paraId="31630EC4"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6.</w:t>
      </w:r>
      <w:r>
        <w:rPr>
          <w:sz w:val="22"/>
          <w:szCs w:val="22"/>
        </w:rPr>
        <w:tab/>
        <w:t>Telephone number of the Maine Board of Pesticides Control.</w:t>
      </w:r>
    </w:p>
    <w:p w14:paraId="403A477A" w14:textId="77777777" w:rsidR="00E814F0" w:rsidRDefault="00E814F0">
      <w:pPr>
        <w:tabs>
          <w:tab w:val="left" w:pos="720"/>
          <w:tab w:val="left" w:pos="1440"/>
          <w:tab w:val="left" w:pos="2160"/>
          <w:tab w:val="left" w:pos="2880"/>
        </w:tabs>
        <w:ind w:left="720" w:hanging="720"/>
        <w:rPr>
          <w:sz w:val="22"/>
          <w:szCs w:val="22"/>
        </w:rPr>
      </w:pPr>
    </w:p>
    <w:p w14:paraId="16D4D7BC"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7.</w:t>
      </w:r>
      <w:r>
        <w:rPr>
          <w:sz w:val="22"/>
          <w:szCs w:val="22"/>
        </w:rPr>
        <w:tab/>
        <w:t>Telephone number of the Maine Poison Control Center.</w:t>
      </w:r>
    </w:p>
    <w:p w14:paraId="7E64F48D" w14:textId="77777777" w:rsidR="00E814F0" w:rsidRDefault="00E814F0">
      <w:pPr>
        <w:tabs>
          <w:tab w:val="left" w:pos="720"/>
          <w:tab w:val="left" w:pos="1440"/>
          <w:tab w:val="left" w:pos="2160"/>
          <w:tab w:val="left" w:pos="2880"/>
        </w:tabs>
        <w:ind w:left="720" w:hanging="720"/>
        <w:rPr>
          <w:sz w:val="22"/>
          <w:szCs w:val="22"/>
        </w:rPr>
      </w:pPr>
    </w:p>
    <w:p w14:paraId="0206BA57"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8.</w:t>
      </w:r>
      <w:r>
        <w:rPr>
          <w:sz w:val="22"/>
          <w:szCs w:val="22"/>
        </w:rPr>
        <w:tab/>
        <w:t>Public precautions which appear on the pesticide label.</w:t>
      </w:r>
    </w:p>
    <w:p w14:paraId="57274B7C" w14:textId="77777777" w:rsidR="00E814F0" w:rsidRDefault="00E814F0">
      <w:pPr>
        <w:tabs>
          <w:tab w:val="left" w:pos="720"/>
          <w:tab w:val="left" w:pos="1440"/>
          <w:tab w:val="left" w:pos="2160"/>
          <w:tab w:val="left" w:pos="2880"/>
        </w:tabs>
        <w:ind w:left="720" w:hanging="720"/>
        <w:rPr>
          <w:sz w:val="22"/>
          <w:szCs w:val="22"/>
        </w:rPr>
      </w:pPr>
    </w:p>
    <w:p w14:paraId="1987B083" w14:textId="77777777" w:rsidR="00E814F0" w:rsidRDefault="00E814F0">
      <w:pPr>
        <w:tabs>
          <w:tab w:val="left" w:pos="720"/>
          <w:tab w:val="left" w:pos="1440"/>
          <w:tab w:val="left" w:pos="2160"/>
          <w:tab w:val="left" w:pos="2880"/>
        </w:tabs>
        <w:ind w:left="1440" w:hanging="1440"/>
        <w:rPr>
          <w:sz w:val="22"/>
          <w:szCs w:val="22"/>
        </w:rPr>
      </w:pPr>
      <w:r>
        <w:rPr>
          <w:sz w:val="22"/>
          <w:szCs w:val="22"/>
        </w:rPr>
        <w:tab/>
        <w:t>B.</w:t>
      </w:r>
      <w:r>
        <w:rPr>
          <w:sz w:val="22"/>
          <w:szCs w:val="22"/>
        </w:rPr>
        <w:tab/>
        <w:t xml:space="preserve">All newspaper articles/advertisements must be printed in a minimum of </w:t>
      </w:r>
      <w:proofErr w:type="gramStart"/>
      <w:r>
        <w:rPr>
          <w:sz w:val="22"/>
          <w:szCs w:val="22"/>
        </w:rPr>
        <w:t>10 point</w:t>
      </w:r>
      <w:proofErr w:type="gramEnd"/>
      <w:r>
        <w:rPr>
          <w:sz w:val="22"/>
          <w:szCs w:val="22"/>
        </w:rPr>
        <w:t xml:space="preserve"> types and at least 2 inches wide.</w:t>
      </w:r>
    </w:p>
    <w:p w14:paraId="058B619E" w14:textId="77777777" w:rsidR="00E814F0" w:rsidRDefault="00E814F0">
      <w:pPr>
        <w:tabs>
          <w:tab w:val="left" w:pos="720"/>
          <w:tab w:val="left" w:pos="1440"/>
          <w:tab w:val="left" w:pos="2160"/>
          <w:tab w:val="left" w:pos="2880"/>
        </w:tabs>
        <w:ind w:left="720" w:hanging="720"/>
        <w:rPr>
          <w:sz w:val="22"/>
          <w:szCs w:val="22"/>
        </w:rPr>
      </w:pPr>
    </w:p>
    <w:p w14:paraId="4F2C9D93" w14:textId="77777777" w:rsidR="00E814F0" w:rsidRDefault="00E814F0">
      <w:pPr>
        <w:keepNext/>
        <w:keepLines/>
        <w:tabs>
          <w:tab w:val="left" w:pos="720"/>
          <w:tab w:val="left" w:pos="1440"/>
          <w:tab w:val="left" w:pos="2160"/>
          <w:tab w:val="left" w:pos="2880"/>
        </w:tabs>
        <w:ind w:left="720" w:hanging="720"/>
        <w:rPr>
          <w:sz w:val="22"/>
          <w:szCs w:val="22"/>
        </w:rPr>
      </w:pPr>
      <w:r>
        <w:rPr>
          <w:sz w:val="22"/>
          <w:szCs w:val="22"/>
        </w:rPr>
        <w:tab/>
        <w:t>C.</w:t>
      </w:r>
      <w:r>
        <w:rPr>
          <w:sz w:val="22"/>
          <w:szCs w:val="22"/>
        </w:rPr>
        <w:tab/>
        <w:t>All posters required by this chapter shall contain the following:</w:t>
      </w:r>
    </w:p>
    <w:p w14:paraId="7DA5EC90" w14:textId="77777777" w:rsidR="00E814F0" w:rsidRDefault="00E814F0">
      <w:pPr>
        <w:keepNext/>
        <w:keepLines/>
        <w:tabs>
          <w:tab w:val="left" w:pos="720"/>
          <w:tab w:val="left" w:pos="1440"/>
          <w:tab w:val="left" w:pos="2160"/>
          <w:tab w:val="left" w:pos="2880"/>
        </w:tabs>
        <w:ind w:left="720" w:hanging="720"/>
        <w:rPr>
          <w:sz w:val="22"/>
          <w:szCs w:val="22"/>
        </w:rPr>
      </w:pPr>
    </w:p>
    <w:p w14:paraId="61713A2F" w14:textId="77777777" w:rsidR="00E814F0" w:rsidRDefault="00E814F0">
      <w:pPr>
        <w:keepNext/>
        <w:keepLines/>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Name of the person who contracts for the application or her/his representative or the applicator and the address and telephone number to contact for more specific information about the intended application.</w:t>
      </w:r>
    </w:p>
    <w:p w14:paraId="4FD2103D" w14:textId="77777777" w:rsidR="00E814F0" w:rsidRDefault="00E814F0">
      <w:pPr>
        <w:tabs>
          <w:tab w:val="left" w:pos="720"/>
          <w:tab w:val="left" w:pos="1440"/>
          <w:tab w:val="left" w:pos="2160"/>
          <w:tab w:val="left" w:pos="2880"/>
        </w:tabs>
        <w:ind w:left="720" w:hanging="720"/>
        <w:rPr>
          <w:sz w:val="22"/>
          <w:szCs w:val="22"/>
        </w:rPr>
      </w:pPr>
    </w:p>
    <w:p w14:paraId="48C5D4F8"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2.</w:t>
      </w:r>
      <w:r>
        <w:rPr>
          <w:sz w:val="22"/>
          <w:szCs w:val="22"/>
        </w:rPr>
        <w:tab/>
        <w:t>Intended purpose of the pesticide application.</w:t>
      </w:r>
    </w:p>
    <w:p w14:paraId="6887FBA4" w14:textId="77777777" w:rsidR="00E814F0" w:rsidRDefault="00E814F0">
      <w:pPr>
        <w:tabs>
          <w:tab w:val="left" w:pos="720"/>
          <w:tab w:val="left" w:pos="1440"/>
          <w:tab w:val="left" w:pos="2160"/>
          <w:tab w:val="left" w:pos="2880"/>
        </w:tabs>
        <w:ind w:left="720" w:hanging="720"/>
        <w:rPr>
          <w:sz w:val="22"/>
          <w:szCs w:val="22"/>
        </w:rPr>
      </w:pPr>
    </w:p>
    <w:p w14:paraId="43CDC2B5"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3.</w:t>
      </w:r>
      <w:r>
        <w:rPr>
          <w:sz w:val="22"/>
          <w:szCs w:val="22"/>
        </w:rPr>
        <w:tab/>
        <w:t>Pesticide(s) to be used.</w:t>
      </w:r>
    </w:p>
    <w:p w14:paraId="47B36475" w14:textId="77777777" w:rsidR="00E814F0" w:rsidRDefault="00E814F0">
      <w:pPr>
        <w:tabs>
          <w:tab w:val="left" w:pos="720"/>
          <w:tab w:val="left" w:pos="1440"/>
          <w:tab w:val="left" w:pos="2160"/>
          <w:tab w:val="left" w:pos="2880"/>
        </w:tabs>
        <w:ind w:left="720" w:hanging="720"/>
        <w:rPr>
          <w:sz w:val="22"/>
          <w:szCs w:val="22"/>
        </w:rPr>
      </w:pPr>
    </w:p>
    <w:p w14:paraId="4821BA04"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4.</w:t>
      </w:r>
      <w:r>
        <w:rPr>
          <w:sz w:val="22"/>
          <w:szCs w:val="22"/>
        </w:rPr>
        <w:tab/>
        <w:t>Telephone number of the Maine Board of Pesticides Control</w:t>
      </w:r>
    </w:p>
    <w:p w14:paraId="50E9F94E" w14:textId="77777777" w:rsidR="00E814F0" w:rsidRDefault="00E814F0">
      <w:pPr>
        <w:tabs>
          <w:tab w:val="left" w:pos="720"/>
          <w:tab w:val="left" w:pos="1440"/>
          <w:tab w:val="left" w:pos="2160"/>
          <w:tab w:val="left" w:pos="2880"/>
        </w:tabs>
        <w:ind w:left="720" w:hanging="720"/>
        <w:rPr>
          <w:sz w:val="22"/>
          <w:szCs w:val="22"/>
        </w:rPr>
      </w:pPr>
    </w:p>
    <w:p w14:paraId="3B0DF49C"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5.</w:t>
      </w:r>
      <w:r>
        <w:rPr>
          <w:sz w:val="22"/>
          <w:szCs w:val="22"/>
        </w:rPr>
        <w:tab/>
        <w:t>Telephone number of the Maine Poison Control Center.</w:t>
      </w:r>
    </w:p>
    <w:p w14:paraId="216DE542" w14:textId="77777777" w:rsidR="00E814F0" w:rsidRDefault="00E814F0">
      <w:pPr>
        <w:tabs>
          <w:tab w:val="left" w:pos="720"/>
          <w:tab w:val="left" w:pos="1440"/>
          <w:tab w:val="left" w:pos="2160"/>
          <w:tab w:val="left" w:pos="2880"/>
        </w:tabs>
        <w:ind w:left="720" w:hanging="720"/>
        <w:rPr>
          <w:sz w:val="22"/>
          <w:szCs w:val="22"/>
        </w:rPr>
      </w:pPr>
    </w:p>
    <w:p w14:paraId="1000CDA0"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6.</w:t>
      </w:r>
      <w:r>
        <w:rPr>
          <w:sz w:val="22"/>
          <w:szCs w:val="22"/>
        </w:rPr>
        <w:tab/>
        <w:t>Public precautions which appear on the pesticide label.</w:t>
      </w:r>
    </w:p>
    <w:p w14:paraId="09DD32E5" w14:textId="77777777" w:rsidR="00E814F0" w:rsidRDefault="00E814F0">
      <w:pPr>
        <w:tabs>
          <w:tab w:val="left" w:pos="720"/>
          <w:tab w:val="left" w:pos="1440"/>
          <w:tab w:val="left" w:pos="2160"/>
          <w:tab w:val="left" w:pos="2880"/>
        </w:tabs>
        <w:ind w:left="720" w:hanging="720"/>
        <w:rPr>
          <w:sz w:val="22"/>
          <w:szCs w:val="22"/>
        </w:rPr>
      </w:pPr>
    </w:p>
    <w:p w14:paraId="05F61E69" w14:textId="77777777" w:rsidR="00E814F0" w:rsidRDefault="00E814F0">
      <w:pPr>
        <w:tabs>
          <w:tab w:val="left" w:pos="720"/>
          <w:tab w:val="left" w:pos="1440"/>
          <w:tab w:val="left" w:pos="2160"/>
          <w:tab w:val="left" w:pos="2880"/>
        </w:tabs>
        <w:ind w:left="720" w:hanging="720"/>
        <w:rPr>
          <w:sz w:val="22"/>
          <w:szCs w:val="22"/>
        </w:rPr>
      </w:pPr>
    </w:p>
    <w:p w14:paraId="4DF963DB" w14:textId="77777777" w:rsidR="00E814F0" w:rsidRPr="00156D0B" w:rsidRDefault="00E814F0">
      <w:pPr>
        <w:tabs>
          <w:tab w:val="left" w:pos="720"/>
          <w:tab w:val="left" w:pos="1440"/>
          <w:tab w:val="left" w:pos="2160"/>
          <w:tab w:val="left" w:pos="2880"/>
        </w:tabs>
        <w:ind w:left="720" w:hanging="720"/>
        <w:rPr>
          <w:b/>
          <w:sz w:val="22"/>
          <w:szCs w:val="22"/>
        </w:rPr>
      </w:pPr>
      <w:r w:rsidRPr="00156D0B">
        <w:rPr>
          <w:b/>
          <w:sz w:val="22"/>
          <w:szCs w:val="22"/>
        </w:rPr>
        <w:t>Section II.</w:t>
      </w:r>
      <w:r w:rsidRPr="00156D0B">
        <w:rPr>
          <w:b/>
          <w:sz w:val="22"/>
          <w:szCs w:val="22"/>
        </w:rPr>
        <w:tab/>
        <w:t>Forest Insect Applications</w:t>
      </w:r>
    </w:p>
    <w:p w14:paraId="7378ADDC" w14:textId="77777777" w:rsidR="00E814F0" w:rsidRDefault="00E814F0">
      <w:pPr>
        <w:tabs>
          <w:tab w:val="left" w:pos="720"/>
          <w:tab w:val="left" w:pos="1440"/>
          <w:tab w:val="left" w:pos="2160"/>
          <w:tab w:val="left" w:pos="2880"/>
        </w:tabs>
        <w:ind w:left="720" w:hanging="720"/>
        <w:rPr>
          <w:sz w:val="22"/>
          <w:szCs w:val="22"/>
        </w:rPr>
      </w:pPr>
    </w:p>
    <w:p w14:paraId="77B2C0F0" w14:textId="77777777" w:rsidR="00E814F0" w:rsidRDefault="00E814F0">
      <w:pPr>
        <w:tabs>
          <w:tab w:val="left" w:pos="720"/>
          <w:tab w:val="left" w:pos="1440"/>
          <w:tab w:val="left" w:pos="2160"/>
          <w:tab w:val="left" w:pos="2880"/>
        </w:tabs>
        <w:ind w:left="720" w:hanging="720"/>
        <w:rPr>
          <w:sz w:val="22"/>
          <w:szCs w:val="22"/>
        </w:rPr>
      </w:pPr>
      <w:r>
        <w:rPr>
          <w:sz w:val="22"/>
          <w:szCs w:val="22"/>
        </w:rPr>
        <w:tab/>
        <w:t>A.</w:t>
      </w:r>
      <w:r>
        <w:rPr>
          <w:sz w:val="22"/>
          <w:szCs w:val="22"/>
        </w:rPr>
        <w:tab/>
      </w:r>
      <w:r w:rsidRPr="00156D0B">
        <w:rPr>
          <w:b/>
          <w:sz w:val="22"/>
          <w:szCs w:val="22"/>
        </w:rPr>
        <w:t>Responsible Parties</w:t>
      </w:r>
    </w:p>
    <w:p w14:paraId="1FA0A64F" w14:textId="77777777" w:rsidR="00E814F0" w:rsidRDefault="00E814F0">
      <w:pPr>
        <w:tabs>
          <w:tab w:val="left" w:pos="720"/>
          <w:tab w:val="left" w:pos="1440"/>
          <w:tab w:val="left" w:pos="2160"/>
          <w:tab w:val="left" w:pos="2880"/>
        </w:tabs>
        <w:ind w:left="720" w:hanging="720"/>
        <w:rPr>
          <w:sz w:val="22"/>
          <w:szCs w:val="22"/>
        </w:rPr>
      </w:pPr>
    </w:p>
    <w:p w14:paraId="7118E68F"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In the event of a forest insect spray program administered pursuant to Title 12, Chapter 801, the Maine Department of Conservation, Bureau of Forestry, is responsible for notices.</w:t>
      </w:r>
    </w:p>
    <w:p w14:paraId="6351EF30" w14:textId="77777777" w:rsidR="00E814F0" w:rsidRDefault="00E814F0">
      <w:pPr>
        <w:tabs>
          <w:tab w:val="left" w:pos="720"/>
          <w:tab w:val="left" w:pos="1440"/>
          <w:tab w:val="left" w:pos="2160"/>
          <w:tab w:val="left" w:pos="2880"/>
        </w:tabs>
        <w:ind w:left="2160" w:hanging="2160"/>
        <w:rPr>
          <w:sz w:val="22"/>
          <w:szCs w:val="22"/>
        </w:rPr>
      </w:pPr>
    </w:p>
    <w:p w14:paraId="5951EC5D"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In the case of any other forest insect aerial spray activity, responsibility for notices lies with the landowner, her/his representative or the lessee if the land is leased.</w:t>
      </w:r>
    </w:p>
    <w:p w14:paraId="36E58327" w14:textId="77777777" w:rsidR="00E814F0" w:rsidRDefault="00E814F0">
      <w:pPr>
        <w:tabs>
          <w:tab w:val="left" w:pos="720"/>
          <w:tab w:val="left" w:pos="1440"/>
          <w:tab w:val="left" w:pos="2160"/>
          <w:tab w:val="left" w:pos="2880"/>
        </w:tabs>
        <w:ind w:left="720" w:hanging="720"/>
        <w:rPr>
          <w:sz w:val="22"/>
          <w:szCs w:val="22"/>
        </w:rPr>
      </w:pPr>
    </w:p>
    <w:p w14:paraId="1DE54111" w14:textId="77777777" w:rsidR="00E814F0" w:rsidRDefault="00E814F0">
      <w:pPr>
        <w:tabs>
          <w:tab w:val="left" w:pos="720"/>
          <w:tab w:val="left" w:pos="1440"/>
          <w:tab w:val="left" w:pos="2160"/>
          <w:tab w:val="left" w:pos="2880"/>
        </w:tabs>
        <w:ind w:left="1440" w:hanging="1440"/>
        <w:rPr>
          <w:sz w:val="22"/>
          <w:szCs w:val="22"/>
        </w:rPr>
      </w:pPr>
      <w:r>
        <w:rPr>
          <w:sz w:val="22"/>
          <w:szCs w:val="22"/>
        </w:rPr>
        <w:tab/>
        <w:t>B.</w:t>
      </w:r>
      <w:r>
        <w:rPr>
          <w:sz w:val="22"/>
          <w:szCs w:val="22"/>
        </w:rPr>
        <w:tab/>
      </w:r>
      <w:r w:rsidRPr="00156D0B">
        <w:rPr>
          <w:b/>
          <w:sz w:val="22"/>
          <w:szCs w:val="22"/>
        </w:rPr>
        <w:t>Newspaper Articles/Advertisements and Written Notices to Property Owners</w:t>
      </w:r>
    </w:p>
    <w:p w14:paraId="7EFDF11A" w14:textId="77777777" w:rsidR="00E814F0" w:rsidRDefault="00E814F0">
      <w:pPr>
        <w:tabs>
          <w:tab w:val="left" w:pos="720"/>
          <w:tab w:val="left" w:pos="1440"/>
          <w:tab w:val="left" w:pos="2160"/>
          <w:tab w:val="left" w:pos="2880"/>
        </w:tabs>
        <w:ind w:left="720" w:hanging="720"/>
        <w:rPr>
          <w:sz w:val="22"/>
          <w:szCs w:val="22"/>
        </w:rPr>
      </w:pPr>
    </w:p>
    <w:p w14:paraId="6F178108" w14:textId="77777777" w:rsidR="00E814F0" w:rsidRDefault="00E814F0" w:rsidP="00595055">
      <w:pPr>
        <w:tabs>
          <w:tab w:val="left" w:pos="720"/>
          <w:tab w:val="left" w:pos="1440"/>
          <w:tab w:val="left" w:pos="2160"/>
          <w:tab w:val="left" w:pos="2880"/>
        </w:tabs>
        <w:ind w:left="2160" w:right="180" w:hanging="2160"/>
        <w:rPr>
          <w:sz w:val="22"/>
          <w:szCs w:val="22"/>
        </w:rPr>
      </w:pPr>
      <w:r>
        <w:rPr>
          <w:sz w:val="22"/>
          <w:szCs w:val="22"/>
        </w:rPr>
        <w:tab/>
      </w:r>
      <w:r>
        <w:rPr>
          <w:sz w:val="22"/>
          <w:szCs w:val="22"/>
        </w:rPr>
        <w:tab/>
        <w:t>1.</w:t>
      </w:r>
      <w:r>
        <w:rPr>
          <w:sz w:val="22"/>
          <w:szCs w:val="22"/>
        </w:rPr>
        <w:tab/>
        <w:t>An article about/advertisement of a major forest insect aerial spray application shall be published in a newspaper of general circulation in the affected area at least 14 days but not more than 30 days prior to commencement of planned spray activity.</w:t>
      </w:r>
    </w:p>
    <w:p w14:paraId="73BE0338" w14:textId="77777777" w:rsidR="00E814F0" w:rsidRDefault="00E814F0" w:rsidP="00595055">
      <w:pPr>
        <w:tabs>
          <w:tab w:val="left" w:pos="720"/>
          <w:tab w:val="left" w:pos="1440"/>
          <w:tab w:val="left" w:pos="2160"/>
          <w:tab w:val="left" w:pos="2880"/>
        </w:tabs>
        <w:ind w:left="720" w:right="180" w:hanging="720"/>
        <w:rPr>
          <w:sz w:val="22"/>
          <w:szCs w:val="22"/>
        </w:rPr>
      </w:pPr>
    </w:p>
    <w:p w14:paraId="5B8E6A29" w14:textId="77777777" w:rsidR="00E814F0" w:rsidRDefault="00E814F0" w:rsidP="00595055">
      <w:pPr>
        <w:tabs>
          <w:tab w:val="left" w:pos="720"/>
          <w:tab w:val="left" w:pos="1440"/>
          <w:tab w:val="left" w:pos="2160"/>
          <w:tab w:val="left" w:pos="2880"/>
        </w:tabs>
        <w:ind w:left="2160" w:right="180" w:hanging="2160"/>
        <w:rPr>
          <w:sz w:val="22"/>
          <w:szCs w:val="22"/>
        </w:rPr>
      </w:pPr>
      <w:r>
        <w:rPr>
          <w:sz w:val="22"/>
          <w:szCs w:val="22"/>
        </w:rPr>
        <w:tab/>
      </w:r>
      <w:r>
        <w:rPr>
          <w:sz w:val="22"/>
          <w:szCs w:val="22"/>
        </w:rPr>
        <w:tab/>
        <w:t>2.</w:t>
      </w:r>
      <w:r>
        <w:rPr>
          <w:sz w:val="22"/>
          <w:szCs w:val="22"/>
        </w:rPr>
        <w:tab/>
        <w:t>An article about/advertisement of a minor forest insect aerial spray application shall be published in a newspaper of general circulation in the affected area at least 4 days but not more than 10 days prior to commencement of planned spray activity.</w:t>
      </w:r>
    </w:p>
    <w:p w14:paraId="018B999D" w14:textId="77777777" w:rsidR="00E814F0" w:rsidRDefault="00E814F0">
      <w:pPr>
        <w:tabs>
          <w:tab w:val="left" w:pos="720"/>
          <w:tab w:val="left" w:pos="1440"/>
          <w:tab w:val="left" w:pos="2160"/>
          <w:tab w:val="left" w:pos="2880"/>
        </w:tabs>
        <w:ind w:left="720" w:hanging="720"/>
        <w:rPr>
          <w:sz w:val="22"/>
          <w:szCs w:val="22"/>
        </w:rPr>
      </w:pPr>
    </w:p>
    <w:p w14:paraId="6390D308"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3.</w:t>
      </w:r>
      <w:r>
        <w:rPr>
          <w:sz w:val="22"/>
          <w:szCs w:val="22"/>
        </w:rPr>
        <w:tab/>
        <w:t>An addition of spray areas not specified in the original newspaper article/advertisement and any change from the insecticides specified in the original article/advertisement shall be publishe</w:t>
      </w:r>
      <w:r w:rsidR="00156D0B">
        <w:rPr>
          <w:sz w:val="22"/>
          <w:szCs w:val="22"/>
        </w:rPr>
        <w:t>d in the same newspaper at least</w:t>
      </w:r>
      <w:r>
        <w:rPr>
          <w:sz w:val="22"/>
          <w:szCs w:val="22"/>
        </w:rPr>
        <w:t xml:space="preserve"> 24 hours before the change is </w:t>
      </w:r>
      <w:proofErr w:type="gramStart"/>
      <w:r>
        <w:rPr>
          <w:sz w:val="22"/>
          <w:szCs w:val="22"/>
        </w:rPr>
        <w:t>effected</w:t>
      </w:r>
      <w:proofErr w:type="gramEnd"/>
      <w:r>
        <w:rPr>
          <w:sz w:val="22"/>
          <w:szCs w:val="22"/>
        </w:rPr>
        <w:t>.</w:t>
      </w:r>
    </w:p>
    <w:p w14:paraId="45FCC02F" w14:textId="77777777" w:rsidR="00E814F0" w:rsidRDefault="00E814F0">
      <w:pPr>
        <w:tabs>
          <w:tab w:val="left" w:pos="720"/>
          <w:tab w:val="left" w:pos="1440"/>
          <w:tab w:val="left" w:pos="2160"/>
          <w:tab w:val="left" w:pos="2880"/>
        </w:tabs>
        <w:ind w:left="720" w:hanging="720"/>
        <w:rPr>
          <w:sz w:val="22"/>
          <w:szCs w:val="22"/>
        </w:rPr>
      </w:pPr>
    </w:p>
    <w:p w14:paraId="0C65AE0F"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4.</w:t>
      </w:r>
      <w:r>
        <w:rPr>
          <w:sz w:val="22"/>
          <w:szCs w:val="22"/>
        </w:rPr>
        <w:tab/>
        <w:t>A written notice of all forest insect aerial pesticide applications shall be provided to the person(s) owning property or using residential rental, commercial or institutional buildings within 500 feet of the intended target site at least 3 days but not more than 60 days before the commencement of the intended spray applications. The notice shall contain the information required in Section I(A). For absentee property owners who are difficult to locate, certified or equivalent mailing of the notice to the address listed in the Town tax record shall be considered sufficient notice.</w:t>
      </w:r>
    </w:p>
    <w:p w14:paraId="33D326E7" w14:textId="77777777" w:rsidR="00E814F0" w:rsidRDefault="00E814F0">
      <w:pPr>
        <w:tabs>
          <w:tab w:val="left" w:pos="720"/>
          <w:tab w:val="left" w:pos="1440"/>
          <w:tab w:val="left" w:pos="2160"/>
          <w:tab w:val="left" w:pos="2880"/>
        </w:tabs>
        <w:ind w:left="720" w:hanging="720"/>
        <w:rPr>
          <w:sz w:val="22"/>
          <w:szCs w:val="22"/>
        </w:rPr>
      </w:pPr>
    </w:p>
    <w:p w14:paraId="46884143" w14:textId="77777777" w:rsidR="00E814F0" w:rsidRDefault="00E814F0" w:rsidP="00156D0B">
      <w:pPr>
        <w:keepNext/>
        <w:keepLines/>
        <w:tabs>
          <w:tab w:val="left" w:pos="720"/>
          <w:tab w:val="left" w:pos="1440"/>
          <w:tab w:val="left" w:pos="2160"/>
          <w:tab w:val="left" w:pos="2880"/>
        </w:tabs>
        <w:ind w:left="1440" w:right="-270" w:hanging="1440"/>
        <w:rPr>
          <w:sz w:val="22"/>
          <w:szCs w:val="22"/>
        </w:rPr>
      </w:pPr>
      <w:r>
        <w:rPr>
          <w:sz w:val="22"/>
          <w:szCs w:val="22"/>
        </w:rPr>
        <w:tab/>
        <w:t>C.</w:t>
      </w:r>
      <w:r>
        <w:rPr>
          <w:sz w:val="22"/>
          <w:szCs w:val="22"/>
        </w:rPr>
        <w:tab/>
      </w:r>
      <w:r w:rsidRPr="00156D0B">
        <w:rPr>
          <w:b/>
          <w:sz w:val="22"/>
          <w:szCs w:val="22"/>
        </w:rPr>
        <w:t>Posting of Areas Subject to Major and Minor Forest Insect Aerial Spray Applications</w:t>
      </w:r>
    </w:p>
    <w:p w14:paraId="743C7CE8" w14:textId="77777777" w:rsidR="00E814F0" w:rsidRDefault="00E814F0">
      <w:pPr>
        <w:keepNext/>
        <w:keepLines/>
        <w:tabs>
          <w:tab w:val="left" w:pos="720"/>
          <w:tab w:val="left" w:pos="1440"/>
          <w:tab w:val="left" w:pos="2160"/>
          <w:tab w:val="left" w:pos="2880"/>
        </w:tabs>
        <w:ind w:left="720" w:hanging="720"/>
        <w:rPr>
          <w:sz w:val="22"/>
          <w:szCs w:val="22"/>
        </w:rPr>
      </w:pPr>
    </w:p>
    <w:p w14:paraId="4F90BAC1" w14:textId="77777777" w:rsidR="00E814F0" w:rsidRDefault="00E814F0">
      <w:pPr>
        <w:keepNext/>
        <w:keepLines/>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A poster shall be posed conspicuously just prior to the planned spray activity and shall not be removed by the landowner or landowner's agent for at least 2 days (48 hours) after spray activity ceases. Areas that shall be posed include each major point of ingress and egress of the public into the area to be sprayed. Major points of ingress and egress include federal, state, municipal and private roads open to the public and known to be used by the public that lead into the area to be sprayed; utility crossings of these roads; known boat launching sites on rivers leading through spray areas and within the boundaries of the land owned by the person authorizing the spray activity; and marked points of access to foot trails known to be used by the public.</w:t>
      </w:r>
    </w:p>
    <w:p w14:paraId="7E595C4B" w14:textId="77777777" w:rsidR="00E814F0" w:rsidRDefault="00E814F0">
      <w:pPr>
        <w:tabs>
          <w:tab w:val="left" w:pos="720"/>
          <w:tab w:val="left" w:pos="1440"/>
          <w:tab w:val="left" w:pos="2160"/>
          <w:tab w:val="left" w:pos="2880"/>
        </w:tabs>
        <w:ind w:left="720" w:hanging="720"/>
        <w:rPr>
          <w:sz w:val="22"/>
          <w:szCs w:val="22"/>
        </w:rPr>
      </w:pPr>
    </w:p>
    <w:p w14:paraId="4536B5D0"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Posters shall be constructed of brightly colored, weather resistant stock and shall be at least 11 x 14 inches in size. They shall contain the information required in Section I(C). The information shall be printed in both English and French.</w:t>
      </w:r>
    </w:p>
    <w:p w14:paraId="5EE9BD1C" w14:textId="77777777" w:rsidR="00E814F0" w:rsidRDefault="00E814F0">
      <w:pPr>
        <w:tabs>
          <w:tab w:val="left" w:pos="720"/>
          <w:tab w:val="left" w:pos="1440"/>
          <w:tab w:val="left" w:pos="2160"/>
          <w:tab w:val="left" w:pos="2880"/>
        </w:tabs>
        <w:ind w:left="720" w:hanging="720"/>
        <w:rPr>
          <w:sz w:val="22"/>
          <w:szCs w:val="22"/>
        </w:rPr>
      </w:pPr>
    </w:p>
    <w:p w14:paraId="4808BF20" w14:textId="77777777" w:rsidR="00E814F0" w:rsidRDefault="00E814F0">
      <w:pPr>
        <w:tabs>
          <w:tab w:val="left" w:pos="720"/>
          <w:tab w:val="left" w:pos="1440"/>
          <w:tab w:val="left" w:pos="2160"/>
          <w:tab w:val="left" w:pos="2880"/>
        </w:tabs>
        <w:ind w:left="720" w:hanging="720"/>
        <w:rPr>
          <w:sz w:val="22"/>
          <w:szCs w:val="22"/>
        </w:rPr>
      </w:pPr>
      <w:r>
        <w:rPr>
          <w:sz w:val="22"/>
          <w:szCs w:val="22"/>
        </w:rPr>
        <w:tab/>
        <w:t>D.</w:t>
      </w:r>
      <w:r>
        <w:rPr>
          <w:sz w:val="22"/>
          <w:szCs w:val="22"/>
        </w:rPr>
        <w:tab/>
      </w:r>
      <w:r w:rsidRPr="00156D0B">
        <w:rPr>
          <w:b/>
          <w:sz w:val="22"/>
          <w:szCs w:val="22"/>
        </w:rPr>
        <w:t>Written Notice to the Board and the Maine Poison Control Center</w:t>
      </w:r>
    </w:p>
    <w:p w14:paraId="1299144E" w14:textId="77777777" w:rsidR="00E814F0" w:rsidRDefault="00E814F0">
      <w:pPr>
        <w:tabs>
          <w:tab w:val="left" w:pos="720"/>
          <w:tab w:val="left" w:pos="1440"/>
          <w:tab w:val="left" w:pos="2160"/>
          <w:tab w:val="left" w:pos="2880"/>
        </w:tabs>
        <w:ind w:left="720" w:hanging="720"/>
        <w:rPr>
          <w:sz w:val="22"/>
          <w:szCs w:val="22"/>
        </w:rPr>
      </w:pPr>
    </w:p>
    <w:p w14:paraId="15ACBA79"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A written notice shall be given to the Board and to the Maine Poison Control Center according to the following schedule:</w:t>
      </w:r>
    </w:p>
    <w:p w14:paraId="1E7A6809" w14:textId="77777777" w:rsidR="00E814F0" w:rsidRDefault="00E814F0">
      <w:pPr>
        <w:tabs>
          <w:tab w:val="left" w:pos="720"/>
          <w:tab w:val="left" w:pos="1440"/>
          <w:tab w:val="left" w:pos="2160"/>
          <w:tab w:val="left" w:pos="2880"/>
        </w:tabs>
        <w:ind w:left="720" w:hanging="720"/>
        <w:rPr>
          <w:sz w:val="22"/>
          <w:szCs w:val="22"/>
        </w:rPr>
      </w:pPr>
    </w:p>
    <w:p w14:paraId="58F5DDF6"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Written notice of major forest insect aerial spray applications shall be given to the Board and the Maine Poison Control Center at least 15 days but not more than 30 days prior to the commencement of planned spray activity.</w:t>
      </w:r>
    </w:p>
    <w:p w14:paraId="6B510526" w14:textId="77777777" w:rsidR="00E814F0" w:rsidRDefault="00E814F0">
      <w:pPr>
        <w:tabs>
          <w:tab w:val="left" w:pos="720"/>
          <w:tab w:val="left" w:pos="1440"/>
          <w:tab w:val="left" w:pos="2160"/>
          <w:tab w:val="left" w:pos="2880"/>
        </w:tabs>
        <w:ind w:left="720" w:hanging="720"/>
        <w:rPr>
          <w:sz w:val="22"/>
          <w:szCs w:val="22"/>
        </w:rPr>
      </w:pPr>
    </w:p>
    <w:p w14:paraId="1E3F7A65"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Written notice of minor forest insect spray application shall be given to the Board and the Maine Poison Control Center at least 5 days prior to the commencement of planned spray activity.</w:t>
      </w:r>
    </w:p>
    <w:p w14:paraId="04472446" w14:textId="77777777" w:rsidR="00E814F0" w:rsidRDefault="00E814F0">
      <w:pPr>
        <w:tabs>
          <w:tab w:val="left" w:pos="720"/>
          <w:tab w:val="left" w:pos="1440"/>
          <w:tab w:val="left" w:pos="2160"/>
          <w:tab w:val="left" w:pos="2880"/>
        </w:tabs>
        <w:ind w:left="720" w:hanging="720"/>
        <w:rPr>
          <w:sz w:val="22"/>
          <w:szCs w:val="22"/>
        </w:rPr>
      </w:pPr>
    </w:p>
    <w:p w14:paraId="38475205" w14:textId="77777777" w:rsidR="00E814F0" w:rsidRDefault="00E814F0" w:rsidP="00595055">
      <w:pPr>
        <w:tabs>
          <w:tab w:val="left" w:pos="720"/>
          <w:tab w:val="left" w:pos="1440"/>
          <w:tab w:val="left" w:pos="2160"/>
          <w:tab w:val="left" w:pos="2880"/>
        </w:tabs>
        <w:ind w:left="2880" w:right="-180" w:hanging="2880"/>
        <w:rPr>
          <w:sz w:val="22"/>
          <w:szCs w:val="22"/>
        </w:rPr>
      </w:pPr>
      <w:r>
        <w:rPr>
          <w:sz w:val="22"/>
          <w:szCs w:val="22"/>
        </w:rPr>
        <w:tab/>
      </w:r>
      <w:r>
        <w:rPr>
          <w:sz w:val="22"/>
          <w:szCs w:val="22"/>
        </w:rPr>
        <w:tab/>
      </w:r>
      <w:r>
        <w:rPr>
          <w:sz w:val="22"/>
          <w:szCs w:val="22"/>
        </w:rPr>
        <w:tab/>
        <w:t>c.</w:t>
      </w:r>
      <w:r>
        <w:rPr>
          <w:sz w:val="22"/>
          <w:szCs w:val="22"/>
        </w:rPr>
        <w:tab/>
        <w:t xml:space="preserve">Any addition of spray blocks not specified in the original notice to the Board and any change in pesticide assignments to </w:t>
      </w:r>
      <w:proofErr w:type="gramStart"/>
      <w:r>
        <w:rPr>
          <w:sz w:val="22"/>
          <w:szCs w:val="22"/>
        </w:rPr>
        <w:t>particular blocks</w:t>
      </w:r>
      <w:proofErr w:type="gramEnd"/>
      <w:r>
        <w:rPr>
          <w:sz w:val="22"/>
          <w:szCs w:val="22"/>
        </w:rPr>
        <w:t xml:space="preserve"> shall be given to the Board as soon as practicable, and in any case every reasonable effort shall be made to give notice of change to the Board prior to initiation of pesticide application. Notice under this subsection may be accomplished by telephone communication with the Board's office.</w:t>
      </w:r>
    </w:p>
    <w:p w14:paraId="23225353" w14:textId="77777777" w:rsidR="00E814F0" w:rsidRDefault="00E814F0">
      <w:pPr>
        <w:tabs>
          <w:tab w:val="left" w:pos="720"/>
          <w:tab w:val="left" w:pos="1440"/>
          <w:tab w:val="left" w:pos="2160"/>
          <w:tab w:val="left" w:pos="2880"/>
        </w:tabs>
        <w:ind w:left="720" w:hanging="720"/>
        <w:rPr>
          <w:sz w:val="22"/>
          <w:szCs w:val="22"/>
        </w:rPr>
      </w:pPr>
    </w:p>
    <w:p w14:paraId="76E351E5"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sidRPr="00156D0B">
        <w:rPr>
          <w:b/>
          <w:sz w:val="22"/>
          <w:szCs w:val="22"/>
        </w:rPr>
        <w:t>Notice to the Board</w:t>
      </w:r>
      <w:r>
        <w:rPr>
          <w:sz w:val="22"/>
          <w:szCs w:val="22"/>
        </w:rPr>
        <w:t>. These notices shall be prepared on forms provided by the Board and shall consist of:</w:t>
      </w:r>
    </w:p>
    <w:p w14:paraId="09C9A79F" w14:textId="77777777" w:rsidR="00E814F0" w:rsidRDefault="00E814F0">
      <w:pPr>
        <w:tabs>
          <w:tab w:val="left" w:pos="720"/>
          <w:tab w:val="left" w:pos="1440"/>
          <w:tab w:val="left" w:pos="2160"/>
          <w:tab w:val="left" w:pos="2880"/>
        </w:tabs>
        <w:ind w:left="720" w:hanging="720"/>
        <w:rPr>
          <w:sz w:val="22"/>
          <w:szCs w:val="22"/>
        </w:rPr>
      </w:pPr>
    </w:p>
    <w:p w14:paraId="183021C2"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 xml:space="preserve">A description of the proposed spray activity including detailed spray application maps showing sensitive areas and major public routes of ingress and egress. Use </w:t>
      </w:r>
      <w:r>
        <w:rPr>
          <w:i/>
          <w:sz w:val="22"/>
          <w:szCs w:val="22"/>
        </w:rPr>
        <w:t>of The Maine Atlas and Gazetteer</w:t>
      </w:r>
      <w:r>
        <w:rPr>
          <w:sz w:val="22"/>
          <w:szCs w:val="22"/>
        </w:rPr>
        <w:t>, by DeLorme Mapping Company or some other similar atlas is the suggested format for the base map.</w:t>
      </w:r>
    </w:p>
    <w:p w14:paraId="098BBC4A" w14:textId="77777777" w:rsidR="00E814F0" w:rsidRDefault="00E814F0">
      <w:pPr>
        <w:tabs>
          <w:tab w:val="left" w:pos="720"/>
          <w:tab w:val="left" w:pos="1440"/>
          <w:tab w:val="left" w:pos="2160"/>
          <w:tab w:val="left" w:pos="2880"/>
        </w:tabs>
        <w:ind w:left="720" w:hanging="720"/>
        <w:rPr>
          <w:sz w:val="22"/>
          <w:szCs w:val="22"/>
        </w:rPr>
      </w:pPr>
    </w:p>
    <w:p w14:paraId="50C307D2"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The date or dates on which spraying is proposed to take place.</w:t>
      </w:r>
    </w:p>
    <w:p w14:paraId="650FF22E" w14:textId="77777777" w:rsidR="00E814F0" w:rsidRDefault="00E814F0">
      <w:pPr>
        <w:tabs>
          <w:tab w:val="left" w:pos="720"/>
          <w:tab w:val="left" w:pos="1440"/>
          <w:tab w:val="left" w:pos="2160"/>
          <w:tab w:val="left" w:pos="2880"/>
        </w:tabs>
        <w:ind w:left="720" w:hanging="720"/>
        <w:rPr>
          <w:sz w:val="22"/>
          <w:szCs w:val="22"/>
        </w:rPr>
      </w:pPr>
    </w:p>
    <w:p w14:paraId="2FCAC852"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c.</w:t>
      </w:r>
      <w:r>
        <w:rPr>
          <w:sz w:val="22"/>
          <w:szCs w:val="22"/>
        </w:rPr>
        <w:tab/>
        <w:t>The name, address, telephone number and license number of the spray contracting firm which will carry out the spray activity.</w:t>
      </w:r>
    </w:p>
    <w:p w14:paraId="1173C410" w14:textId="77777777" w:rsidR="00E814F0" w:rsidRDefault="00E814F0">
      <w:pPr>
        <w:tabs>
          <w:tab w:val="left" w:pos="720"/>
          <w:tab w:val="left" w:pos="1440"/>
          <w:tab w:val="left" w:pos="2160"/>
          <w:tab w:val="left" w:pos="2880"/>
        </w:tabs>
        <w:ind w:left="720" w:hanging="720"/>
        <w:rPr>
          <w:sz w:val="22"/>
          <w:szCs w:val="22"/>
        </w:rPr>
      </w:pPr>
    </w:p>
    <w:p w14:paraId="21355E39"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d.</w:t>
      </w:r>
      <w:r>
        <w:rPr>
          <w:sz w:val="22"/>
          <w:szCs w:val="22"/>
        </w:rPr>
        <w:tab/>
        <w:t>Pesticide(s) to be used, dilution agent(s), ratio(s) and notation of any experimental applications.</w:t>
      </w:r>
    </w:p>
    <w:p w14:paraId="176C8454" w14:textId="77777777" w:rsidR="00E814F0" w:rsidRDefault="00E814F0">
      <w:pPr>
        <w:tabs>
          <w:tab w:val="left" w:pos="720"/>
          <w:tab w:val="left" w:pos="1440"/>
          <w:tab w:val="left" w:pos="2160"/>
          <w:tab w:val="left" w:pos="2880"/>
        </w:tabs>
        <w:ind w:left="720" w:hanging="720"/>
        <w:rPr>
          <w:sz w:val="22"/>
          <w:szCs w:val="22"/>
        </w:rPr>
      </w:pPr>
    </w:p>
    <w:p w14:paraId="391D5944"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e.</w:t>
      </w:r>
      <w:r>
        <w:rPr>
          <w:sz w:val="22"/>
          <w:szCs w:val="22"/>
        </w:rPr>
        <w:tab/>
        <w:t xml:space="preserve">A listing of precautions taken to </w:t>
      </w:r>
      <w:proofErr w:type="gramStart"/>
      <w:r>
        <w:rPr>
          <w:sz w:val="22"/>
          <w:szCs w:val="22"/>
        </w:rPr>
        <w:t>insure</w:t>
      </w:r>
      <w:proofErr w:type="gramEnd"/>
      <w:r>
        <w:rPr>
          <w:sz w:val="22"/>
          <w:szCs w:val="22"/>
        </w:rPr>
        <w:t xml:space="preserve"> notice to the public, including copies of the newspaper notice and the poster to be used.</w:t>
      </w:r>
    </w:p>
    <w:p w14:paraId="35F65BDF" w14:textId="77777777" w:rsidR="00E814F0" w:rsidRDefault="00E814F0">
      <w:pPr>
        <w:tabs>
          <w:tab w:val="left" w:pos="720"/>
          <w:tab w:val="left" w:pos="1440"/>
          <w:tab w:val="left" w:pos="2160"/>
          <w:tab w:val="left" w:pos="2880"/>
        </w:tabs>
        <w:ind w:left="720" w:hanging="720"/>
        <w:rPr>
          <w:sz w:val="22"/>
          <w:szCs w:val="22"/>
        </w:rPr>
      </w:pPr>
    </w:p>
    <w:p w14:paraId="472F4F81"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f.</w:t>
      </w:r>
      <w:r>
        <w:rPr>
          <w:sz w:val="22"/>
          <w:szCs w:val="22"/>
        </w:rPr>
        <w:tab/>
        <w:t>The name, address and telephone number of a contact person who will be reasonably accessible by telephone and who will make reasonably current and detailed information about the project available to the Board promptly upon request.</w:t>
      </w:r>
    </w:p>
    <w:p w14:paraId="7D09EB5D" w14:textId="77777777" w:rsidR="00E814F0" w:rsidRDefault="00E814F0">
      <w:pPr>
        <w:tabs>
          <w:tab w:val="left" w:pos="720"/>
          <w:tab w:val="left" w:pos="1440"/>
          <w:tab w:val="left" w:pos="2160"/>
          <w:tab w:val="left" w:pos="2880"/>
        </w:tabs>
        <w:ind w:left="720" w:hanging="720"/>
        <w:rPr>
          <w:sz w:val="22"/>
          <w:szCs w:val="22"/>
        </w:rPr>
      </w:pPr>
    </w:p>
    <w:p w14:paraId="00975762" w14:textId="77777777" w:rsidR="00E814F0" w:rsidRDefault="00E814F0">
      <w:pPr>
        <w:keepNext/>
        <w:keepLines/>
        <w:tabs>
          <w:tab w:val="left" w:pos="720"/>
          <w:tab w:val="left" w:pos="1440"/>
          <w:tab w:val="left" w:pos="2160"/>
          <w:tab w:val="left" w:pos="2880"/>
        </w:tabs>
        <w:ind w:left="2160" w:hanging="2160"/>
        <w:rPr>
          <w:sz w:val="22"/>
          <w:szCs w:val="22"/>
        </w:rPr>
      </w:pPr>
      <w:r>
        <w:rPr>
          <w:sz w:val="22"/>
          <w:szCs w:val="22"/>
        </w:rPr>
        <w:tab/>
      </w:r>
      <w:r>
        <w:rPr>
          <w:sz w:val="22"/>
          <w:szCs w:val="22"/>
        </w:rPr>
        <w:tab/>
        <w:t>3.</w:t>
      </w:r>
      <w:r>
        <w:rPr>
          <w:sz w:val="22"/>
          <w:szCs w:val="22"/>
        </w:rPr>
        <w:tab/>
      </w:r>
      <w:r w:rsidRPr="00156D0B">
        <w:rPr>
          <w:b/>
          <w:sz w:val="22"/>
          <w:szCs w:val="22"/>
        </w:rPr>
        <w:t>Notice to the Maine Poison Control Center</w:t>
      </w:r>
      <w:r>
        <w:rPr>
          <w:sz w:val="22"/>
          <w:szCs w:val="22"/>
        </w:rPr>
        <w:t>. These notices shall be prepared on forms provided by the Board and shall consist of:</w:t>
      </w:r>
    </w:p>
    <w:p w14:paraId="4900032C" w14:textId="77777777" w:rsidR="00E814F0" w:rsidRDefault="00E814F0">
      <w:pPr>
        <w:keepNext/>
        <w:keepLines/>
        <w:tabs>
          <w:tab w:val="left" w:pos="720"/>
          <w:tab w:val="left" w:pos="1440"/>
          <w:tab w:val="left" w:pos="2160"/>
          <w:tab w:val="left" w:pos="2880"/>
        </w:tabs>
        <w:ind w:left="720" w:hanging="720"/>
        <w:rPr>
          <w:sz w:val="22"/>
          <w:szCs w:val="22"/>
        </w:rPr>
      </w:pPr>
    </w:p>
    <w:p w14:paraId="20868E26" w14:textId="77777777" w:rsidR="00E814F0" w:rsidRDefault="00E814F0">
      <w:pPr>
        <w:keepNext/>
        <w:keepLines/>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A description of the general area the proposed application activity will take place.</w:t>
      </w:r>
    </w:p>
    <w:p w14:paraId="6507FA9B" w14:textId="77777777" w:rsidR="00E814F0" w:rsidRDefault="00E814F0">
      <w:pPr>
        <w:tabs>
          <w:tab w:val="left" w:pos="720"/>
          <w:tab w:val="left" w:pos="1440"/>
          <w:tab w:val="left" w:pos="2160"/>
          <w:tab w:val="left" w:pos="2880"/>
        </w:tabs>
        <w:ind w:left="720" w:hanging="720"/>
        <w:rPr>
          <w:sz w:val="22"/>
          <w:szCs w:val="22"/>
        </w:rPr>
      </w:pPr>
    </w:p>
    <w:p w14:paraId="7E25EBFD"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The date or dates on which spraying is proposed to take place.</w:t>
      </w:r>
    </w:p>
    <w:p w14:paraId="0FDB4764" w14:textId="77777777" w:rsidR="00E814F0" w:rsidRDefault="00E814F0">
      <w:pPr>
        <w:tabs>
          <w:tab w:val="left" w:pos="720"/>
          <w:tab w:val="left" w:pos="1440"/>
          <w:tab w:val="left" w:pos="2160"/>
          <w:tab w:val="left" w:pos="2880"/>
        </w:tabs>
        <w:ind w:left="720" w:hanging="720"/>
        <w:rPr>
          <w:sz w:val="22"/>
          <w:szCs w:val="22"/>
        </w:rPr>
      </w:pPr>
    </w:p>
    <w:p w14:paraId="6A4E922E"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c.</w:t>
      </w:r>
      <w:r>
        <w:rPr>
          <w:sz w:val="22"/>
          <w:szCs w:val="22"/>
        </w:rPr>
        <w:tab/>
        <w:t>Pesticide(s) to be used, dilution agent(s), ratio(s) and notation of any experimental applications.</w:t>
      </w:r>
    </w:p>
    <w:p w14:paraId="634ADA28" w14:textId="77777777" w:rsidR="00E814F0" w:rsidRDefault="00E814F0">
      <w:pPr>
        <w:tabs>
          <w:tab w:val="left" w:pos="720"/>
          <w:tab w:val="left" w:pos="1440"/>
          <w:tab w:val="left" w:pos="2160"/>
          <w:tab w:val="left" w:pos="2880"/>
        </w:tabs>
        <w:ind w:left="720" w:hanging="720"/>
        <w:rPr>
          <w:sz w:val="22"/>
          <w:szCs w:val="22"/>
        </w:rPr>
      </w:pPr>
    </w:p>
    <w:p w14:paraId="49A01C81"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d.</w:t>
      </w:r>
      <w:r>
        <w:rPr>
          <w:sz w:val="22"/>
          <w:szCs w:val="22"/>
        </w:rPr>
        <w:tab/>
        <w:t>The name, address and telephone number of a contact person who will be reasonably accessible by telephone and who will make reasonably current and detailed information about the project available to the Maine Poison Control Center promptly upon request.</w:t>
      </w:r>
    </w:p>
    <w:p w14:paraId="1E7250E4" w14:textId="77777777" w:rsidR="00E814F0" w:rsidRDefault="00E814F0">
      <w:pPr>
        <w:tabs>
          <w:tab w:val="left" w:pos="720"/>
          <w:tab w:val="left" w:pos="1440"/>
          <w:tab w:val="left" w:pos="2160"/>
          <w:tab w:val="left" w:pos="2880"/>
        </w:tabs>
        <w:ind w:left="720" w:hanging="720"/>
        <w:rPr>
          <w:sz w:val="22"/>
          <w:szCs w:val="22"/>
        </w:rPr>
      </w:pPr>
    </w:p>
    <w:p w14:paraId="2295EE02" w14:textId="77777777" w:rsidR="00E814F0" w:rsidRDefault="00E814F0">
      <w:pPr>
        <w:tabs>
          <w:tab w:val="left" w:pos="720"/>
          <w:tab w:val="left" w:pos="1440"/>
          <w:tab w:val="left" w:pos="2160"/>
          <w:tab w:val="left" w:pos="2880"/>
        </w:tabs>
        <w:ind w:left="720" w:hanging="720"/>
        <w:rPr>
          <w:sz w:val="22"/>
          <w:szCs w:val="22"/>
        </w:rPr>
      </w:pPr>
    </w:p>
    <w:p w14:paraId="6CD87886" w14:textId="77777777" w:rsidR="00E814F0" w:rsidRPr="00156D0B" w:rsidRDefault="00E814F0">
      <w:pPr>
        <w:tabs>
          <w:tab w:val="left" w:pos="720"/>
          <w:tab w:val="left" w:pos="1440"/>
          <w:tab w:val="left" w:pos="2160"/>
          <w:tab w:val="left" w:pos="2880"/>
        </w:tabs>
        <w:ind w:left="720" w:hanging="720"/>
        <w:rPr>
          <w:b/>
          <w:sz w:val="22"/>
          <w:szCs w:val="22"/>
        </w:rPr>
      </w:pPr>
      <w:r w:rsidRPr="00156D0B">
        <w:rPr>
          <w:b/>
          <w:sz w:val="22"/>
          <w:szCs w:val="22"/>
        </w:rPr>
        <w:t>Section III.</w:t>
      </w:r>
      <w:r w:rsidRPr="00156D0B">
        <w:rPr>
          <w:b/>
          <w:sz w:val="22"/>
          <w:szCs w:val="22"/>
        </w:rPr>
        <w:tab/>
        <w:t>Ornamental Plant Applications</w:t>
      </w:r>
    </w:p>
    <w:p w14:paraId="4794968E" w14:textId="77777777" w:rsidR="00E814F0" w:rsidRDefault="00E814F0">
      <w:pPr>
        <w:tabs>
          <w:tab w:val="left" w:pos="720"/>
          <w:tab w:val="left" w:pos="1440"/>
          <w:tab w:val="left" w:pos="2160"/>
          <w:tab w:val="left" w:pos="2880"/>
        </w:tabs>
        <w:ind w:left="720" w:hanging="720"/>
        <w:rPr>
          <w:sz w:val="22"/>
          <w:szCs w:val="22"/>
        </w:rPr>
      </w:pPr>
    </w:p>
    <w:p w14:paraId="2A609264" w14:textId="77777777" w:rsidR="00E814F0" w:rsidRDefault="00E814F0">
      <w:pPr>
        <w:tabs>
          <w:tab w:val="left" w:pos="720"/>
          <w:tab w:val="left" w:pos="1440"/>
          <w:tab w:val="left" w:pos="2160"/>
          <w:tab w:val="left" w:pos="2880"/>
        </w:tabs>
        <w:ind w:left="720" w:hanging="720"/>
        <w:rPr>
          <w:sz w:val="22"/>
          <w:szCs w:val="22"/>
        </w:rPr>
      </w:pPr>
      <w:r>
        <w:rPr>
          <w:sz w:val="22"/>
          <w:szCs w:val="22"/>
        </w:rPr>
        <w:tab/>
        <w:t>A.</w:t>
      </w:r>
      <w:r>
        <w:rPr>
          <w:sz w:val="22"/>
          <w:szCs w:val="22"/>
        </w:rPr>
        <w:tab/>
      </w:r>
      <w:r w:rsidRPr="00156D0B">
        <w:rPr>
          <w:b/>
          <w:sz w:val="22"/>
          <w:szCs w:val="22"/>
        </w:rPr>
        <w:t>Responsible Parties</w:t>
      </w:r>
    </w:p>
    <w:p w14:paraId="55DCC0C5" w14:textId="77777777" w:rsidR="00E814F0" w:rsidRDefault="00E814F0">
      <w:pPr>
        <w:tabs>
          <w:tab w:val="left" w:pos="720"/>
          <w:tab w:val="left" w:pos="1440"/>
          <w:tab w:val="left" w:pos="2160"/>
          <w:tab w:val="left" w:pos="2880"/>
        </w:tabs>
        <w:ind w:left="720" w:hanging="720"/>
        <w:rPr>
          <w:sz w:val="22"/>
          <w:szCs w:val="22"/>
        </w:rPr>
      </w:pPr>
    </w:p>
    <w:p w14:paraId="10DC397C" w14:textId="77777777" w:rsidR="00E814F0" w:rsidRDefault="00E814F0">
      <w:pPr>
        <w:tabs>
          <w:tab w:val="left" w:pos="720"/>
          <w:tab w:val="left" w:pos="1440"/>
          <w:tab w:val="left" w:pos="2160"/>
          <w:tab w:val="left" w:pos="2880"/>
        </w:tabs>
        <w:ind w:left="1440" w:hanging="1440"/>
        <w:rPr>
          <w:sz w:val="22"/>
          <w:szCs w:val="22"/>
        </w:rPr>
      </w:pPr>
      <w:r>
        <w:rPr>
          <w:sz w:val="22"/>
          <w:szCs w:val="22"/>
        </w:rPr>
        <w:tab/>
      </w:r>
      <w:r>
        <w:rPr>
          <w:sz w:val="22"/>
          <w:szCs w:val="22"/>
        </w:rPr>
        <w:tab/>
        <w:t>The licensed applicator must provide the person contracting for services with the proper materials to provide notification according to the provisions described in this chapter. The licensed applicator must not commence spray activities until the person contracting for the services provides written proof that the notification procedures contained Section III(B) and (C) have been completed. The person who provides the notification and certifies that the requirements have been fulfilled is responsible for that notification.</w:t>
      </w:r>
    </w:p>
    <w:p w14:paraId="6B95FD72" w14:textId="77777777" w:rsidR="00E814F0" w:rsidRDefault="00E814F0">
      <w:pPr>
        <w:tabs>
          <w:tab w:val="left" w:pos="720"/>
          <w:tab w:val="left" w:pos="1440"/>
          <w:tab w:val="left" w:pos="2160"/>
          <w:tab w:val="left" w:pos="2880"/>
        </w:tabs>
        <w:ind w:left="720" w:hanging="720"/>
        <w:rPr>
          <w:sz w:val="22"/>
          <w:szCs w:val="22"/>
        </w:rPr>
      </w:pPr>
    </w:p>
    <w:p w14:paraId="7428EF7A" w14:textId="77777777" w:rsidR="00E814F0" w:rsidRDefault="00E814F0">
      <w:pPr>
        <w:tabs>
          <w:tab w:val="left" w:pos="720"/>
          <w:tab w:val="left" w:pos="1440"/>
          <w:tab w:val="left" w:pos="2160"/>
          <w:tab w:val="left" w:pos="2880"/>
        </w:tabs>
        <w:ind w:left="1440" w:hanging="1440"/>
        <w:rPr>
          <w:sz w:val="22"/>
          <w:szCs w:val="22"/>
        </w:rPr>
      </w:pPr>
      <w:r>
        <w:rPr>
          <w:sz w:val="22"/>
          <w:szCs w:val="22"/>
        </w:rPr>
        <w:tab/>
        <w:t>B.</w:t>
      </w:r>
      <w:r>
        <w:rPr>
          <w:sz w:val="22"/>
          <w:szCs w:val="22"/>
        </w:rPr>
        <w:tab/>
      </w:r>
      <w:r w:rsidRPr="00156D0B">
        <w:rPr>
          <w:b/>
          <w:sz w:val="22"/>
          <w:szCs w:val="22"/>
        </w:rPr>
        <w:t>Newspaper Articles/Advertisements and Written Notices to Property Owners</w:t>
      </w:r>
    </w:p>
    <w:p w14:paraId="61781F44" w14:textId="77777777" w:rsidR="00E814F0" w:rsidRDefault="00E814F0">
      <w:pPr>
        <w:tabs>
          <w:tab w:val="left" w:pos="720"/>
          <w:tab w:val="left" w:pos="1440"/>
          <w:tab w:val="left" w:pos="2160"/>
          <w:tab w:val="left" w:pos="2880"/>
        </w:tabs>
        <w:ind w:left="720" w:hanging="720"/>
        <w:rPr>
          <w:sz w:val="22"/>
          <w:szCs w:val="22"/>
        </w:rPr>
      </w:pPr>
    </w:p>
    <w:p w14:paraId="58546EF6"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An article about/advertisement of ornamental plant aerial pesticide applications shall be published in a paper of general circulation in the affected area at least 3 days but not more than 60 days prior to the commencement of the intended spray activity. The article/ advertisement shall contain the information required in section I(A) and (B) and shall not be limited to a legal notice.</w:t>
      </w:r>
    </w:p>
    <w:p w14:paraId="3A31A57D" w14:textId="77777777" w:rsidR="00E814F0" w:rsidRDefault="00E814F0">
      <w:pPr>
        <w:tabs>
          <w:tab w:val="left" w:pos="720"/>
          <w:tab w:val="left" w:pos="1440"/>
          <w:tab w:val="left" w:pos="2160"/>
          <w:tab w:val="left" w:pos="2880"/>
        </w:tabs>
        <w:ind w:left="720" w:hanging="720"/>
        <w:rPr>
          <w:sz w:val="22"/>
          <w:szCs w:val="22"/>
        </w:rPr>
      </w:pPr>
    </w:p>
    <w:p w14:paraId="1DA68940"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A written notice of ornamental plant aerial pesticide applications shall be provided to the person(s) owning property or using residential rental, commercial or institutional buildings within 500 feet of the intended target site at least 3 days but not more than 60 days before the commencement of the intended spray applications. The notice shall contain the information required in Section I(A). For absentee property owners who are difficult to locate, certified or equivalent mailing of the notice to the address listed in the Town tax record shall be considered sufficient notice.</w:t>
      </w:r>
    </w:p>
    <w:p w14:paraId="18EC11C0" w14:textId="77777777" w:rsidR="00E814F0" w:rsidRDefault="00E814F0">
      <w:pPr>
        <w:tabs>
          <w:tab w:val="left" w:pos="720"/>
          <w:tab w:val="left" w:pos="1440"/>
          <w:tab w:val="left" w:pos="2160"/>
          <w:tab w:val="left" w:pos="2880"/>
        </w:tabs>
        <w:ind w:left="720" w:hanging="720"/>
        <w:rPr>
          <w:sz w:val="22"/>
          <w:szCs w:val="22"/>
        </w:rPr>
      </w:pPr>
    </w:p>
    <w:p w14:paraId="3371C0C0" w14:textId="77777777" w:rsidR="00E814F0" w:rsidRDefault="00E814F0">
      <w:pPr>
        <w:keepNext/>
        <w:keepLines/>
        <w:tabs>
          <w:tab w:val="left" w:pos="720"/>
          <w:tab w:val="left" w:pos="1440"/>
          <w:tab w:val="left" w:pos="2160"/>
          <w:tab w:val="left" w:pos="2880"/>
        </w:tabs>
        <w:ind w:left="720" w:hanging="720"/>
        <w:rPr>
          <w:sz w:val="22"/>
          <w:szCs w:val="22"/>
        </w:rPr>
      </w:pPr>
      <w:r>
        <w:rPr>
          <w:sz w:val="22"/>
          <w:szCs w:val="22"/>
        </w:rPr>
        <w:tab/>
        <w:t>C.</w:t>
      </w:r>
      <w:r>
        <w:rPr>
          <w:sz w:val="22"/>
          <w:szCs w:val="22"/>
        </w:rPr>
        <w:tab/>
      </w:r>
      <w:r w:rsidRPr="00156D0B">
        <w:rPr>
          <w:b/>
          <w:sz w:val="22"/>
          <w:szCs w:val="22"/>
        </w:rPr>
        <w:t>Written Notice to the Board and the Maine Poison Control Center</w:t>
      </w:r>
    </w:p>
    <w:p w14:paraId="2DFC62F6" w14:textId="77777777" w:rsidR="00E814F0" w:rsidRDefault="00E814F0">
      <w:pPr>
        <w:keepNext/>
        <w:keepLines/>
        <w:tabs>
          <w:tab w:val="left" w:pos="720"/>
          <w:tab w:val="left" w:pos="1440"/>
          <w:tab w:val="left" w:pos="2160"/>
          <w:tab w:val="left" w:pos="2880"/>
        </w:tabs>
        <w:ind w:left="720" w:hanging="720"/>
        <w:rPr>
          <w:sz w:val="22"/>
          <w:szCs w:val="22"/>
        </w:rPr>
      </w:pPr>
    </w:p>
    <w:p w14:paraId="466D4FB5" w14:textId="77777777" w:rsidR="00E814F0" w:rsidRDefault="00E814F0">
      <w:pPr>
        <w:keepNext/>
        <w:keepLines/>
        <w:tabs>
          <w:tab w:val="left" w:pos="720"/>
          <w:tab w:val="left" w:pos="1440"/>
          <w:tab w:val="left" w:pos="2160"/>
          <w:tab w:val="left" w:pos="2880"/>
        </w:tabs>
        <w:ind w:left="1440" w:hanging="1440"/>
        <w:rPr>
          <w:sz w:val="22"/>
          <w:szCs w:val="22"/>
        </w:rPr>
      </w:pPr>
      <w:r>
        <w:rPr>
          <w:sz w:val="22"/>
          <w:szCs w:val="22"/>
        </w:rPr>
        <w:tab/>
      </w:r>
      <w:r>
        <w:rPr>
          <w:sz w:val="22"/>
          <w:szCs w:val="22"/>
        </w:rPr>
        <w:tab/>
        <w:t>Written notices to the Board and the Maine Poison Control Center must be given according to Section VI of this rule (Notices to the Board and the Maine Poison Control Center for Other Than Aerial Forest Insect Applications).</w:t>
      </w:r>
    </w:p>
    <w:p w14:paraId="6A97B283" w14:textId="77777777" w:rsidR="00E814F0" w:rsidRDefault="00E814F0">
      <w:pPr>
        <w:tabs>
          <w:tab w:val="left" w:pos="720"/>
          <w:tab w:val="left" w:pos="1440"/>
          <w:tab w:val="left" w:pos="2160"/>
          <w:tab w:val="left" w:pos="2880"/>
        </w:tabs>
        <w:ind w:left="720" w:hanging="720"/>
        <w:rPr>
          <w:sz w:val="22"/>
          <w:szCs w:val="22"/>
        </w:rPr>
      </w:pPr>
    </w:p>
    <w:p w14:paraId="58A82AAC" w14:textId="77777777" w:rsidR="00E814F0" w:rsidRDefault="00E814F0">
      <w:pPr>
        <w:tabs>
          <w:tab w:val="left" w:pos="720"/>
          <w:tab w:val="left" w:pos="1440"/>
          <w:tab w:val="left" w:pos="2160"/>
          <w:tab w:val="left" w:pos="2880"/>
        </w:tabs>
        <w:ind w:left="720" w:hanging="720"/>
        <w:rPr>
          <w:sz w:val="22"/>
          <w:szCs w:val="22"/>
        </w:rPr>
      </w:pPr>
    </w:p>
    <w:p w14:paraId="4679F594" w14:textId="77777777" w:rsidR="00E814F0" w:rsidRPr="00156D0B" w:rsidRDefault="00E814F0" w:rsidP="00156D0B">
      <w:pPr>
        <w:tabs>
          <w:tab w:val="left" w:pos="720"/>
          <w:tab w:val="left" w:pos="1440"/>
          <w:tab w:val="left" w:pos="2160"/>
          <w:tab w:val="left" w:pos="2880"/>
        </w:tabs>
        <w:ind w:left="720" w:right="-270" w:hanging="720"/>
        <w:rPr>
          <w:b/>
          <w:sz w:val="22"/>
          <w:szCs w:val="22"/>
        </w:rPr>
      </w:pPr>
      <w:r w:rsidRPr="00156D0B">
        <w:rPr>
          <w:b/>
          <w:sz w:val="22"/>
          <w:szCs w:val="22"/>
        </w:rPr>
        <w:t xml:space="preserve">Section </w:t>
      </w:r>
      <w:r w:rsidR="00156D0B" w:rsidRPr="00156D0B">
        <w:rPr>
          <w:b/>
          <w:sz w:val="22"/>
          <w:szCs w:val="22"/>
        </w:rPr>
        <w:t>IV.</w:t>
      </w:r>
      <w:r w:rsidRPr="00156D0B">
        <w:rPr>
          <w:b/>
          <w:sz w:val="22"/>
          <w:szCs w:val="22"/>
        </w:rPr>
        <w:tab/>
        <w:t>Rights-Of-Way, Forest Vegetation Management and Other Forest Pest Applications</w:t>
      </w:r>
    </w:p>
    <w:p w14:paraId="4FCF1A96" w14:textId="77777777" w:rsidR="00E814F0" w:rsidRDefault="00E814F0">
      <w:pPr>
        <w:tabs>
          <w:tab w:val="left" w:pos="720"/>
          <w:tab w:val="left" w:pos="1440"/>
          <w:tab w:val="left" w:pos="2160"/>
          <w:tab w:val="left" w:pos="2880"/>
        </w:tabs>
        <w:ind w:left="720" w:hanging="720"/>
        <w:rPr>
          <w:sz w:val="22"/>
          <w:szCs w:val="22"/>
        </w:rPr>
      </w:pPr>
    </w:p>
    <w:p w14:paraId="573BD4F1" w14:textId="77777777" w:rsidR="00E814F0" w:rsidRDefault="00E814F0">
      <w:pPr>
        <w:tabs>
          <w:tab w:val="left" w:pos="720"/>
          <w:tab w:val="left" w:pos="1440"/>
          <w:tab w:val="left" w:pos="2160"/>
          <w:tab w:val="left" w:pos="2880"/>
        </w:tabs>
        <w:ind w:left="720" w:hanging="720"/>
        <w:rPr>
          <w:sz w:val="22"/>
          <w:szCs w:val="22"/>
        </w:rPr>
      </w:pPr>
      <w:r>
        <w:rPr>
          <w:sz w:val="22"/>
          <w:szCs w:val="22"/>
        </w:rPr>
        <w:tab/>
        <w:t>A.</w:t>
      </w:r>
      <w:r>
        <w:rPr>
          <w:sz w:val="22"/>
          <w:szCs w:val="22"/>
        </w:rPr>
        <w:tab/>
      </w:r>
      <w:r w:rsidRPr="00156D0B">
        <w:rPr>
          <w:b/>
          <w:sz w:val="22"/>
          <w:szCs w:val="22"/>
        </w:rPr>
        <w:t>Responsible Parties</w:t>
      </w:r>
    </w:p>
    <w:p w14:paraId="2D650355" w14:textId="77777777" w:rsidR="00E814F0" w:rsidRDefault="00E814F0">
      <w:pPr>
        <w:tabs>
          <w:tab w:val="left" w:pos="720"/>
          <w:tab w:val="left" w:pos="1440"/>
          <w:tab w:val="left" w:pos="2160"/>
          <w:tab w:val="left" w:pos="2880"/>
        </w:tabs>
        <w:ind w:left="720" w:hanging="720"/>
        <w:rPr>
          <w:sz w:val="22"/>
          <w:szCs w:val="22"/>
        </w:rPr>
      </w:pPr>
    </w:p>
    <w:p w14:paraId="173DAF4B" w14:textId="77777777" w:rsidR="00E814F0" w:rsidRDefault="00E814F0">
      <w:pPr>
        <w:tabs>
          <w:tab w:val="left" w:pos="720"/>
          <w:tab w:val="left" w:pos="1440"/>
          <w:tab w:val="left" w:pos="2160"/>
          <w:tab w:val="left" w:pos="2880"/>
        </w:tabs>
        <w:ind w:left="1440" w:hanging="1440"/>
        <w:rPr>
          <w:sz w:val="22"/>
          <w:szCs w:val="22"/>
        </w:rPr>
      </w:pPr>
      <w:r>
        <w:rPr>
          <w:sz w:val="22"/>
          <w:szCs w:val="22"/>
        </w:rPr>
        <w:tab/>
      </w:r>
      <w:r>
        <w:rPr>
          <w:sz w:val="22"/>
          <w:szCs w:val="22"/>
        </w:rPr>
        <w:tab/>
        <w:t>The licensed applicator must provide the person contracting for services with the proper materials to provide notification according to the provisions described in this chapter. The licensed applicator must not commence spray activities until the person contracting for the services provides written proof that the notification procedures contained Section IV(B) and (C) have been completed. The person who provides the notification and certifies that the requirements have been fulfilled is responsible for that notification.</w:t>
      </w:r>
    </w:p>
    <w:p w14:paraId="347A9ACD" w14:textId="77777777" w:rsidR="00E814F0" w:rsidRDefault="00E814F0">
      <w:pPr>
        <w:tabs>
          <w:tab w:val="left" w:pos="720"/>
          <w:tab w:val="left" w:pos="1440"/>
          <w:tab w:val="left" w:pos="2160"/>
          <w:tab w:val="left" w:pos="2880"/>
        </w:tabs>
        <w:ind w:left="720" w:hanging="720"/>
        <w:rPr>
          <w:sz w:val="22"/>
          <w:szCs w:val="22"/>
        </w:rPr>
      </w:pPr>
    </w:p>
    <w:p w14:paraId="5E917A0C" w14:textId="77777777" w:rsidR="00E814F0" w:rsidRDefault="00E814F0">
      <w:pPr>
        <w:tabs>
          <w:tab w:val="left" w:pos="720"/>
          <w:tab w:val="left" w:pos="1440"/>
          <w:tab w:val="left" w:pos="2160"/>
          <w:tab w:val="left" w:pos="2880"/>
        </w:tabs>
        <w:ind w:left="720" w:hanging="720"/>
        <w:rPr>
          <w:sz w:val="22"/>
          <w:szCs w:val="22"/>
        </w:rPr>
      </w:pPr>
      <w:r>
        <w:rPr>
          <w:sz w:val="22"/>
          <w:szCs w:val="22"/>
        </w:rPr>
        <w:tab/>
        <w:t>B.</w:t>
      </w:r>
      <w:r>
        <w:rPr>
          <w:sz w:val="22"/>
          <w:szCs w:val="22"/>
        </w:rPr>
        <w:tab/>
      </w:r>
      <w:r w:rsidRPr="00010E15">
        <w:rPr>
          <w:b/>
          <w:sz w:val="22"/>
          <w:szCs w:val="22"/>
        </w:rPr>
        <w:t>Newspaper Articles/Advertisements or Written Notices to Property Owners</w:t>
      </w:r>
    </w:p>
    <w:p w14:paraId="0E03F475" w14:textId="77777777" w:rsidR="00E814F0" w:rsidRDefault="00E814F0">
      <w:pPr>
        <w:tabs>
          <w:tab w:val="left" w:pos="720"/>
          <w:tab w:val="left" w:pos="1440"/>
          <w:tab w:val="left" w:pos="2160"/>
          <w:tab w:val="left" w:pos="2880"/>
        </w:tabs>
        <w:ind w:left="720" w:hanging="720"/>
        <w:rPr>
          <w:sz w:val="22"/>
          <w:szCs w:val="22"/>
        </w:rPr>
      </w:pPr>
    </w:p>
    <w:p w14:paraId="48C5D4AA" w14:textId="77777777" w:rsidR="00E814F0" w:rsidRDefault="00E814F0">
      <w:pPr>
        <w:tabs>
          <w:tab w:val="left" w:pos="720"/>
          <w:tab w:val="left" w:pos="1440"/>
          <w:tab w:val="left" w:pos="2160"/>
          <w:tab w:val="left" w:pos="2880"/>
        </w:tabs>
        <w:ind w:left="2160" w:right="-360" w:hanging="2160"/>
        <w:rPr>
          <w:sz w:val="22"/>
          <w:szCs w:val="22"/>
        </w:rPr>
      </w:pPr>
      <w:r>
        <w:rPr>
          <w:sz w:val="22"/>
          <w:szCs w:val="22"/>
        </w:rPr>
        <w:tab/>
      </w:r>
      <w:r>
        <w:rPr>
          <w:sz w:val="22"/>
          <w:szCs w:val="22"/>
        </w:rPr>
        <w:tab/>
        <w:t>1.</w:t>
      </w:r>
      <w:r>
        <w:rPr>
          <w:sz w:val="22"/>
          <w:szCs w:val="22"/>
        </w:rPr>
        <w:tab/>
        <w:t>An article about/advertisement of rights-of-way, forest vegetation management or other forest pest aerial pesticide applications shall be published in a paper of general circulation in the affected area at least 3 days but not more than 60 days prior to the commencement of the intended spray activity. The article/advertisement shall contain the information required in Section I(A) and (B) and shall not be limited to a legal notice or;</w:t>
      </w:r>
    </w:p>
    <w:p w14:paraId="687C6562" w14:textId="77777777" w:rsidR="00E814F0" w:rsidRDefault="00E814F0">
      <w:pPr>
        <w:tabs>
          <w:tab w:val="left" w:pos="720"/>
          <w:tab w:val="left" w:pos="1440"/>
          <w:tab w:val="left" w:pos="2160"/>
          <w:tab w:val="left" w:pos="2880"/>
        </w:tabs>
        <w:ind w:left="720" w:hanging="720"/>
        <w:rPr>
          <w:sz w:val="22"/>
          <w:szCs w:val="22"/>
        </w:rPr>
      </w:pPr>
    </w:p>
    <w:p w14:paraId="074A4276"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In areas where there is no regular newspaper circulation, the person contracting for services may substitute individual notice to all landowners within 500 feet of the target site. This individual notice shall be provided to the person(s) owning property or using residential rental, commercial or institutional buildings within 500 feet of the intended target site at least 3 days but not more than 60 days before the commencement of the intended spray applications. The notice shall contain the information required in Section I(A). For absentee property owners who are difficult to locate, certified or equivalent mailing of the notice to the address listed in the Town tax record shall be considered sufficient notice.</w:t>
      </w:r>
    </w:p>
    <w:p w14:paraId="46E464E2" w14:textId="77777777" w:rsidR="00E814F0" w:rsidRDefault="00E814F0">
      <w:pPr>
        <w:tabs>
          <w:tab w:val="left" w:pos="720"/>
          <w:tab w:val="left" w:pos="1440"/>
          <w:tab w:val="left" w:pos="2160"/>
          <w:tab w:val="left" w:pos="2880"/>
        </w:tabs>
        <w:ind w:left="720" w:hanging="720"/>
        <w:rPr>
          <w:sz w:val="22"/>
          <w:szCs w:val="22"/>
        </w:rPr>
      </w:pPr>
    </w:p>
    <w:p w14:paraId="42FF1EE6" w14:textId="77777777" w:rsidR="00E814F0" w:rsidRDefault="00E814F0">
      <w:pPr>
        <w:keepNext/>
        <w:keepLines/>
        <w:tabs>
          <w:tab w:val="left" w:pos="720"/>
          <w:tab w:val="left" w:pos="1440"/>
          <w:tab w:val="left" w:pos="2160"/>
          <w:tab w:val="left" w:pos="2880"/>
        </w:tabs>
        <w:ind w:left="1440" w:hanging="1440"/>
        <w:rPr>
          <w:sz w:val="22"/>
          <w:szCs w:val="22"/>
        </w:rPr>
      </w:pPr>
      <w:r>
        <w:rPr>
          <w:sz w:val="22"/>
          <w:szCs w:val="22"/>
        </w:rPr>
        <w:tab/>
        <w:t>C.</w:t>
      </w:r>
      <w:r>
        <w:rPr>
          <w:sz w:val="22"/>
          <w:szCs w:val="22"/>
        </w:rPr>
        <w:tab/>
      </w:r>
      <w:r w:rsidRPr="00010E15">
        <w:rPr>
          <w:b/>
          <w:sz w:val="22"/>
          <w:szCs w:val="22"/>
        </w:rPr>
        <w:t>Posting Requirements for Rights-of-Way, Forest Vegetation Management and Other Forest Pest Aerial Applications</w:t>
      </w:r>
    </w:p>
    <w:p w14:paraId="50512D81" w14:textId="77777777" w:rsidR="00E814F0" w:rsidRDefault="00E814F0">
      <w:pPr>
        <w:keepNext/>
        <w:keepLines/>
        <w:tabs>
          <w:tab w:val="left" w:pos="720"/>
          <w:tab w:val="left" w:pos="1440"/>
          <w:tab w:val="left" w:pos="2160"/>
          <w:tab w:val="left" w:pos="2880"/>
        </w:tabs>
        <w:ind w:left="720" w:hanging="720"/>
        <w:rPr>
          <w:sz w:val="22"/>
          <w:szCs w:val="22"/>
        </w:rPr>
      </w:pPr>
    </w:p>
    <w:p w14:paraId="554B806F" w14:textId="77777777" w:rsidR="00E814F0" w:rsidRDefault="00E814F0">
      <w:pPr>
        <w:keepNext/>
        <w:keepLines/>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A poster shall be posed conspicuously just prior to the planned spray activity and shall not be removed by the landowner or landowner's agent for at least 2 days (48 hours) after spray activity ceases. The poster shall contain the information required in Section I(C). Areas that shall be posed include each major point of ingress and egress of the public into the area to be sprayed. Major points of ingress and egress include federal, state, municipal and private roads open to the public and known to be used by the public that lead into the area to be sprayed; utility crossings of these roads and any place a maintained public trail enters the application site.</w:t>
      </w:r>
    </w:p>
    <w:p w14:paraId="4C8B029B" w14:textId="77777777" w:rsidR="00E814F0" w:rsidRDefault="00E814F0">
      <w:pPr>
        <w:tabs>
          <w:tab w:val="left" w:pos="720"/>
          <w:tab w:val="left" w:pos="1440"/>
          <w:tab w:val="left" w:pos="2160"/>
          <w:tab w:val="left" w:pos="2880"/>
        </w:tabs>
        <w:ind w:left="720" w:hanging="720"/>
        <w:rPr>
          <w:sz w:val="22"/>
          <w:szCs w:val="22"/>
        </w:rPr>
      </w:pPr>
    </w:p>
    <w:p w14:paraId="0BEFDDD0"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Poster shall be constructed of brightly colored, weather resistant stock and shall be at least 11 x 14 inches in size. The information shall be printed in both English and French.</w:t>
      </w:r>
    </w:p>
    <w:p w14:paraId="0C1D1E73" w14:textId="77777777" w:rsidR="00E814F0" w:rsidRDefault="00E814F0">
      <w:pPr>
        <w:tabs>
          <w:tab w:val="left" w:pos="720"/>
          <w:tab w:val="left" w:pos="1440"/>
          <w:tab w:val="left" w:pos="2160"/>
          <w:tab w:val="left" w:pos="2880"/>
        </w:tabs>
        <w:ind w:left="720" w:hanging="720"/>
        <w:rPr>
          <w:sz w:val="22"/>
          <w:szCs w:val="22"/>
        </w:rPr>
      </w:pPr>
    </w:p>
    <w:p w14:paraId="5425E9DC" w14:textId="77777777" w:rsidR="00E814F0" w:rsidRDefault="00E814F0">
      <w:pPr>
        <w:tabs>
          <w:tab w:val="left" w:pos="720"/>
          <w:tab w:val="left" w:pos="1440"/>
          <w:tab w:val="left" w:pos="2160"/>
          <w:tab w:val="left" w:pos="2880"/>
        </w:tabs>
        <w:ind w:left="720" w:hanging="720"/>
        <w:rPr>
          <w:sz w:val="22"/>
          <w:szCs w:val="22"/>
        </w:rPr>
      </w:pPr>
      <w:r>
        <w:rPr>
          <w:sz w:val="22"/>
          <w:szCs w:val="22"/>
        </w:rPr>
        <w:tab/>
        <w:t>D.</w:t>
      </w:r>
      <w:r>
        <w:rPr>
          <w:sz w:val="22"/>
          <w:szCs w:val="22"/>
        </w:rPr>
        <w:tab/>
      </w:r>
      <w:r w:rsidRPr="00010E15">
        <w:rPr>
          <w:b/>
          <w:sz w:val="22"/>
          <w:szCs w:val="22"/>
        </w:rPr>
        <w:t>Written Notice to the Board and the Maine Poison Control Center</w:t>
      </w:r>
    </w:p>
    <w:p w14:paraId="4D896CB8" w14:textId="77777777" w:rsidR="00E814F0" w:rsidRDefault="00E814F0">
      <w:pPr>
        <w:tabs>
          <w:tab w:val="left" w:pos="720"/>
          <w:tab w:val="left" w:pos="1440"/>
          <w:tab w:val="left" w:pos="2160"/>
          <w:tab w:val="left" w:pos="2880"/>
        </w:tabs>
        <w:ind w:left="720" w:hanging="720"/>
        <w:rPr>
          <w:sz w:val="22"/>
          <w:szCs w:val="22"/>
        </w:rPr>
      </w:pPr>
    </w:p>
    <w:p w14:paraId="2C1CB9D8" w14:textId="77777777" w:rsidR="00E814F0" w:rsidRDefault="00E814F0">
      <w:pPr>
        <w:tabs>
          <w:tab w:val="left" w:pos="720"/>
          <w:tab w:val="left" w:pos="1440"/>
          <w:tab w:val="left" w:pos="2160"/>
          <w:tab w:val="left" w:pos="2880"/>
        </w:tabs>
        <w:ind w:left="1440" w:hanging="1440"/>
        <w:rPr>
          <w:sz w:val="22"/>
          <w:szCs w:val="22"/>
        </w:rPr>
      </w:pPr>
      <w:r>
        <w:rPr>
          <w:sz w:val="22"/>
          <w:szCs w:val="22"/>
        </w:rPr>
        <w:tab/>
      </w:r>
      <w:r>
        <w:rPr>
          <w:sz w:val="22"/>
          <w:szCs w:val="22"/>
        </w:rPr>
        <w:tab/>
        <w:t>Written notices to the Board and the Maine Poison Control Center must be given according to Section VI of this rule (Notices to the Board and the Maine Poison Control Center for Other Than Aerial Forest Insect Applications).</w:t>
      </w:r>
    </w:p>
    <w:p w14:paraId="651255A1" w14:textId="77777777" w:rsidR="00E814F0" w:rsidRDefault="00E814F0">
      <w:pPr>
        <w:tabs>
          <w:tab w:val="left" w:pos="720"/>
          <w:tab w:val="left" w:pos="1440"/>
          <w:tab w:val="left" w:pos="2160"/>
          <w:tab w:val="left" w:pos="2880"/>
        </w:tabs>
        <w:ind w:left="720" w:hanging="720"/>
        <w:rPr>
          <w:sz w:val="22"/>
          <w:szCs w:val="22"/>
        </w:rPr>
      </w:pPr>
    </w:p>
    <w:p w14:paraId="0B6BEA3E" w14:textId="77777777" w:rsidR="00E814F0" w:rsidRDefault="00E814F0">
      <w:pPr>
        <w:tabs>
          <w:tab w:val="left" w:pos="720"/>
          <w:tab w:val="left" w:pos="1440"/>
          <w:tab w:val="left" w:pos="2160"/>
          <w:tab w:val="left" w:pos="2880"/>
        </w:tabs>
        <w:ind w:left="720" w:hanging="720"/>
        <w:rPr>
          <w:sz w:val="22"/>
          <w:szCs w:val="22"/>
        </w:rPr>
      </w:pPr>
    </w:p>
    <w:p w14:paraId="4605FD74" w14:textId="77777777" w:rsidR="00E814F0" w:rsidRPr="00010E15" w:rsidRDefault="00E814F0">
      <w:pPr>
        <w:tabs>
          <w:tab w:val="left" w:pos="720"/>
          <w:tab w:val="left" w:pos="1440"/>
          <w:tab w:val="left" w:pos="2160"/>
          <w:tab w:val="left" w:pos="2880"/>
        </w:tabs>
        <w:ind w:left="720" w:hanging="720"/>
        <w:rPr>
          <w:b/>
          <w:sz w:val="22"/>
          <w:szCs w:val="22"/>
        </w:rPr>
      </w:pPr>
      <w:r w:rsidRPr="00010E15">
        <w:rPr>
          <w:b/>
          <w:sz w:val="22"/>
          <w:szCs w:val="22"/>
        </w:rPr>
        <w:t>Section V.</w:t>
      </w:r>
      <w:r w:rsidRPr="00010E15">
        <w:rPr>
          <w:b/>
          <w:sz w:val="22"/>
          <w:szCs w:val="22"/>
        </w:rPr>
        <w:tab/>
        <w:t>Biting Fly and Public Health Pest Applications</w:t>
      </w:r>
    </w:p>
    <w:p w14:paraId="6ED91611" w14:textId="77777777" w:rsidR="00E814F0" w:rsidRDefault="00E814F0">
      <w:pPr>
        <w:tabs>
          <w:tab w:val="left" w:pos="720"/>
          <w:tab w:val="left" w:pos="1440"/>
          <w:tab w:val="left" w:pos="2160"/>
          <w:tab w:val="left" w:pos="2880"/>
        </w:tabs>
        <w:ind w:left="720" w:hanging="720"/>
        <w:rPr>
          <w:sz w:val="22"/>
          <w:szCs w:val="22"/>
        </w:rPr>
      </w:pPr>
    </w:p>
    <w:p w14:paraId="19307C98" w14:textId="77777777" w:rsidR="00E814F0" w:rsidRDefault="00E814F0">
      <w:pPr>
        <w:tabs>
          <w:tab w:val="left" w:pos="720"/>
          <w:tab w:val="left" w:pos="1440"/>
          <w:tab w:val="left" w:pos="2160"/>
          <w:tab w:val="left" w:pos="2880"/>
        </w:tabs>
        <w:ind w:left="720" w:hanging="720"/>
        <w:rPr>
          <w:sz w:val="22"/>
          <w:szCs w:val="22"/>
        </w:rPr>
      </w:pPr>
      <w:r>
        <w:rPr>
          <w:sz w:val="22"/>
          <w:szCs w:val="22"/>
        </w:rPr>
        <w:tab/>
        <w:t>A.</w:t>
      </w:r>
      <w:r>
        <w:rPr>
          <w:sz w:val="22"/>
          <w:szCs w:val="22"/>
        </w:rPr>
        <w:tab/>
      </w:r>
      <w:r w:rsidRPr="00010E15">
        <w:rPr>
          <w:b/>
          <w:sz w:val="22"/>
          <w:szCs w:val="22"/>
        </w:rPr>
        <w:t>Responsible Parties</w:t>
      </w:r>
    </w:p>
    <w:p w14:paraId="742894C7" w14:textId="77777777" w:rsidR="00E814F0" w:rsidRDefault="00E814F0">
      <w:pPr>
        <w:tabs>
          <w:tab w:val="left" w:pos="720"/>
          <w:tab w:val="left" w:pos="1440"/>
          <w:tab w:val="left" w:pos="2160"/>
          <w:tab w:val="left" w:pos="2880"/>
        </w:tabs>
        <w:ind w:left="720" w:hanging="720"/>
        <w:rPr>
          <w:sz w:val="22"/>
          <w:szCs w:val="22"/>
        </w:rPr>
      </w:pPr>
    </w:p>
    <w:p w14:paraId="53E09406" w14:textId="77777777" w:rsidR="00E814F0" w:rsidRDefault="00E814F0">
      <w:pPr>
        <w:tabs>
          <w:tab w:val="left" w:pos="720"/>
          <w:tab w:val="left" w:pos="1440"/>
          <w:tab w:val="left" w:pos="2160"/>
          <w:tab w:val="left" w:pos="2880"/>
        </w:tabs>
        <w:ind w:left="1440" w:hanging="1440"/>
        <w:rPr>
          <w:sz w:val="22"/>
          <w:szCs w:val="22"/>
        </w:rPr>
      </w:pPr>
      <w:r>
        <w:rPr>
          <w:sz w:val="22"/>
          <w:szCs w:val="22"/>
        </w:rPr>
        <w:tab/>
      </w:r>
      <w:r>
        <w:rPr>
          <w:sz w:val="22"/>
          <w:szCs w:val="22"/>
        </w:rPr>
        <w:tab/>
        <w:t>The licensed applicator must provide the person contracting for services with the proper materials to provide notification according to the provisions described in this chapter. The licensed applicator must not commence spray activities until the person contracting for the services provides written proof that the notification procedures contained Section V(B) and (C) have been completed. The person who provides the notification and certifies that the requirements have been fulfilled is responsible for that notification.</w:t>
      </w:r>
    </w:p>
    <w:p w14:paraId="699B7C39" w14:textId="77777777" w:rsidR="00E814F0" w:rsidRDefault="00E814F0">
      <w:pPr>
        <w:tabs>
          <w:tab w:val="left" w:pos="720"/>
          <w:tab w:val="left" w:pos="1440"/>
          <w:tab w:val="left" w:pos="2160"/>
          <w:tab w:val="left" w:pos="2880"/>
        </w:tabs>
        <w:ind w:left="720" w:hanging="720"/>
        <w:rPr>
          <w:sz w:val="22"/>
          <w:szCs w:val="22"/>
        </w:rPr>
      </w:pPr>
    </w:p>
    <w:p w14:paraId="0CF992F1" w14:textId="77777777" w:rsidR="00E814F0" w:rsidRDefault="00E814F0">
      <w:pPr>
        <w:keepNext/>
        <w:keepLines/>
        <w:tabs>
          <w:tab w:val="left" w:pos="720"/>
          <w:tab w:val="left" w:pos="1440"/>
          <w:tab w:val="left" w:pos="2160"/>
          <w:tab w:val="left" w:pos="2880"/>
        </w:tabs>
        <w:ind w:left="1440" w:hanging="1440"/>
        <w:rPr>
          <w:sz w:val="22"/>
          <w:szCs w:val="22"/>
        </w:rPr>
      </w:pPr>
      <w:r>
        <w:rPr>
          <w:sz w:val="22"/>
          <w:szCs w:val="22"/>
        </w:rPr>
        <w:tab/>
        <w:t>B.</w:t>
      </w:r>
      <w:r>
        <w:rPr>
          <w:sz w:val="22"/>
          <w:szCs w:val="22"/>
        </w:rPr>
        <w:tab/>
      </w:r>
      <w:r w:rsidRPr="00010E15">
        <w:rPr>
          <w:b/>
          <w:sz w:val="22"/>
          <w:szCs w:val="22"/>
        </w:rPr>
        <w:t>Newspaper Articles/Advertisements and Written Notice to Property Owners</w:t>
      </w:r>
    </w:p>
    <w:p w14:paraId="5D86E12B" w14:textId="77777777" w:rsidR="00E814F0" w:rsidRDefault="00E814F0">
      <w:pPr>
        <w:keepNext/>
        <w:keepLines/>
        <w:tabs>
          <w:tab w:val="left" w:pos="720"/>
          <w:tab w:val="left" w:pos="1440"/>
          <w:tab w:val="left" w:pos="2160"/>
          <w:tab w:val="left" w:pos="2880"/>
        </w:tabs>
        <w:ind w:left="720" w:hanging="720"/>
        <w:rPr>
          <w:sz w:val="22"/>
          <w:szCs w:val="22"/>
        </w:rPr>
      </w:pPr>
    </w:p>
    <w:p w14:paraId="1A79229D" w14:textId="77777777" w:rsidR="00E814F0" w:rsidRDefault="00E814F0">
      <w:pPr>
        <w:keepNext/>
        <w:keepLines/>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An article about/advertisement of biting fly and public health pest aerial pesticide applications shall be published in a paper of general circulation in the affected area at least 3 days but not more than 60 days prior to the commencement of the intended spray activity. The article/advertisement shall contain the information required in Section I(A) and (B) and shall not be limited to a legal notice.</w:t>
      </w:r>
    </w:p>
    <w:p w14:paraId="34319B68" w14:textId="77777777" w:rsidR="00E814F0" w:rsidRDefault="00E814F0">
      <w:pPr>
        <w:tabs>
          <w:tab w:val="left" w:pos="720"/>
          <w:tab w:val="left" w:pos="1440"/>
          <w:tab w:val="left" w:pos="2160"/>
          <w:tab w:val="left" w:pos="2880"/>
        </w:tabs>
        <w:ind w:left="720" w:hanging="720"/>
        <w:rPr>
          <w:sz w:val="22"/>
          <w:szCs w:val="22"/>
        </w:rPr>
      </w:pPr>
    </w:p>
    <w:p w14:paraId="6E23AB5C"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A written notice shall be provided to the person(s) owning property or using residential rental, commercial or institutional buildings within 500 feet of the intended target site at least 3 days but not more than 60 days before the commencement of the intended spray applications. The notice shall contain the information required in Section I(A). For absentee property owners who are difficult to locate, certified or equivalent mailing of the notice to the address listed in the Town tax record shall be considered sufficient notice.</w:t>
      </w:r>
    </w:p>
    <w:p w14:paraId="6971ECAB" w14:textId="77777777" w:rsidR="00E814F0" w:rsidRDefault="00E814F0">
      <w:pPr>
        <w:tabs>
          <w:tab w:val="left" w:pos="720"/>
          <w:tab w:val="left" w:pos="1440"/>
          <w:tab w:val="left" w:pos="2160"/>
          <w:tab w:val="left" w:pos="2880"/>
        </w:tabs>
        <w:ind w:left="720" w:hanging="720"/>
        <w:rPr>
          <w:sz w:val="22"/>
          <w:szCs w:val="22"/>
        </w:rPr>
      </w:pPr>
    </w:p>
    <w:p w14:paraId="52914CE3" w14:textId="77777777" w:rsidR="00E814F0" w:rsidRDefault="00E814F0">
      <w:pPr>
        <w:tabs>
          <w:tab w:val="left" w:pos="720"/>
          <w:tab w:val="left" w:pos="1440"/>
          <w:tab w:val="left" w:pos="2160"/>
          <w:tab w:val="left" w:pos="2880"/>
        </w:tabs>
        <w:ind w:left="720" w:hanging="720"/>
        <w:rPr>
          <w:sz w:val="22"/>
          <w:szCs w:val="22"/>
        </w:rPr>
      </w:pPr>
      <w:r>
        <w:rPr>
          <w:sz w:val="22"/>
          <w:szCs w:val="22"/>
        </w:rPr>
        <w:tab/>
        <w:t>C.</w:t>
      </w:r>
      <w:r>
        <w:rPr>
          <w:sz w:val="22"/>
          <w:szCs w:val="22"/>
        </w:rPr>
        <w:tab/>
      </w:r>
      <w:r w:rsidRPr="00010E15">
        <w:rPr>
          <w:b/>
          <w:sz w:val="22"/>
          <w:szCs w:val="22"/>
        </w:rPr>
        <w:t>Written Notice to the Board and the Maine Poison Control Center</w:t>
      </w:r>
    </w:p>
    <w:p w14:paraId="2B3F8878" w14:textId="77777777" w:rsidR="00E814F0" w:rsidRDefault="00E814F0">
      <w:pPr>
        <w:tabs>
          <w:tab w:val="left" w:pos="720"/>
          <w:tab w:val="left" w:pos="1440"/>
          <w:tab w:val="left" w:pos="2160"/>
          <w:tab w:val="left" w:pos="2880"/>
        </w:tabs>
        <w:ind w:left="720" w:hanging="720"/>
        <w:rPr>
          <w:sz w:val="22"/>
          <w:szCs w:val="22"/>
        </w:rPr>
      </w:pPr>
    </w:p>
    <w:p w14:paraId="3F631B91" w14:textId="77777777" w:rsidR="00E814F0" w:rsidRDefault="00E814F0">
      <w:pPr>
        <w:tabs>
          <w:tab w:val="left" w:pos="720"/>
          <w:tab w:val="left" w:pos="1440"/>
          <w:tab w:val="left" w:pos="2160"/>
          <w:tab w:val="left" w:pos="2880"/>
        </w:tabs>
        <w:ind w:left="1440" w:hanging="1440"/>
        <w:rPr>
          <w:sz w:val="22"/>
          <w:szCs w:val="22"/>
        </w:rPr>
      </w:pPr>
      <w:r>
        <w:rPr>
          <w:sz w:val="22"/>
          <w:szCs w:val="22"/>
        </w:rPr>
        <w:tab/>
      </w:r>
      <w:r>
        <w:rPr>
          <w:sz w:val="22"/>
          <w:szCs w:val="22"/>
        </w:rPr>
        <w:tab/>
        <w:t>Written notices to the Board and the Maine Poison Control Center must be given according to Section VI of this rule (Notices to the Board and the Maine Poison Control Center for Other Than Aerial Forest Insect Applications).</w:t>
      </w:r>
    </w:p>
    <w:p w14:paraId="58255773" w14:textId="77777777" w:rsidR="00E814F0" w:rsidRDefault="00E814F0">
      <w:pPr>
        <w:tabs>
          <w:tab w:val="left" w:pos="720"/>
          <w:tab w:val="left" w:pos="1440"/>
          <w:tab w:val="left" w:pos="2160"/>
          <w:tab w:val="left" w:pos="2880"/>
        </w:tabs>
        <w:ind w:left="720" w:hanging="720"/>
        <w:rPr>
          <w:sz w:val="22"/>
          <w:szCs w:val="22"/>
        </w:rPr>
      </w:pPr>
    </w:p>
    <w:p w14:paraId="2B98C573" w14:textId="77777777" w:rsidR="00E814F0" w:rsidRDefault="00E814F0">
      <w:pPr>
        <w:tabs>
          <w:tab w:val="left" w:pos="720"/>
          <w:tab w:val="left" w:pos="1440"/>
          <w:tab w:val="left" w:pos="2160"/>
          <w:tab w:val="left" w:pos="2880"/>
        </w:tabs>
        <w:ind w:left="720" w:hanging="720"/>
        <w:rPr>
          <w:sz w:val="22"/>
          <w:szCs w:val="22"/>
        </w:rPr>
      </w:pPr>
    </w:p>
    <w:p w14:paraId="1EDB8B1F" w14:textId="77777777" w:rsidR="00E814F0" w:rsidRPr="00010E15" w:rsidRDefault="00E814F0">
      <w:pPr>
        <w:tabs>
          <w:tab w:val="left" w:pos="720"/>
          <w:tab w:val="left" w:pos="1440"/>
          <w:tab w:val="left" w:pos="2160"/>
          <w:tab w:val="left" w:pos="2880"/>
        </w:tabs>
        <w:ind w:left="1440" w:hanging="1440"/>
        <w:rPr>
          <w:b/>
          <w:sz w:val="22"/>
          <w:szCs w:val="22"/>
        </w:rPr>
      </w:pPr>
      <w:r w:rsidRPr="00010E15">
        <w:rPr>
          <w:b/>
          <w:sz w:val="22"/>
          <w:szCs w:val="22"/>
        </w:rPr>
        <w:t>Section VI.</w:t>
      </w:r>
      <w:r w:rsidRPr="00010E15">
        <w:rPr>
          <w:b/>
          <w:sz w:val="22"/>
          <w:szCs w:val="22"/>
        </w:rPr>
        <w:tab/>
        <w:t>Notices to the Board and the Maine Poison Control Center for Other Than Aerial Forest Insect Applications</w:t>
      </w:r>
    </w:p>
    <w:p w14:paraId="6774DC88" w14:textId="77777777" w:rsidR="00E814F0" w:rsidRDefault="00E814F0">
      <w:pPr>
        <w:tabs>
          <w:tab w:val="left" w:pos="720"/>
          <w:tab w:val="left" w:pos="1440"/>
          <w:tab w:val="left" w:pos="2160"/>
          <w:tab w:val="left" w:pos="2880"/>
        </w:tabs>
        <w:ind w:left="720" w:hanging="720"/>
        <w:rPr>
          <w:sz w:val="22"/>
          <w:szCs w:val="22"/>
        </w:rPr>
      </w:pPr>
    </w:p>
    <w:p w14:paraId="093D370F" w14:textId="77777777" w:rsidR="00E814F0" w:rsidRDefault="00E814F0">
      <w:pPr>
        <w:tabs>
          <w:tab w:val="left" w:pos="720"/>
          <w:tab w:val="left" w:pos="1440"/>
          <w:tab w:val="left" w:pos="2160"/>
          <w:tab w:val="left" w:pos="2880"/>
        </w:tabs>
        <w:ind w:left="1440" w:hanging="1440"/>
        <w:rPr>
          <w:sz w:val="22"/>
          <w:szCs w:val="22"/>
        </w:rPr>
      </w:pPr>
      <w:r>
        <w:rPr>
          <w:sz w:val="22"/>
          <w:szCs w:val="22"/>
        </w:rPr>
        <w:tab/>
        <w:t>A.</w:t>
      </w:r>
      <w:r>
        <w:rPr>
          <w:sz w:val="22"/>
          <w:szCs w:val="22"/>
        </w:rPr>
        <w:tab/>
        <w:t>A written notice shall be given to the Board and the Maine Poison Control Center at least 7 days but not more than 30 days prior to the commencement of planned spray activity.</w:t>
      </w:r>
    </w:p>
    <w:p w14:paraId="0C75F246" w14:textId="77777777" w:rsidR="00E814F0" w:rsidRDefault="00E814F0">
      <w:pPr>
        <w:tabs>
          <w:tab w:val="left" w:pos="720"/>
          <w:tab w:val="left" w:pos="1440"/>
          <w:tab w:val="left" w:pos="2160"/>
          <w:tab w:val="left" w:pos="2880"/>
        </w:tabs>
        <w:ind w:left="720" w:hanging="720"/>
        <w:rPr>
          <w:sz w:val="22"/>
          <w:szCs w:val="22"/>
        </w:rPr>
      </w:pPr>
    </w:p>
    <w:p w14:paraId="23DC2745" w14:textId="77777777" w:rsidR="00E814F0" w:rsidRDefault="00E814F0">
      <w:pPr>
        <w:tabs>
          <w:tab w:val="left" w:pos="720"/>
          <w:tab w:val="left" w:pos="1440"/>
          <w:tab w:val="left" w:pos="2160"/>
          <w:tab w:val="left" w:pos="2880"/>
        </w:tabs>
        <w:ind w:left="1440" w:hanging="1440"/>
        <w:rPr>
          <w:sz w:val="22"/>
          <w:szCs w:val="22"/>
        </w:rPr>
      </w:pPr>
      <w:r>
        <w:rPr>
          <w:sz w:val="22"/>
          <w:szCs w:val="22"/>
        </w:rPr>
        <w:tab/>
        <w:t>B.</w:t>
      </w:r>
      <w:r>
        <w:rPr>
          <w:sz w:val="22"/>
          <w:szCs w:val="22"/>
        </w:rPr>
        <w:tab/>
        <w:t>These notices shall be prepared on forms provided by the Board and shall consist of:</w:t>
      </w:r>
    </w:p>
    <w:p w14:paraId="4FDB529D" w14:textId="77777777" w:rsidR="00E814F0" w:rsidRDefault="00E814F0">
      <w:pPr>
        <w:tabs>
          <w:tab w:val="left" w:pos="720"/>
          <w:tab w:val="left" w:pos="1440"/>
          <w:tab w:val="left" w:pos="2160"/>
          <w:tab w:val="left" w:pos="2880"/>
        </w:tabs>
        <w:ind w:left="720" w:hanging="720"/>
        <w:rPr>
          <w:sz w:val="22"/>
          <w:szCs w:val="22"/>
        </w:rPr>
      </w:pPr>
    </w:p>
    <w:p w14:paraId="2BFD34FE"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1.</w:t>
      </w:r>
      <w:r>
        <w:rPr>
          <w:sz w:val="22"/>
          <w:szCs w:val="22"/>
        </w:rPr>
        <w:tab/>
      </w:r>
      <w:r w:rsidRPr="00010E15">
        <w:rPr>
          <w:b/>
          <w:sz w:val="22"/>
          <w:szCs w:val="22"/>
        </w:rPr>
        <w:t>Written notice to the Board</w:t>
      </w:r>
    </w:p>
    <w:p w14:paraId="2BE6B397" w14:textId="77777777" w:rsidR="00E814F0" w:rsidRDefault="00E814F0">
      <w:pPr>
        <w:tabs>
          <w:tab w:val="left" w:pos="720"/>
          <w:tab w:val="left" w:pos="1440"/>
          <w:tab w:val="left" w:pos="2160"/>
          <w:tab w:val="left" w:pos="2880"/>
        </w:tabs>
        <w:ind w:left="720" w:hanging="720"/>
        <w:rPr>
          <w:sz w:val="22"/>
          <w:szCs w:val="22"/>
        </w:rPr>
      </w:pPr>
    </w:p>
    <w:p w14:paraId="4C846DFD"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 xml:space="preserve">A description of the proposed spray activity including detailed spray application maps showing sensitive areas and major public routes of ingress and egress. Use </w:t>
      </w:r>
      <w:r>
        <w:rPr>
          <w:i/>
          <w:sz w:val="22"/>
          <w:szCs w:val="22"/>
        </w:rPr>
        <w:t>of The Maine Atlas and Gazetteer</w:t>
      </w:r>
      <w:r>
        <w:rPr>
          <w:sz w:val="22"/>
          <w:szCs w:val="22"/>
        </w:rPr>
        <w:t>, by DeLorme Mapping Company or some other similar atlas is the suggested format for the base map.</w:t>
      </w:r>
    </w:p>
    <w:p w14:paraId="0F7C5D5A" w14:textId="77777777" w:rsidR="00E814F0" w:rsidRDefault="00E814F0">
      <w:pPr>
        <w:tabs>
          <w:tab w:val="left" w:pos="720"/>
          <w:tab w:val="left" w:pos="1440"/>
          <w:tab w:val="left" w:pos="2160"/>
          <w:tab w:val="left" w:pos="2880"/>
        </w:tabs>
        <w:ind w:left="720" w:hanging="720"/>
        <w:rPr>
          <w:sz w:val="22"/>
          <w:szCs w:val="22"/>
        </w:rPr>
      </w:pPr>
    </w:p>
    <w:p w14:paraId="31160263"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The date or dates on which spraying is proposed to take place.</w:t>
      </w:r>
    </w:p>
    <w:p w14:paraId="34666EC0" w14:textId="77777777" w:rsidR="00E814F0" w:rsidRDefault="00E814F0">
      <w:pPr>
        <w:tabs>
          <w:tab w:val="left" w:pos="720"/>
          <w:tab w:val="left" w:pos="1440"/>
          <w:tab w:val="left" w:pos="2160"/>
          <w:tab w:val="left" w:pos="2880"/>
        </w:tabs>
        <w:ind w:left="720" w:hanging="720"/>
        <w:rPr>
          <w:sz w:val="22"/>
          <w:szCs w:val="22"/>
        </w:rPr>
      </w:pPr>
    </w:p>
    <w:p w14:paraId="58B38CF9"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c.</w:t>
      </w:r>
      <w:r>
        <w:rPr>
          <w:sz w:val="22"/>
          <w:szCs w:val="22"/>
        </w:rPr>
        <w:tab/>
        <w:t>A description of the delivery mechanism which shall include the name, address, telephone number and license number of the spray contracting firm which will carry out the spray activity.</w:t>
      </w:r>
    </w:p>
    <w:p w14:paraId="7B340266" w14:textId="77777777" w:rsidR="00E814F0" w:rsidRDefault="00E814F0">
      <w:pPr>
        <w:tabs>
          <w:tab w:val="left" w:pos="720"/>
          <w:tab w:val="left" w:pos="1440"/>
          <w:tab w:val="left" w:pos="2160"/>
          <w:tab w:val="left" w:pos="2880"/>
        </w:tabs>
        <w:ind w:left="720" w:hanging="720"/>
        <w:rPr>
          <w:sz w:val="22"/>
          <w:szCs w:val="22"/>
        </w:rPr>
      </w:pPr>
    </w:p>
    <w:p w14:paraId="154CEA02"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d.</w:t>
      </w:r>
      <w:r>
        <w:rPr>
          <w:sz w:val="22"/>
          <w:szCs w:val="22"/>
        </w:rPr>
        <w:tab/>
        <w:t>Pesticide(s) to be used, dilution agent(s), ratio(s) and notation of any experimental applications.</w:t>
      </w:r>
    </w:p>
    <w:p w14:paraId="42BA1862" w14:textId="77777777" w:rsidR="00E814F0" w:rsidRDefault="00E814F0">
      <w:pPr>
        <w:tabs>
          <w:tab w:val="left" w:pos="720"/>
          <w:tab w:val="left" w:pos="1440"/>
          <w:tab w:val="left" w:pos="2160"/>
          <w:tab w:val="left" w:pos="2880"/>
        </w:tabs>
        <w:ind w:left="720" w:hanging="720"/>
        <w:rPr>
          <w:sz w:val="22"/>
          <w:szCs w:val="22"/>
        </w:rPr>
      </w:pPr>
    </w:p>
    <w:p w14:paraId="78463047"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e.</w:t>
      </w:r>
      <w:r>
        <w:rPr>
          <w:sz w:val="22"/>
          <w:szCs w:val="22"/>
        </w:rPr>
        <w:tab/>
        <w:t xml:space="preserve">A listing of precautions taken to </w:t>
      </w:r>
      <w:proofErr w:type="gramStart"/>
      <w:r>
        <w:rPr>
          <w:sz w:val="22"/>
          <w:szCs w:val="22"/>
        </w:rPr>
        <w:t>insure</w:t>
      </w:r>
      <w:proofErr w:type="gramEnd"/>
      <w:r>
        <w:rPr>
          <w:sz w:val="22"/>
          <w:szCs w:val="22"/>
        </w:rPr>
        <w:t xml:space="preserve"> notice to the public, including copies of the newspaper notice or the notice given to person(s) owning property or using residential rental, commercial or institutional buildings within 500 feet of the intended target site.</w:t>
      </w:r>
    </w:p>
    <w:p w14:paraId="37B71B57" w14:textId="77777777" w:rsidR="00E814F0" w:rsidRDefault="00E814F0">
      <w:pPr>
        <w:tabs>
          <w:tab w:val="left" w:pos="720"/>
          <w:tab w:val="left" w:pos="1440"/>
          <w:tab w:val="left" w:pos="2160"/>
          <w:tab w:val="left" w:pos="2880"/>
        </w:tabs>
        <w:ind w:left="720" w:hanging="720"/>
        <w:rPr>
          <w:sz w:val="22"/>
          <w:szCs w:val="22"/>
        </w:rPr>
      </w:pPr>
    </w:p>
    <w:p w14:paraId="06A0A2B7"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f.</w:t>
      </w:r>
      <w:r>
        <w:rPr>
          <w:sz w:val="22"/>
          <w:szCs w:val="22"/>
        </w:rPr>
        <w:tab/>
        <w:t>The name, address and telephone number of a contact person who will be reasonably accessible by telephone and who will make reasonably current and detailed information about the project available to the Board promptly upon request.</w:t>
      </w:r>
    </w:p>
    <w:p w14:paraId="5B8EEC3E" w14:textId="77777777" w:rsidR="00E814F0" w:rsidRDefault="00E814F0">
      <w:pPr>
        <w:tabs>
          <w:tab w:val="left" w:pos="720"/>
          <w:tab w:val="left" w:pos="1440"/>
          <w:tab w:val="left" w:pos="2160"/>
          <w:tab w:val="left" w:pos="2880"/>
        </w:tabs>
        <w:ind w:left="720" w:hanging="720"/>
        <w:rPr>
          <w:sz w:val="22"/>
          <w:szCs w:val="22"/>
        </w:rPr>
      </w:pPr>
    </w:p>
    <w:p w14:paraId="1509F558"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2.</w:t>
      </w:r>
      <w:r>
        <w:rPr>
          <w:sz w:val="22"/>
          <w:szCs w:val="22"/>
        </w:rPr>
        <w:tab/>
      </w:r>
      <w:r w:rsidRPr="00010E15">
        <w:rPr>
          <w:b/>
          <w:sz w:val="22"/>
          <w:szCs w:val="22"/>
        </w:rPr>
        <w:t>Written notice to the Maine Poison Control Center</w:t>
      </w:r>
    </w:p>
    <w:p w14:paraId="3A15FD3F" w14:textId="77777777" w:rsidR="00E814F0" w:rsidRDefault="00E814F0">
      <w:pPr>
        <w:tabs>
          <w:tab w:val="left" w:pos="720"/>
          <w:tab w:val="left" w:pos="1440"/>
          <w:tab w:val="left" w:pos="2160"/>
          <w:tab w:val="left" w:pos="2880"/>
        </w:tabs>
        <w:ind w:left="720" w:hanging="720"/>
        <w:rPr>
          <w:sz w:val="22"/>
          <w:szCs w:val="22"/>
        </w:rPr>
      </w:pPr>
    </w:p>
    <w:p w14:paraId="78A13047"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A description of the general area the proposed application activity will take place.</w:t>
      </w:r>
    </w:p>
    <w:p w14:paraId="5AC5FE31" w14:textId="77777777" w:rsidR="00E814F0" w:rsidRDefault="00E814F0">
      <w:pPr>
        <w:tabs>
          <w:tab w:val="left" w:pos="720"/>
          <w:tab w:val="left" w:pos="1440"/>
          <w:tab w:val="left" w:pos="2160"/>
          <w:tab w:val="left" w:pos="2880"/>
        </w:tabs>
        <w:ind w:left="720" w:hanging="720"/>
        <w:rPr>
          <w:sz w:val="22"/>
          <w:szCs w:val="22"/>
        </w:rPr>
      </w:pPr>
    </w:p>
    <w:p w14:paraId="78B574F0"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The date or dates on which spraying is proposed to take place.</w:t>
      </w:r>
    </w:p>
    <w:p w14:paraId="645424E7" w14:textId="77777777" w:rsidR="00E814F0" w:rsidRDefault="00E814F0">
      <w:pPr>
        <w:tabs>
          <w:tab w:val="left" w:pos="720"/>
          <w:tab w:val="left" w:pos="1440"/>
          <w:tab w:val="left" w:pos="2160"/>
          <w:tab w:val="left" w:pos="2880"/>
        </w:tabs>
        <w:ind w:left="720" w:hanging="720"/>
        <w:rPr>
          <w:sz w:val="22"/>
          <w:szCs w:val="22"/>
        </w:rPr>
      </w:pPr>
    </w:p>
    <w:p w14:paraId="0B18ACBB"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c.</w:t>
      </w:r>
      <w:r>
        <w:rPr>
          <w:sz w:val="22"/>
          <w:szCs w:val="22"/>
        </w:rPr>
        <w:tab/>
        <w:t>Pesticide(s) to be used, dilution agent(s), ratio(s) and notation of any experimental applications.</w:t>
      </w:r>
    </w:p>
    <w:p w14:paraId="4CA72A3F" w14:textId="77777777" w:rsidR="00E814F0" w:rsidRDefault="00E814F0">
      <w:pPr>
        <w:tabs>
          <w:tab w:val="left" w:pos="720"/>
          <w:tab w:val="left" w:pos="1440"/>
          <w:tab w:val="left" w:pos="2160"/>
          <w:tab w:val="left" w:pos="2880"/>
        </w:tabs>
        <w:ind w:left="720" w:hanging="720"/>
        <w:rPr>
          <w:sz w:val="22"/>
          <w:szCs w:val="22"/>
        </w:rPr>
      </w:pPr>
    </w:p>
    <w:p w14:paraId="440C8216"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d.</w:t>
      </w:r>
      <w:r>
        <w:rPr>
          <w:sz w:val="22"/>
          <w:szCs w:val="22"/>
        </w:rPr>
        <w:tab/>
        <w:t>The name, address and telephone number of a contact person who will be reasonably accessible by telephone and who will make reasonably current and detailed information about the project available to the Maine Poison Control Center promptly upon request.</w:t>
      </w:r>
    </w:p>
    <w:p w14:paraId="2EE75F9C" w14:textId="77777777" w:rsidR="00E814F0" w:rsidRDefault="00E814F0">
      <w:pPr>
        <w:tabs>
          <w:tab w:val="left" w:pos="720"/>
          <w:tab w:val="left" w:pos="1440"/>
          <w:tab w:val="left" w:pos="2160"/>
          <w:tab w:val="left" w:pos="2880"/>
        </w:tabs>
        <w:ind w:left="720" w:hanging="720"/>
        <w:rPr>
          <w:sz w:val="22"/>
          <w:szCs w:val="22"/>
        </w:rPr>
      </w:pPr>
    </w:p>
    <w:p w14:paraId="7D4BA06F" w14:textId="77777777" w:rsidR="00E814F0" w:rsidRDefault="00E814F0">
      <w:pPr>
        <w:tabs>
          <w:tab w:val="left" w:pos="720"/>
          <w:tab w:val="left" w:pos="1440"/>
          <w:tab w:val="left" w:pos="2160"/>
          <w:tab w:val="left" w:pos="2880"/>
        </w:tabs>
        <w:ind w:left="1440" w:hanging="1440"/>
        <w:rPr>
          <w:sz w:val="22"/>
          <w:szCs w:val="22"/>
        </w:rPr>
      </w:pPr>
      <w:r>
        <w:rPr>
          <w:sz w:val="22"/>
          <w:szCs w:val="22"/>
        </w:rPr>
        <w:tab/>
        <w:t>C.</w:t>
      </w:r>
      <w:r>
        <w:rPr>
          <w:sz w:val="22"/>
          <w:szCs w:val="22"/>
        </w:rPr>
        <w:tab/>
        <w:t xml:space="preserve">Any addition of spray blocks not specified in the original notice to the Board and any change in pesticide assignments to </w:t>
      </w:r>
      <w:proofErr w:type="gramStart"/>
      <w:r>
        <w:rPr>
          <w:sz w:val="22"/>
          <w:szCs w:val="22"/>
        </w:rPr>
        <w:t>particular blocks</w:t>
      </w:r>
      <w:proofErr w:type="gramEnd"/>
      <w:r>
        <w:rPr>
          <w:sz w:val="22"/>
          <w:szCs w:val="22"/>
        </w:rPr>
        <w:t xml:space="preserve"> shall be given to the Board as soon as practicable, and in any case every reasonable effort shall be made to give notice of change to the Board prior to initiation of pesticide application. Notice under this subsection may be accomplished by telephone communication with the Board's staff.</w:t>
      </w:r>
    </w:p>
    <w:p w14:paraId="5956CE70" w14:textId="77777777" w:rsidR="00E814F0" w:rsidRDefault="00E814F0">
      <w:pPr>
        <w:tabs>
          <w:tab w:val="left" w:pos="720"/>
          <w:tab w:val="left" w:pos="1440"/>
          <w:tab w:val="left" w:pos="2160"/>
          <w:tab w:val="left" w:pos="2880"/>
        </w:tabs>
        <w:ind w:left="720" w:hanging="720"/>
        <w:rPr>
          <w:sz w:val="22"/>
          <w:szCs w:val="22"/>
        </w:rPr>
      </w:pPr>
    </w:p>
    <w:p w14:paraId="723A924D" w14:textId="77777777" w:rsidR="00E814F0" w:rsidRDefault="00E814F0">
      <w:pPr>
        <w:tabs>
          <w:tab w:val="left" w:pos="720"/>
          <w:tab w:val="left" w:pos="1440"/>
          <w:tab w:val="left" w:pos="2160"/>
          <w:tab w:val="left" w:pos="2880"/>
        </w:tabs>
        <w:ind w:left="720" w:hanging="720"/>
        <w:rPr>
          <w:sz w:val="22"/>
          <w:szCs w:val="22"/>
        </w:rPr>
      </w:pPr>
    </w:p>
    <w:p w14:paraId="4C0B783A" w14:textId="77777777" w:rsidR="00E814F0" w:rsidRPr="002705CE" w:rsidRDefault="00E814F0">
      <w:pPr>
        <w:tabs>
          <w:tab w:val="left" w:pos="720"/>
          <w:tab w:val="left" w:pos="1440"/>
          <w:tab w:val="left" w:pos="2160"/>
          <w:tab w:val="left" w:pos="2880"/>
        </w:tabs>
        <w:ind w:left="720" w:hanging="720"/>
        <w:rPr>
          <w:b/>
          <w:sz w:val="22"/>
          <w:szCs w:val="22"/>
        </w:rPr>
      </w:pPr>
      <w:r w:rsidRPr="00010E15">
        <w:rPr>
          <w:b/>
          <w:sz w:val="22"/>
          <w:szCs w:val="22"/>
        </w:rPr>
        <w:t>Section VII.</w:t>
      </w:r>
      <w:r w:rsidRPr="00010E15">
        <w:rPr>
          <w:b/>
          <w:sz w:val="22"/>
          <w:szCs w:val="22"/>
        </w:rPr>
        <w:tab/>
      </w:r>
      <w:r w:rsidR="00AB3A99" w:rsidRPr="002705CE">
        <w:rPr>
          <w:b/>
          <w:sz w:val="22"/>
          <w:szCs w:val="22"/>
        </w:rPr>
        <w:t>Emergencies</w:t>
      </w:r>
    </w:p>
    <w:p w14:paraId="6F102468" w14:textId="77777777" w:rsidR="00E814F0" w:rsidRDefault="00E814F0">
      <w:pPr>
        <w:tabs>
          <w:tab w:val="left" w:pos="720"/>
          <w:tab w:val="left" w:pos="1440"/>
          <w:tab w:val="left" w:pos="2160"/>
          <w:tab w:val="left" w:pos="2880"/>
        </w:tabs>
        <w:ind w:left="720" w:hanging="720"/>
        <w:rPr>
          <w:sz w:val="22"/>
          <w:szCs w:val="22"/>
        </w:rPr>
      </w:pPr>
    </w:p>
    <w:p w14:paraId="595193BB" w14:textId="77777777" w:rsidR="00E814F0" w:rsidRPr="002705CE" w:rsidRDefault="00E814F0">
      <w:pPr>
        <w:tabs>
          <w:tab w:val="left" w:pos="720"/>
          <w:tab w:val="left" w:pos="1440"/>
          <w:tab w:val="left" w:pos="2160"/>
          <w:tab w:val="left" w:pos="2880"/>
        </w:tabs>
        <w:ind w:left="720" w:hanging="720"/>
        <w:rPr>
          <w:b/>
          <w:sz w:val="22"/>
          <w:szCs w:val="22"/>
        </w:rPr>
      </w:pPr>
      <w:r>
        <w:rPr>
          <w:sz w:val="22"/>
          <w:szCs w:val="22"/>
        </w:rPr>
        <w:tab/>
        <w:t>A.</w:t>
      </w:r>
      <w:r>
        <w:rPr>
          <w:sz w:val="22"/>
          <w:szCs w:val="22"/>
        </w:rPr>
        <w:tab/>
      </w:r>
      <w:r w:rsidR="000500D7" w:rsidRPr="002705CE">
        <w:rPr>
          <w:b/>
          <w:sz w:val="22"/>
          <w:szCs w:val="22"/>
        </w:rPr>
        <w:t>Disease Vectors</w:t>
      </w:r>
    </w:p>
    <w:p w14:paraId="299D40C8" w14:textId="77777777" w:rsidR="00E867FA" w:rsidRPr="002705CE" w:rsidRDefault="00E867FA">
      <w:pPr>
        <w:tabs>
          <w:tab w:val="left" w:pos="720"/>
          <w:tab w:val="left" w:pos="1440"/>
          <w:tab w:val="left" w:pos="2160"/>
          <w:tab w:val="left" w:pos="2880"/>
        </w:tabs>
        <w:ind w:left="720" w:hanging="720"/>
        <w:rPr>
          <w:i/>
          <w:strike/>
          <w:sz w:val="22"/>
          <w:szCs w:val="22"/>
        </w:rPr>
      </w:pPr>
    </w:p>
    <w:p w14:paraId="10CAF5F3" w14:textId="77777777" w:rsidR="006D4531" w:rsidRPr="006D4531" w:rsidRDefault="00E867FA" w:rsidP="006D4531">
      <w:pPr>
        <w:tabs>
          <w:tab w:val="left" w:pos="720"/>
          <w:tab w:val="left" w:pos="1440"/>
          <w:tab w:val="left" w:pos="2160"/>
          <w:tab w:val="left" w:pos="2880"/>
        </w:tabs>
        <w:ind w:left="1440" w:right="180" w:hanging="720"/>
        <w:rPr>
          <w:sz w:val="22"/>
          <w:szCs w:val="22"/>
        </w:rPr>
      </w:pPr>
      <w:r w:rsidRPr="006D4531">
        <w:rPr>
          <w:sz w:val="22"/>
          <w:szCs w:val="22"/>
        </w:rPr>
        <w:tab/>
      </w:r>
      <w:r w:rsidR="006D4531" w:rsidRPr="006D4531">
        <w:rPr>
          <w:sz w:val="22"/>
          <w:szCs w:val="22"/>
        </w:rPr>
        <w:t>When the Maine Center for Disease Control and Prevention (CDC) recommends control of disease vectors, government sponsored vector control programs are exempt from this chapter provided that the responsible governmental entity submits the written notice to Board and the written notice to the Maine Poison Control Center as described in this chapter.</w:t>
      </w:r>
    </w:p>
    <w:p w14:paraId="554A3515" w14:textId="77777777" w:rsidR="00E814F0" w:rsidRDefault="00E814F0">
      <w:pPr>
        <w:tabs>
          <w:tab w:val="left" w:pos="720"/>
          <w:tab w:val="left" w:pos="1440"/>
          <w:tab w:val="left" w:pos="2160"/>
          <w:tab w:val="left" w:pos="2880"/>
        </w:tabs>
        <w:ind w:left="720" w:hanging="720"/>
        <w:rPr>
          <w:sz w:val="22"/>
          <w:szCs w:val="22"/>
        </w:rPr>
      </w:pPr>
    </w:p>
    <w:p w14:paraId="1AE33D40" w14:textId="77777777" w:rsidR="00E814F0" w:rsidRDefault="00E814F0">
      <w:pPr>
        <w:tabs>
          <w:tab w:val="left" w:pos="720"/>
          <w:tab w:val="left" w:pos="1440"/>
          <w:tab w:val="left" w:pos="2160"/>
          <w:tab w:val="left" w:pos="2880"/>
        </w:tabs>
        <w:ind w:left="720" w:hanging="720"/>
        <w:rPr>
          <w:sz w:val="22"/>
          <w:szCs w:val="22"/>
        </w:rPr>
      </w:pPr>
      <w:r>
        <w:rPr>
          <w:sz w:val="22"/>
          <w:szCs w:val="22"/>
        </w:rPr>
        <w:tab/>
        <w:t>B.</w:t>
      </w:r>
      <w:r>
        <w:rPr>
          <w:sz w:val="22"/>
          <w:szCs w:val="22"/>
        </w:rPr>
        <w:tab/>
      </w:r>
      <w:r w:rsidR="00E867FA" w:rsidRPr="002705CE">
        <w:rPr>
          <w:b/>
          <w:sz w:val="22"/>
          <w:szCs w:val="22"/>
        </w:rPr>
        <w:t xml:space="preserve">Other </w:t>
      </w:r>
      <w:r w:rsidRPr="00010E15">
        <w:rPr>
          <w:b/>
          <w:sz w:val="22"/>
          <w:szCs w:val="22"/>
        </w:rPr>
        <w:t>Emergencies</w:t>
      </w:r>
    </w:p>
    <w:p w14:paraId="1AB172D4" w14:textId="77777777" w:rsidR="00E814F0" w:rsidRDefault="00E814F0">
      <w:pPr>
        <w:tabs>
          <w:tab w:val="left" w:pos="720"/>
          <w:tab w:val="left" w:pos="1440"/>
          <w:tab w:val="left" w:pos="2160"/>
          <w:tab w:val="left" w:pos="2880"/>
        </w:tabs>
        <w:ind w:left="720" w:hanging="720"/>
        <w:rPr>
          <w:sz w:val="22"/>
          <w:szCs w:val="22"/>
        </w:rPr>
      </w:pPr>
    </w:p>
    <w:p w14:paraId="248EF9CC" w14:textId="77777777" w:rsidR="00E814F0" w:rsidRDefault="00E814F0">
      <w:pPr>
        <w:tabs>
          <w:tab w:val="left" w:pos="720"/>
          <w:tab w:val="left" w:pos="1440"/>
          <w:tab w:val="left" w:pos="2160"/>
          <w:tab w:val="left" w:pos="2880"/>
        </w:tabs>
        <w:ind w:left="1440" w:hanging="1440"/>
        <w:rPr>
          <w:sz w:val="22"/>
          <w:szCs w:val="22"/>
        </w:rPr>
      </w:pPr>
      <w:r>
        <w:rPr>
          <w:sz w:val="22"/>
          <w:szCs w:val="22"/>
        </w:rPr>
        <w:tab/>
      </w:r>
      <w:r>
        <w:rPr>
          <w:sz w:val="22"/>
          <w:szCs w:val="22"/>
        </w:rPr>
        <w:tab/>
        <w:t xml:space="preserve">The Board's staff may grant an emergency variance from the notice requirements set forth in Sections III, IV, V and VI of this chapter if the notice requirements prevent efficacious application of pesticide(s) and the staff determines that </w:t>
      </w:r>
      <w:proofErr w:type="gramStart"/>
      <w:r>
        <w:rPr>
          <w:sz w:val="22"/>
          <w:szCs w:val="22"/>
        </w:rPr>
        <w:t>an emergency situation</w:t>
      </w:r>
      <w:proofErr w:type="gramEnd"/>
      <w:r>
        <w:rPr>
          <w:sz w:val="22"/>
          <w:szCs w:val="22"/>
        </w:rPr>
        <w:t xml:space="preserve"> exists.</w:t>
      </w:r>
    </w:p>
    <w:p w14:paraId="1C11C53A" w14:textId="77777777" w:rsidR="00E814F0" w:rsidRDefault="00E814F0">
      <w:pPr>
        <w:tabs>
          <w:tab w:val="left" w:pos="720"/>
          <w:tab w:val="left" w:pos="1440"/>
          <w:tab w:val="left" w:pos="2160"/>
          <w:tab w:val="left" w:pos="2880"/>
        </w:tabs>
        <w:ind w:left="720" w:hanging="720"/>
        <w:rPr>
          <w:sz w:val="22"/>
          <w:szCs w:val="22"/>
        </w:rPr>
      </w:pPr>
    </w:p>
    <w:p w14:paraId="70C80BCC"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t>1.</w:t>
      </w:r>
      <w:r>
        <w:rPr>
          <w:sz w:val="22"/>
          <w:szCs w:val="22"/>
        </w:rPr>
        <w:tab/>
      </w:r>
      <w:proofErr w:type="gramStart"/>
      <w:r>
        <w:rPr>
          <w:sz w:val="22"/>
          <w:szCs w:val="22"/>
        </w:rPr>
        <w:t>An emergency situation</w:t>
      </w:r>
      <w:proofErr w:type="gramEnd"/>
      <w:r>
        <w:rPr>
          <w:sz w:val="22"/>
          <w:szCs w:val="22"/>
        </w:rPr>
        <w:t>:</w:t>
      </w:r>
    </w:p>
    <w:p w14:paraId="4579871F" w14:textId="77777777" w:rsidR="00E814F0" w:rsidRDefault="00E814F0">
      <w:pPr>
        <w:tabs>
          <w:tab w:val="left" w:pos="720"/>
          <w:tab w:val="left" w:pos="1440"/>
          <w:tab w:val="left" w:pos="2160"/>
          <w:tab w:val="left" w:pos="2880"/>
        </w:tabs>
        <w:ind w:left="720" w:hanging="720"/>
        <w:rPr>
          <w:sz w:val="22"/>
          <w:szCs w:val="22"/>
        </w:rPr>
      </w:pPr>
    </w:p>
    <w:p w14:paraId="62418D65"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Involves the introduction or dissemination of a pest new to or not theretofore known to be widely prevalent or distributed within or throughout the United States and its territories; or</w:t>
      </w:r>
    </w:p>
    <w:p w14:paraId="07DA536E" w14:textId="77777777" w:rsidR="00E814F0" w:rsidRDefault="00E814F0">
      <w:pPr>
        <w:tabs>
          <w:tab w:val="left" w:pos="720"/>
          <w:tab w:val="left" w:pos="1440"/>
          <w:tab w:val="left" w:pos="2160"/>
          <w:tab w:val="left" w:pos="2880"/>
        </w:tabs>
        <w:ind w:left="720" w:hanging="720"/>
        <w:rPr>
          <w:sz w:val="22"/>
          <w:szCs w:val="22"/>
        </w:rPr>
      </w:pPr>
    </w:p>
    <w:p w14:paraId="5DBF607A"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t>b.</w:t>
      </w:r>
      <w:r>
        <w:rPr>
          <w:sz w:val="22"/>
          <w:szCs w:val="22"/>
        </w:rPr>
        <w:tab/>
        <w:t>Will present significant risks to human health; or</w:t>
      </w:r>
    </w:p>
    <w:p w14:paraId="11E50708" w14:textId="77777777" w:rsidR="00E814F0" w:rsidRDefault="00E814F0">
      <w:pPr>
        <w:tabs>
          <w:tab w:val="left" w:pos="720"/>
          <w:tab w:val="left" w:pos="1440"/>
          <w:tab w:val="left" w:pos="2160"/>
          <w:tab w:val="left" w:pos="2880"/>
        </w:tabs>
        <w:ind w:left="720" w:hanging="720"/>
        <w:rPr>
          <w:sz w:val="22"/>
          <w:szCs w:val="22"/>
        </w:rPr>
      </w:pPr>
    </w:p>
    <w:p w14:paraId="1A4B882A"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c.</w:t>
      </w:r>
      <w:r>
        <w:rPr>
          <w:sz w:val="22"/>
          <w:szCs w:val="22"/>
        </w:rPr>
        <w:tab/>
        <w:t>Will present significant risks to threatened or endangered species, beneficial organisms, unique ecosystems or the environment; or</w:t>
      </w:r>
    </w:p>
    <w:p w14:paraId="5EB366F5" w14:textId="77777777" w:rsidR="00E814F0" w:rsidRDefault="00E814F0">
      <w:pPr>
        <w:tabs>
          <w:tab w:val="left" w:pos="720"/>
          <w:tab w:val="left" w:pos="1440"/>
          <w:tab w:val="left" w:pos="2160"/>
          <w:tab w:val="left" w:pos="2880"/>
        </w:tabs>
        <w:ind w:left="720" w:hanging="720"/>
        <w:rPr>
          <w:sz w:val="22"/>
          <w:szCs w:val="22"/>
        </w:rPr>
      </w:pPr>
    </w:p>
    <w:p w14:paraId="2381AB95"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t>d.</w:t>
      </w:r>
      <w:r>
        <w:rPr>
          <w:sz w:val="22"/>
          <w:szCs w:val="22"/>
        </w:rPr>
        <w:tab/>
        <w:t>Will cause significant economic loss due to:</w:t>
      </w:r>
    </w:p>
    <w:p w14:paraId="40A04028" w14:textId="77777777" w:rsidR="00E814F0" w:rsidRDefault="00E814F0">
      <w:pPr>
        <w:tabs>
          <w:tab w:val="left" w:pos="720"/>
          <w:tab w:val="left" w:pos="1440"/>
          <w:tab w:val="left" w:pos="2160"/>
          <w:tab w:val="left" w:pos="2880"/>
        </w:tabs>
        <w:ind w:left="720" w:hanging="720"/>
        <w:rPr>
          <w:sz w:val="22"/>
          <w:szCs w:val="22"/>
        </w:rPr>
      </w:pPr>
    </w:p>
    <w:p w14:paraId="5ECA0DE1"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r>
      <w:r>
        <w:rPr>
          <w:sz w:val="22"/>
          <w:szCs w:val="22"/>
        </w:rPr>
        <w:tab/>
        <w:t>i.</w:t>
      </w:r>
      <w:r>
        <w:rPr>
          <w:sz w:val="22"/>
          <w:szCs w:val="22"/>
        </w:rPr>
        <w:tab/>
        <w:t>an outbreak or an expected outbreak of a pest; or</w:t>
      </w:r>
    </w:p>
    <w:p w14:paraId="0883584B" w14:textId="77777777" w:rsidR="00E814F0" w:rsidRDefault="00E814F0">
      <w:pPr>
        <w:tabs>
          <w:tab w:val="left" w:pos="720"/>
          <w:tab w:val="left" w:pos="1440"/>
          <w:tab w:val="left" w:pos="2160"/>
          <w:tab w:val="left" w:pos="2880"/>
        </w:tabs>
        <w:ind w:left="720" w:hanging="720"/>
        <w:rPr>
          <w:sz w:val="22"/>
          <w:szCs w:val="22"/>
        </w:rPr>
      </w:pPr>
    </w:p>
    <w:p w14:paraId="31DEE9C6" w14:textId="77777777" w:rsidR="00E814F0" w:rsidRDefault="00E814F0">
      <w:pPr>
        <w:tabs>
          <w:tab w:val="left" w:pos="720"/>
          <w:tab w:val="left" w:pos="1440"/>
          <w:tab w:val="left" w:pos="2160"/>
          <w:tab w:val="left" w:pos="2880"/>
        </w:tabs>
        <w:ind w:left="360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t xml:space="preserve">a change in plant growth or development caused by unusual environmental conditions where such change can be rectified </w:t>
      </w:r>
      <w:proofErr w:type="gramStart"/>
      <w:r>
        <w:rPr>
          <w:sz w:val="22"/>
          <w:szCs w:val="22"/>
        </w:rPr>
        <w:t>by the use of</w:t>
      </w:r>
      <w:proofErr w:type="gramEnd"/>
      <w:r>
        <w:rPr>
          <w:sz w:val="22"/>
          <w:szCs w:val="22"/>
        </w:rPr>
        <w:t xml:space="preserve"> a pesticide(s).</w:t>
      </w:r>
    </w:p>
    <w:p w14:paraId="4FBB1111" w14:textId="77777777" w:rsidR="00E814F0" w:rsidRDefault="00E814F0">
      <w:pPr>
        <w:tabs>
          <w:tab w:val="left" w:pos="720"/>
          <w:tab w:val="left" w:pos="1440"/>
          <w:tab w:val="left" w:pos="2160"/>
          <w:tab w:val="left" w:pos="2880"/>
        </w:tabs>
        <w:ind w:left="720" w:hanging="720"/>
        <w:rPr>
          <w:sz w:val="22"/>
          <w:szCs w:val="22"/>
        </w:rPr>
      </w:pPr>
    </w:p>
    <w:p w14:paraId="568AA599"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Any emergency variance granted by the staff under this section shall include provisions demonstrating the applicant will furnish substantially equivalent notification as provided by this chapter and shall include:</w:t>
      </w:r>
    </w:p>
    <w:p w14:paraId="1FFFB20E" w14:textId="77777777" w:rsidR="00E814F0" w:rsidRDefault="00E814F0">
      <w:pPr>
        <w:tabs>
          <w:tab w:val="left" w:pos="720"/>
          <w:tab w:val="left" w:pos="1440"/>
          <w:tab w:val="left" w:pos="2160"/>
          <w:tab w:val="left" w:pos="2880"/>
        </w:tabs>
        <w:ind w:left="720" w:hanging="720"/>
        <w:rPr>
          <w:sz w:val="22"/>
          <w:szCs w:val="22"/>
        </w:rPr>
      </w:pPr>
    </w:p>
    <w:p w14:paraId="2F5E83E6" w14:textId="77777777" w:rsidR="00E814F0" w:rsidRDefault="00E814F0">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Documented notification of person(s) owning property or using commercial or institutional buildings within 500 feet of the intended target site prior to the pesticide application and where appropriate;</w:t>
      </w:r>
    </w:p>
    <w:p w14:paraId="57F6ECF7" w14:textId="77777777" w:rsidR="00E814F0" w:rsidRDefault="00E814F0">
      <w:pPr>
        <w:tabs>
          <w:tab w:val="left" w:pos="720"/>
          <w:tab w:val="left" w:pos="1440"/>
          <w:tab w:val="left" w:pos="2160"/>
          <w:tab w:val="left" w:pos="2880"/>
        </w:tabs>
        <w:ind w:left="720" w:hanging="720"/>
        <w:rPr>
          <w:sz w:val="22"/>
          <w:szCs w:val="22"/>
        </w:rPr>
      </w:pPr>
    </w:p>
    <w:p w14:paraId="36ED947A"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t>b.</w:t>
      </w:r>
      <w:r>
        <w:rPr>
          <w:sz w:val="22"/>
          <w:szCs w:val="22"/>
        </w:rPr>
        <w:tab/>
        <w:t>Radio or television announcements or,</w:t>
      </w:r>
    </w:p>
    <w:p w14:paraId="5365D081" w14:textId="77777777" w:rsidR="00E814F0" w:rsidRDefault="00E814F0">
      <w:pPr>
        <w:tabs>
          <w:tab w:val="left" w:pos="720"/>
          <w:tab w:val="left" w:pos="1440"/>
          <w:tab w:val="left" w:pos="2160"/>
          <w:tab w:val="left" w:pos="2880"/>
        </w:tabs>
        <w:ind w:left="720" w:hanging="720"/>
        <w:rPr>
          <w:sz w:val="22"/>
          <w:szCs w:val="22"/>
        </w:rPr>
      </w:pPr>
    </w:p>
    <w:p w14:paraId="03FCC9F2" w14:textId="77777777" w:rsidR="00E814F0" w:rsidRDefault="00E814F0">
      <w:pPr>
        <w:tabs>
          <w:tab w:val="left" w:pos="720"/>
          <w:tab w:val="left" w:pos="1440"/>
          <w:tab w:val="left" w:pos="2160"/>
          <w:tab w:val="left" w:pos="2880"/>
        </w:tabs>
        <w:ind w:left="720" w:hanging="720"/>
        <w:rPr>
          <w:sz w:val="22"/>
          <w:szCs w:val="22"/>
        </w:rPr>
      </w:pPr>
      <w:r>
        <w:rPr>
          <w:sz w:val="22"/>
          <w:szCs w:val="22"/>
        </w:rPr>
        <w:tab/>
      </w:r>
      <w:r>
        <w:rPr>
          <w:sz w:val="22"/>
          <w:szCs w:val="22"/>
        </w:rPr>
        <w:tab/>
      </w:r>
      <w:r>
        <w:rPr>
          <w:sz w:val="22"/>
          <w:szCs w:val="22"/>
        </w:rPr>
        <w:tab/>
        <w:t>c.</w:t>
      </w:r>
      <w:r>
        <w:rPr>
          <w:sz w:val="22"/>
          <w:szCs w:val="22"/>
        </w:rPr>
        <w:tab/>
        <w:t>Prominently positioned poster.</w:t>
      </w:r>
    </w:p>
    <w:p w14:paraId="13DBFDAB" w14:textId="77777777" w:rsidR="00E814F0" w:rsidRDefault="00E814F0">
      <w:pPr>
        <w:tabs>
          <w:tab w:val="left" w:pos="720"/>
          <w:tab w:val="left" w:pos="1440"/>
          <w:tab w:val="left" w:pos="2160"/>
          <w:tab w:val="left" w:pos="2880"/>
        </w:tabs>
        <w:ind w:left="720" w:hanging="720"/>
        <w:rPr>
          <w:sz w:val="22"/>
          <w:szCs w:val="22"/>
        </w:rPr>
      </w:pPr>
    </w:p>
    <w:p w14:paraId="799F37CC" w14:textId="77777777" w:rsidR="00E814F0" w:rsidRDefault="00E814F0">
      <w:pPr>
        <w:tabs>
          <w:tab w:val="left" w:pos="720"/>
          <w:tab w:val="left" w:pos="1440"/>
          <w:tab w:val="left" w:pos="2160"/>
          <w:tab w:val="left" w:pos="2880"/>
        </w:tabs>
        <w:ind w:left="2160" w:hanging="2160"/>
        <w:rPr>
          <w:sz w:val="22"/>
          <w:szCs w:val="22"/>
        </w:rPr>
      </w:pPr>
      <w:r>
        <w:rPr>
          <w:sz w:val="22"/>
          <w:szCs w:val="22"/>
        </w:rPr>
        <w:tab/>
      </w:r>
      <w:r>
        <w:rPr>
          <w:sz w:val="22"/>
          <w:szCs w:val="22"/>
        </w:rPr>
        <w:tab/>
        <w:t>3.</w:t>
      </w:r>
      <w:r>
        <w:rPr>
          <w:sz w:val="22"/>
          <w:szCs w:val="22"/>
        </w:rPr>
        <w:tab/>
        <w:t xml:space="preserve">No variance may be granted if the </w:t>
      </w:r>
      <w:proofErr w:type="gramStart"/>
      <w:r>
        <w:rPr>
          <w:sz w:val="22"/>
          <w:szCs w:val="22"/>
        </w:rPr>
        <w:t>emergency situation</w:t>
      </w:r>
      <w:proofErr w:type="gramEnd"/>
      <w:r>
        <w:rPr>
          <w:sz w:val="22"/>
          <w:szCs w:val="22"/>
        </w:rPr>
        <w:t xml:space="preserve"> is the result of an unjustifiable delay created by the person seeking the variance or the person requesting the pesticide application.</w:t>
      </w:r>
    </w:p>
    <w:p w14:paraId="6C2C9387" w14:textId="77777777" w:rsidR="00E814F0" w:rsidRDefault="00E814F0">
      <w:pPr>
        <w:tabs>
          <w:tab w:val="left" w:pos="720"/>
          <w:tab w:val="left" w:pos="1440"/>
          <w:tab w:val="left" w:pos="2160"/>
          <w:tab w:val="left" w:pos="2880"/>
        </w:tabs>
        <w:ind w:left="720" w:hanging="720"/>
        <w:rPr>
          <w:sz w:val="22"/>
          <w:szCs w:val="22"/>
        </w:rPr>
      </w:pPr>
    </w:p>
    <w:p w14:paraId="05249D27" w14:textId="77777777" w:rsidR="00E814F0" w:rsidRDefault="00E814F0">
      <w:pPr>
        <w:tabs>
          <w:tab w:val="left" w:pos="720"/>
          <w:tab w:val="left" w:pos="1440"/>
          <w:tab w:val="left" w:pos="2160"/>
          <w:tab w:val="left" w:pos="2880"/>
        </w:tabs>
        <w:ind w:left="2160" w:right="90" w:hanging="2160"/>
        <w:rPr>
          <w:sz w:val="22"/>
          <w:szCs w:val="22"/>
        </w:rPr>
      </w:pPr>
      <w:r>
        <w:rPr>
          <w:sz w:val="22"/>
          <w:szCs w:val="22"/>
        </w:rPr>
        <w:tab/>
      </w:r>
      <w:r>
        <w:rPr>
          <w:sz w:val="22"/>
          <w:szCs w:val="22"/>
        </w:rPr>
        <w:tab/>
        <w:t>4.</w:t>
      </w:r>
      <w:r>
        <w:rPr>
          <w:sz w:val="22"/>
          <w:szCs w:val="22"/>
        </w:rPr>
        <w:tab/>
        <w:t>If the staff does not grant the variance, the applicator or the person requesting the pesticide application may petition the Board for exemption following the requirements set forth in 22 M.R.S.A. §1471-T, "Exemption".</w:t>
      </w:r>
    </w:p>
    <w:p w14:paraId="68ADA56D" w14:textId="77777777" w:rsidR="00E814F0" w:rsidRDefault="00E814F0">
      <w:pPr>
        <w:pBdr>
          <w:bottom w:val="single" w:sz="6" w:space="1" w:color="auto"/>
        </w:pBdr>
        <w:tabs>
          <w:tab w:val="left" w:pos="720"/>
          <w:tab w:val="left" w:pos="1440"/>
          <w:tab w:val="left" w:pos="2160"/>
          <w:tab w:val="left" w:pos="2880"/>
        </w:tabs>
        <w:ind w:left="720" w:hanging="720"/>
        <w:rPr>
          <w:sz w:val="22"/>
          <w:szCs w:val="22"/>
        </w:rPr>
      </w:pPr>
    </w:p>
    <w:p w14:paraId="68B032A4" w14:textId="77777777" w:rsidR="00E814F0" w:rsidRDefault="00E814F0">
      <w:pPr>
        <w:tabs>
          <w:tab w:val="left" w:pos="720"/>
          <w:tab w:val="left" w:pos="1440"/>
          <w:tab w:val="left" w:pos="2160"/>
          <w:tab w:val="left" w:pos="2880"/>
        </w:tabs>
        <w:ind w:left="720" w:hanging="720"/>
        <w:rPr>
          <w:sz w:val="22"/>
          <w:szCs w:val="22"/>
        </w:rPr>
      </w:pPr>
    </w:p>
    <w:p w14:paraId="4A93BAEF" w14:textId="77777777" w:rsidR="00E814F0" w:rsidRDefault="00E814F0">
      <w:pPr>
        <w:tabs>
          <w:tab w:val="left" w:pos="720"/>
          <w:tab w:val="left" w:pos="1440"/>
          <w:tab w:val="left" w:pos="2160"/>
          <w:tab w:val="left" w:pos="2880"/>
        </w:tabs>
        <w:ind w:left="720" w:hanging="720"/>
        <w:rPr>
          <w:sz w:val="22"/>
          <w:szCs w:val="22"/>
        </w:rPr>
      </w:pPr>
    </w:p>
    <w:p w14:paraId="2077383F" w14:textId="77777777" w:rsidR="003919C9" w:rsidRPr="003919C9" w:rsidRDefault="00595055" w:rsidP="003919C9">
      <w:pPr>
        <w:tabs>
          <w:tab w:val="left" w:pos="720"/>
          <w:tab w:val="left" w:pos="1440"/>
          <w:tab w:val="left" w:pos="2160"/>
          <w:tab w:val="left" w:pos="2880"/>
        </w:tabs>
        <w:ind w:left="720" w:hanging="720"/>
        <w:rPr>
          <w:sz w:val="22"/>
          <w:szCs w:val="22"/>
        </w:rPr>
      </w:pPr>
      <w:r>
        <w:rPr>
          <w:sz w:val="22"/>
          <w:szCs w:val="22"/>
        </w:rPr>
        <w:br w:type="page"/>
      </w:r>
      <w:r w:rsidR="003919C9" w:rsidRPr="003919C9">
        <w:rPr>
          <w:sz w:val="22"/>
          <w:szCs w:val="22"/>
        </w:rPr>
        <w:t>STATUTORY AUTHORITY: 22 M.R.S.A. §1471-G, M, R and T</w:t>
      </w:r>
    </w:p>
    <w:p w14:paraId="18B57F10" w14:textId="77777777" w:rsidR="003919C9" w:rsidRPr="003919C9" w:rsidRDefault="003919C9" w:rsidP="003919C9">
      <w:pPr>
        <w:tabs>
          <w:tab w:val="left" w:pos="720"/>
          <w:tab w:val="left" w:pos="1440"/>
          <w:tab w:val="left" w:pos="2160"/>
          <w:tab w:val="left" w:pos="2880"/>
        </w:tabs>
        <w:ind w:left="720" w:hanging="720"/>
        <w:rPr>
          <w:sz w:val="22"/>
          <w:szCs w:val="22"/>
        </w:rPr>
      </w:pPr>
    </w:p>
    <w:p w14:paraId="05D848CE"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EFFECTIVE DATE:</w:t>
      </w:r>
    </w:p>
    <w:p w14:paraId="556DBEF5"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b/>
        <w:t>August 12, 1985</w:t>
      </w:r>
    </w:p>
    <w:p w14:paraId="6E4398B7" w14:textId="77777777" w:rsidR="003919C9" w:rsidRPr="003919C9" w:rsidRDefault="003919C9" w:rsidP="003919C9">
      <w:pPr>
        <w:tabs>
          <w:tab w:val="left" w:pos="720"/>
          <w:tab w:val="left" w:pos="1440"/>
          <w:tab w:val="left" w:pos="2160"/>
          <w:tab w:val="left" w:pos="2880"/>
        </w:tabs>
        <w:ind w:left="720" w:hanging="720"/>
        <w:rPr>
          <w:sz w:val="22"/>
          <w:szCs w:val="22"/>
        </w:rPr>
      </w:pPr>
    </w:p>
    <w:p w14:paraId="32468AE9"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AMENDED:</w:t>
      </w:r>
    </w:p>
    <w:p w14:paraId="574BCBCF"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b/>
        <w:t>May 19, 1991</w:t>
      </w:r>
    </w:p>
    <w:p w14:paraId="11D6A2C3"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b/>
        <w:t>April 8, 1992</w:t>
      </w:r>
    </w:p>
    <w:p w14:paraId="722ECF28"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b/>
        <w:t>April 19, 1994</w:t>
      </w:r>
    </w:p>
    <w:p w14:paraId="08CE13D7"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b/>
        <w:t>October 2, 1996</w:t>
      </w:r>
    </w:p>
    <w:p w14:paraId="64DBDE91" w14:textId="77777777" w:rsidR="003919C9" w:rsidRPr="003919C9" w:rsidRDefault="003919C9" w:rsidP="003919C9">
      <w:pPr>
        <w:tabs>
          <w:tab w:val="left" w:pos="720"/>
          <w:tab w:val="left" w:pos="1440"/>
          <w:tab w:val="left" w:pos="2160"/>
          <w:tab w:val="left" w:pos="2880"/>
        </w:tabs>
        <w:ind w:left="720" w:hanging="720"/>
        <w:rPr>
          <w:sz w:val="22"/>
          <w:szCs w:val="22"/>
        </w:rPr>
      </w:pPr>
    </w:p>
    <w:p w14:paraId="61F65B1B"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EFFECTIVE DATE (ELECTRONIC CONVERSION):</w:t>
      </w:r>
    </w:p>
    <w:p w14:paraId="4312135E"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b/>
        <w:t>March 1, 1997</w:t>
      </w:r>
    </w:p>
    <w:p w14:paraId="277DE0F4" w14:textId="77777777" w:rsidR="003919C9" w:rsidRPr="003919C9" w:rsidRDefault="003919C9" w:rsidP="003919C9">
      <w:pPr>
        <w:tabs>
          <w:tab w:val="left" w:pos="720"/>
          <w:tab w:val="left" w:pos="1440"/>
          <w:tab w:val="left" w:pos="2160"/>
          <w:tab w:val="left" w:pos="2880"/>
        </w:tabs>
        <w:ind w:left="720" w:hanging="720"/>
        <w:rPr>
          <w:sz w:val="22"/>
          <w:szCs w:val="22"/>
        </w:rPr>
      </w:pPr>
    </w:p>
    <w:p w14:paraId="232BC862" w14:textId="77777777" w:rsidR="003919C9" w:rsidRPr="003919C9" w:rsidRDefault="003919C9" w:rsidP="003919C9">
      <w:pPr>
        <w:tabs>
          <w:tab w:val="left" w:pos="720"/>
          <w:tab w:val="left" w:pos="1440"/>
          <w:tab w:val="left" w:pos="2160"/>
          <w:tab w:val="left" w:pos="2880"/>
        </w:tabs>
        <w:ind w:left="720" w:hanging="720"/>
        <w:rPr>
          <w:sz w:val="22"/>
          <w:szCs w:val="22"/>
        </w:rPr>
      </w:pPr>
      <w:r w:rsidRPr="003919C9">
        <w:rPr>
          <w:sz w:val="22"/>
          <w:szCs w:val="22"/>
        </w:rPr>
        <w:t>AMENDED:</w:t>
      </w:r>
    </w:p>
    <w:p w14:paraId="61B325FA" w14:textId="77777777" w:rsidR="003919C9" w:rsidRPr="003919C9" w:rsidRDefault="003919C9" w:rsidP="003919C9">
      <w:pPr>
        <w:tabs>
          <w:tab w:val="left" w:pos="720"/>
          <w:tab w:val="left" w:pos="1440"/>
          <w:tab w:val="left" w:pos="2520"/>
        </w:tabs>
        <w:ind w:left="2520" w:hanging="2520"/>
        <w:rPr>
          <w:sz w:val="22"/>
          <w:szCs w:val="22"/>
        </w:rPr>
      </w:pPr>
      <w:r w:rsidRPr="003919C9">
        <w:rPr>
          <w:sz w:val="22"/>
          <w:szCs w:val="22"/>
        </w:rPr>
        <w:tab/>
        <w:t>April 14, 1998 -</w:t>
      </w:r>
      <w:r w:rsidRPr="003919C9">
        <w:rPr>
          <w:sz w:val="22"/>
          <w:szCs w:val="22"/>
        </w:rPr>
        <w:tab/>
        <w:t>inserted “residential rental,” in II(B)(4), III(B)(2), IV(B)(2), V(B)(2), VI(B)(1)(e); conversion to MS Word 2.0.</w:t>
      </w:r>
    </w:p>
    <w:p w14:paraId="30C4C183" w14:textId="77777777" w:rsidR="003919C9" w:rsidRPr="003919C9" w:rsidRDefault="003919C9" w:rsidP="003919C9">
      <w:pPr>
        <w:tabs>
          <w:tab w:val="left" w:pos="720"/>
          <w:tab w:val="left" w:pos="1440"/>
          <w:tab w:val="left" w:pos="2520"/>
        </w:tabs>
        <w:ind w:left="2520" w:hanging="2520"/>
        <w:rPr>
          <w:sz w:val="22"/>
          <w:szCs w:val="22"/>
        </w:rPr>
      </w:pPr>
      <w:r w:rsidRPr="003919C9">
        <w:rPr>
          <w:sz w:val="22"/>
          <w:szCs w:val="22"/>
        </w:rPr>
        <w:tab/>
        <w:t>March 5, 2003 -</w:t>
      </w:r>
      <w:r w:rsidRPr="003919C9">
        <w:rPr>
          <w:sz w:val="22"/>
          <w:szCs w:val="22"/>
        </w:rPr>
        <w:tab/>
        <w:t>VI(A), filing 2003-62</w:t>
      </w:r>
    </w:p>
    <w:p w14:paraId="07408254" w14:textId="77777777" w:rsidR="003919C9" w:rsidRPr="003919C9" w:rsidRDefault="003919C9" w:rsidP="003919C9">
      <w:pPr>
        <w:tabs>
          <w:tab w:val="left" w:pos="720"/>
          <w:tab w:val="left" w:pos="1440"/>
          <w:tab w:val="left" w:pos="2520"/>
        </w:tabs>
        <w:ind w:left="2520" w:hanging="2520"/>
        <w:rPr>
          <w:sz w:val="22"/>
          <w:szCs w:val="22"/>
        </w:rPr>
      </w:pPr>
      <w:r w:rsidRPr="003919C9">
        <w:rPr>
          <w:sz w:val="22"/>
          <w:szCs w:val="22"/>
        </w:rPr>
        <w:tab/>
        <w:t>July 11, 2012 -</w:t>
      </w:r>
      <w:r w:rsidRPr="003919C9">
        <w:rPr>
          <w:sz w:val="22"/>
          <w:szCs w:val="22"/>
        </w:rPr>
        <w:tab/>
        <w:t>spelling correction in Section II(B)(3)</w:t>
      </w:r>
    </w:p>
    <w:p w14:paraId="50D48BC9" w14:textId="77777777" w:rsidR="003919C9" w:rsidRDefault="003919C9" w:rsidP="003919C9">
      <w:pPr>
        <w:tabs>
          <w:tab w:val="left" w:pos="720"/>
          <w:tab w:val="left" w:pos="1440"/>
          <w:tab w:val="left" w:pos="2520"/>
        </w:tabs>
        <w:ind w:left="2520" w:hanging="2520"/>
        <w:rPr>
          <w:sz w:val="22"/>
          <w:szCs w:val="22"/>
        </w:rPr>
      </w:pPr>
      <w:r w:rsidRPr="003919C9">
        <w:rPr>
          <w:sz w:val="22"/>
          <w:szCs w:val="22"/>
        </w:rPr>
        <w:tab/>
        <w:t>February 14, 2013 -</w:t>
      </w:r>
      <w:r w:rsidRPr="003919C9">
        <w:rPr>
          <w:sz w:val="22"/>
          <w:szCs w:val="22"/>
        </w:rPr>
        <w:tab/>
        <w:t>spelling correction in Sections II(C)(1) and IV(C)(1)</w:t>
      </w:r>
    </w:p>
    <w:p w14:paraId="05036B80" w14:textId="77777777" w:rsidR="003919C9" w:rsidRDefault="00A43A33" w:rsidP="003919C9">
      <w:pPr>
        <w:tabs>
          <w:tab w:val="left" w:pos="720"/>
          <w:tab w:val="left" w:pos="1440"/>
          <w:tab w:val="left" w:pos="2520"/>
        </w:tabs>
        <w:ind w:left="2520" w:hanging="2520"/>
        <w:rPr>
          <w:sz w:val="22"/>
          <w:szCs w:val="22"/>
        </w:rPr>
      </w:pPr>
      <w:r>
        <w:rPr>
          <w:sz w:val="22"/>
          <w:szCs w:val="22"/>
        </w:rPr>
        <w:tab/>
        <w:t>June 12, 2013 –</w:t>
      </w:r>
      <w:r>
        <w:rPr>
          <w:sz w:val="22"/>
          <w:szCs w:val="22"/>
        </w:rPr>
        <w:tab/>
        <w:t>filing 20</w:t>
      </w:r>
      <w:r w:rsidR="003919C9">
        <w:rPr>
          <w:sz w:val="22"/>
          <w:szCs w:val="22"/>
        </w:rPr>
        <w:t>13-136 (Emergency major substantive)</w:t>
      </w:r>
    </w:p>
    <w:p w14:paraId="6F3FB9EE" w14:textId="77777777" w:rsidR="00595055" w:rsidRDefault="00595055" w:rsidP="003919C9">
      <w:pPr>
        <w:tabs>
          <w:tab w:val="left" w:pos="720"/>
          <w:tab w:val="left" w:pos="1440"/>
          <w:tab w:val="left" w:pos="2520"/>
        </w:tabs>
        <w:ind w:left="2520" w:hanging="2520"/>
        <w:rPr>
          <w:sz w:val="22"/>
          <w:szCs w:val="22"/>
        </w:rPr>
      </w:pPr>
    </w:p>
    <w:p w14:paraId="7ACCD4A5" w14:textId="77777777" w:rsidR="00595055" w:rsidRDefault="00595055" w:rsidP="003919C9">
      <w:pPr>
        <w:tabs>
          <w:tab w:val="left" w:pos="720"/>
          <w:tab w:val="left" w:pos="1440"/>
          <w:tab w:val="left" w:pos="2520"/>
        </w:tabs>
        <w:ind w:left="2520" w:hanging="2520"/>
        <w:rPr>
          <w:sz w:val="22"/>
          <w:szCs w:val="22"/>
        </w:rPr>
      </w:pPr>
      <w:r>
        <w:rPr>
          <w:sz w:val="22"/>
          <w:szCs w:val="22"/>
        </w:rPr>
        <w:t>CORRECTIONS:</w:t>
      </w:r>
    </w:p>
    <w:p w14:paraId="1F06C171" w14:textId="77777777" w:rsidR="00595055" w:rsidRPr="003919C9" w:rsidRDefault="00595055" w:rsidP="003919C9">
      <w:pPr>
        <w:tabs>
          <w:tab w:val="left" w:pos="720"/>
          <w:tab w:val="left" w:pos="1440"/>
          <w:tab w:val="left" w:pos="2520"/>
        </w:tabs>
        <w:ind w:left="2520" w:hanging="2520"/>
        <w:rPr>
          <w:sz w:val="22"/>
          <w:szCs w:val="22"/>
        </w:rPr>
      </w:pPr>
      <w:r>
        <w:rPr>
          <w:sz w:val="22"/>
          <w:szCs w:val="22"/>
        </w:rPr>
        <w:tab/>
      </w:r>
      <w:proofErr w:type="gramStart"/>
      <w:r>
        <w:rPr>
          <w:sz w:val="22"/>
          <w:szCs w:val="22"/>
        </w:rPr>
        <w:t>February,</w:t>
      </w:r>
      <w:proofErr w:type="gramEnd"/>
      <w:r>
        <w:rPr>
          <w:sz w:val="22"/>
          <w:szCs w:val="22"/>
        </w:rPr>
        <w:t xml:space="preserve"> 2014 –</w:t>
      </w:r>
      <w:r>
        <w:rPr>
          <w:sz w:val="22"/>
          <w:szCs w:val="22"/>
        </w:rPr>
        <w:tab/>
        <w:t>agency names, formatting</w:t>
      </w:r>
    </w:p>
    <w:p w14:paraId="6137DD7F" w14:textId="77777777" w:rsidR="00010E15" w:rsidRDefault="00010E15" w:rsidP="003919C9">
      <w:pPr>
        <w:tabs>
          <w:tab w:val="left" w:pos="720"/>
          <w:tab w:val="left" w:pos="1440"/>
          <w:tab w:val="left" w:pos="2160"/>
          <w:tab w:val="left" w:pos="2880"/>
        </w:tabs>
        <w:ind w:left="720" w:hanging="720"/>
        <w:rPr>
          <w:sz w:val="22"/>
          <w:szCs w:val="22"/>
        </w:rPr>
      </w:pPr>
    </w:p>
    <w:p w14:paraId="37393BFC" w14:textId="77777777" w:rsidR="006D4531" w:rsidRDefault="006D4531" w:rsidP="003919C9">
      <w:pPr>
        <w:tabs>
          <w:tab w:val="left" w:pos="720"/>
          <w:tab w:val="left" w:pos="1440"/>
          <w:tab w:val="left" w:pos="2160"/>
          <w:tab w:val="left" w:pos="2880"/>
        </w:tabs>
        <w:ind w:left="720" w:hanging="720"/>
        <w:rPr>
          <w:sz w:val="22"/>
          <w:szCs w:val="22"/>
        </w:rPr>
      </w:pPr>
      <w:r>
        <w:rPr>
          <w:sz w:val="22"/>
          <w:szCs w:val="22"/>
        </w:rPr>
        <w:t>AMENDED:</w:t>
      </w:r>
    </w:p>
    <w:p w14:paraId="29BF0D23" w14:textId="77777777" w:rsidR="006D4531" w:rsidRDefault="006D4531" w:rsidP="003919C9">
      <w:pPr>
        <w:tabs>
          <w:tab w:val="left" w:pos="720"/>
          <w:tab w:val="left" w:pos="1440"/>
          <w:tab w:val="left" w:pos="2160"/>
          <w:tab w:val="left" w:pos="2880"/>
        </w:tabs>
        <w:ind w:left="720" w:hanging="720"/>
        <w:rPr>
          <w:sz w:val="22"/>
          <w:szCs w:val="22"/>
        </w:rPr>
      </w:pPr>
      <w:r>
        <w:rPr>
          <w:sz w:val="22"/>
          <w:szCs w:val="22"/>
        </w:rPr>
        <w:tab/>
        <w:t>September 11, 2014 – Section VII, filing 2014-165</w:t>
      </w:r>
    </w:p>
    <w:p w14:paraId="25D66B1D" w14:textId="77777777" w:rsidR="00163340" w:rsidRDefault="00163340" w:rsidP="003919C9">
      <w:pPr>
        <w:tabs>
          <w:tab w:val="left" w:pos="720"/>
          <w:tab w:val="left" w:pos="1440"/>
          <w:tab w:val="left" w:pos="2160"/>
          <w:tab w:val="left" w:pos="2880"/>
        </w:tabs>
        <w:ind w:left="720" w:hanging="720"/>
        <w:rPr>
          <w:sz w:val="22"/>
          <w:szCs w:val="22"/>
        </w:rPr>
      </w:pPr>
    </w:p>
    <w:p w14:paraId="690B4FE9" w14:textId="01502267" w:rsidR="00163340" w:rsidRDefault="00163340" w:rsidP="003919C9">
      <w:pPr>
        <w:tabs>
          <w:tab w:val="left" w:pos="720"/>
          <w:tab w:val="left" w:pos="1440"/>
          <w:tab w:val="left" w:pos="2160"/>
          <w:tab w:val="left" w:pos="2880"/>
        </w:tabs>
        <w:ind w:left="720" w:hanging="720"/>
        <w:rPr>
          <w:sz w:val="22"/>
          <w:szCs w:val="22"/>
        </w:rPr>
      </w:pPr>
      <w:r>
        <w:rPr>
          <w:sz w:val="22"/>
          <w:szCs w:val="22"/>
        </w:rPr>
        <w:t>WORD VERSION CONVERSION AND ACCESSIBILITY CHECK: July 11, 2025</w:t>
      </w:r>
    </w:p>
    <w:sectPr w:rsidR="00163340">
      <w:headerReference w:type="default" r:id="rId7"/>
      <w:type w:val="continuous"/>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2F76" w14:textId="77777777" w:rsidR="00BE150E" w:rsidRDefault="00BE150E">
      <w:r>
        <w:separator/>
      </w:r>
    </w:p>
  </w:endnote>
  <w:endnote w:type="continuationSeparator" w:id="0">
    <w:p w14:paraId="20B110AB" w14:textId="77777777" w:rsidR="00BE150E" w:rsidRDefault="00BE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083" w14:textId="77777777" w:rsidR="00BE150E" w:rsidRDefault="00BE150E">
      <w:r>
        <w:separator/>
      </w:r>
    </w:p>
  </w:footnote>
  <w:footnote w:type="continuationSeparator" w:id="0">
    <w:p w14:paraId="5B71AA36" w14:textId="77777777" w:rsidR="00BE150E" w:rsidRDefault="00BE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D280" w14:textId="77777777" w:rsidR="00E814F0" w:rsidRDefault="00E814F0">
    <w:pPr>
      <w:jc w:val="right"/>
      <w:rPr>
        <w:sz w:val="18"/>
        <w:szCs w:val="18"/>
      </w:rPr>
    </w:pPr>
  </w:p>
  <w:p w14:paraId="74BA73D4" w14:textId="77777777" w:rsidR="00E814F0" w:rsidRDefault="00E814F0">
    <w:pPr>
      <w:jc w:val="right"/>
      <w:rPr>
        <w:sz w:val="18"/>
        <w:szCs w:val="18"/>
      </w:rPr>
    </w:pPr>
  </w:p>
  <w:p w14:paraId="2FFA8B9F" w14:textId="77777777" w:rsidR="00E814F0" w:rsidRDefault="00E814F0">
    <w:pPr>
      <w:jc w:val="right"/>
      <w:rPr>
        <w:sz w:val="18"/>
        <w:szCs w:val="18"/>
      </w:rPr>
    </w:pPr>
  </w:p>
  <w:p w14:paraId="39CB1320" w14:textId="77777777" w:rsidR="00E814F0" w:rsidRDefault="00E814F0">
    <w:pPr>
      <w:pBdr>
        <w:bottom w:val="single" w:sz="6" w:space="1" w:color="auto"/>
      </w:pBdr>
      <w:jc w:val="right"/>
      <w:rPr>
        <w:sz w:val="18"/>
        <w:szCs w:val="18"/>
      </w:rPr>
    </w:pPr>
    <w:r>
      <w:rPr>
        <w:sz w:val="18"/>
        <w:szCs w:val="18"/>
      </w:rPr>
      <w:t xml:space="preserve">01-026 Chapter 51     page </w:t>
    </w:r>
    <w:r>
      <w:rPr>
        <w:sz w:val="18"/>
        <w:szCs w:val="18"/>
      </w:rPr>
      <w:fldChar w:fldCharType="begin"/>
    </w:r>
    <w:r>
      <w:rPr>
        <w:sz w:val="18"/>
        <w:szCs w:val="18"/>
      </w:rPr>
      <w:instrText xml:space="preserve">page </w:instrText>
    </w:r>
    <w:r>
      <w:rPr>
        <w:sz w:val="18"/>
        <w:szCs w:val="18"/>
      </w:rPr>
      <w:fldChar w:fldCharType="separate"/>
    </w:r>
    <w:r w:rsidR="00201BC8">
      <w:rPr>
        <w:noProof/>
        <w:sz w:val="18"/>
        <w:szCs w:val="18"/>
      </w:rPr>
      <w:t>10</w:t>
    </w:r>
    <w:r>
      <w:fldChar w:fldCharType="end"/>
    </w:r>
  </w:p>
  <w:p w14:paraId="3EA98D97" w14:textId="77777777" w:rsidR="00E814F0" w:rsidRDefault="00E814F0">
    <w:pPr>
      <w:jc w:val="right"/>
      <w:rPr>
        <w:sz w:val="18"/>
        <w:szCs w:val="18"/>
      </w:rPr>
    </w:pPr>
  </w:p>
  <w:p w14:paraId="09A9A0F7" w14:textId="77777777" w:rsidR="00E814F0" w:rsidRDefault="00E814F0">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68"/>
    <w:rsid w:val="00010E15"/>
    <w:rsid w:val="000500D7"/>
    <w:rsid w:val="00114A92"/>
    <w:rsid w:val="00156D0B"/>
    <w:rsid w:val="00163340"/>
    <w:rsid w:val="00176D92"/>
    <w:rsid w:val="00201BC8"/>
    <w:rsid w:val="00254A11"/>
    <w:rsid w:val="002705CE"/>
    <w:rsid w:val="002A7F02"/>
    <w:rsid w:val="003919C9"/>
    <w:rsid w:val="003C317A"/>
    <w:rsid w:val="00526E13"/>
    <w:rsid w:val="00595055"/>
    <w:rsid w:val="005D2E17"/>
    <w:rsid w:val="00604C9F"/>
    <w:rsid w:val="006451D9"/>
    <w:rsid w:val="00682DFC"/>
    <w:rsid w:val="006D4531"/>
    <w:rsid w:val="00700483"/>
    <w:rsid w:val="007B2A68"/>
    <w:rsid w:val="007D3DCF"/>
    <w:rsid w:val="008D1F3E"/>
    <w:rsid w:val="009F4DB1"/>
    <w:rsid w:val="00A43A33"/>
    <w:rsid w:val="00AB3A99"/>
    <w:rsid w:val="00AE0113"/>
    <w:rsid w:val="00BA70C9"/>
    <w:rsid w:val="00BE150E"/>
    <w:rsid w:val="00BE1E1E"/>
    <w:rsid w:val="00D639D2"/>
    <w:rsid w:val="00E05C9E"/>
    <w:rsid w:val="00E14BB8"/>
    <w:rsid w:val="00E814F0"/>
    <w:rsid w:val="00E867FA"/>
    <w:rsid w:val="00F0222F"/>
    <w:rsid w:val="00FE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5A4EC5"/>
  <w15:chartTrackingRefBased/>
  <w15:docId w15:val="{F60B8B1B-B250-445B-837C-53B52094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rsid w:val="0016334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163340"/>
    <w:rPr>
      <w:rFonts w:ascii="Times New Roman" w:hAnsi="Times New Roman"/>
      <w:sz w:val="24"/>
    </w:rPr>
  </w:style>
  <w:style w:type="character" w:customStyle="1" w:styleId="Heading1Char">
    <w:name w:val="Heading 1 Char"/>
    <w:basedOn w:val="DefaultParagraphFont"/>
    <w:link w:val="Heading1"/>
    <w:rsid w:val="0016334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F898-80DB-4C33-A56D-E5A18738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3189</Words>
  <Characters>17359</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________</dc:creator>
  <cp:keywords/>
  <dc:description/>
  <cp:lastModifiedBy>Parr, J.Chris</cp:lastModifiedBy>
  <cp:revision>2</cp:revision>
  <cp:lastPrinted>2013-01-29T16:03:00Z</cp:lastPrinted>
  <dcterms:created xsi:type="dcterms:W3CDTF">2025-07-11T13:08:00Z</dcterms:created>
  <dcterms:modified xsi:type="dcterms:W3CDTF">2025-07-11T13:08:00Z</dcterms:modified>
</cp:coreProperties>
</file>