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EF51" w14:textId="77777777" w:rsidR="00920E3B" w:rsidRPr="000648F3" w:rsidRDefault="00920E3B" w:rsidP="00920E3B">
      <w:pPr>
        <w:tabs>
          <w:tab w:val="left" w:pos="720"/>
          <w:tab w:val="left" w:pos="1440"/>
          <w:tab w:val="left" w:pos="2160"/>
          <w:tab w:val="left" w:pos="2880"/>
          <w:tab w:val="left" w:pos="3600"/>
        </w:tabs>
        <w:jc w:val="both"/>
        <w:rPr>
          <w:rFonts w:ascii="Times New Roman" w:hAnsi="Times New Roman"/>
          <w:b/>
        </w:rPr>
      </w:pPr>
      <w:r w:rsidRPr="000648F3">
        <w:rPr>
          <w:rFonts w:ascii="Times New Roman" w:hAnsi="Times New Roman"/>
          <w:b/>
        </w:rPr>
        <w:t>05-071</w:t>
      </w:r>
      <w:r w:rsidRPr="000648F3">
        <w:rPr>
          <w:rFonts w:ascii="Times New Roman" w:hAnsi="Times New Roman"/>
          <w:b/>
        </w:rPr>
        <w:tab/>
      </w:r>
      <w:r w:rsidRPr="000648F3">
        <w:rPr>
          <w:rFonts w:ascii="Times New Roman" w:hAnsi="Times New Roman"/>
          <w:b/>
        </w:rPr>
        <w:tab/>
        <w:t xml:space="preserve">DEPARTMENT OF EDUCATION </w:t>
      </w:r>
    </w:p>
    <w:p w14:paraId="417EB298" w14:textId="77777777" w:rsidR="00920E3B" w:rsidRPr="000648F3" w:rsidRDefault="00920E3B" w:rsidP="00920E3B">
      <w:pPr>
        <w:tabs>
          <w:tab w:val="left" w:pos="720"/>
          <w:tab w:val="left" w:pos="1440"/>
          <w:tab w:val="left" w:pos="2160"/>
          <w:tab w:val="left" w:pos="2880"/>
          <w:tab w:val="left" w:pos="3600"/>
        </w:tabs>
        <w:rPr>
          <w:rFonts w:ascii="Times New Roman" w:hAnsi="Times New Roman"/>
          <w:b/>
          <w:bCs/>
        </w:rPr>
      </w:pPr>
    </w:p>
    <w:p w14:paraId="34964597" w14:textId="77777777" w:rsidR="00DF21A8" w:rsidRPr="000648F3" w:rsidRDefault="00920E3B" w:rsidP="00920E3B">
      <w:pPr>
        <w:tabs>
          <w:tab w:val="left" w:pos="720"/>
          <w:tab w:val="left" w:pos="1440"/>
          <w:tab w:val="left" w:pos="2160"/>
          <w:tab w:val="left" w:pos="2880"/>
          <w:tab w:val="left" w:pos="3600"/>
        </w:tabs>
        <w:rPr>
          <w:rFonts w:ascii="Times New Roman" w:hAnsi="Times New Roman"/>
          <w:b/>
          <w:bCs/>
        </w:rPr>
      </w:pPr>
      <w:r w:rsidRPr="000648F3">
        <w:rPr>
          <w:rFonts w:ascii="Times New Roman" w:hAnsi="Times New Roman"/>
          <w:b/>
          <w:bCs/>
        </w:rPr>
        <w:t>Chapter 40:</w:t>
      </w:r>
      <w:r w:rsidRPr="000648F3">
        <w:rPr>
          <w:rFonts w:ascii="Times New Roman" w:hAnsi="Times New Roman"/>
          <w:b/>
          <w:bCs/>
        </w:rPr>
        <w:tab/>
      </w:r>
      <w:r w:rsidR="00DF21A8" w:rsidRPr="000648F3">
        <w:rPr>
          <w:rFonts w:ascii="Times New Roman" w:hAnsi="Times New Roman"/>
          <w:b/>
          <w:bCs/>
        </w:rPr>
        <w:t>RULE FOR MEDICATION ADMINISTRATION IN MAINE SCHOOLS</w:t>
      </w:r>
    </w:p>
    <w:p w14:paraId="03F87991" w14:textId="77777777" w:rsidR="00DF21A8" w:rsidRPr="000648F3" w:rsidRDefault="00DF21A8" w:rsidP="00920E3B">
      <w:pPr>
        <w:pBdr>
          <w:bottom w:val="single" w:sz="4" w:space="1" w:color="auto"/>
        </w:pBdr>
        <w:tabs>
          <w:tab w:val="left" w:pos="720"/>
          <w:tab w:val="left" w:pos="1440"/>
          <w:tab w:val="left" w:pos="2160"/>
          <w:tab w:val="left" w:pos="2880"/>
          <w:tab w:val="left" w:pos="3600"/>
        </w:tabs>
        <w:rPr>
          <w:rFonts w:ascii="Times New Roman" w:hAnsi="Times New Roman"/>
          <w:bCs/>
        </w:rPr>
      </w:pPr>
    </w:p>
    <w:p w14:paraId="6E5C5CA1" w14:textId="77777777" w:rsidR="00DF21A8" w:rsidRPr="000648F3" w:rsidRDefault="00DF21A8" w:rsidP="00920E3B">
      <w:pPr>
        <w:tabs>
          <w:tab w:val="left" w:pos="720"/>
          <w:tab w:val="left" w:pos="1440"/>
          <w:tab w:val="left" w:pos="2160"/>
          <w:tab w:val="left" w:pos="2880"/>
          <w:tab w:val="left" w:pos="3600"/>
        </w:tabs>
        <w:jc w:val="both"/>
        <w:rPr>
          <w:rFonts w:ascii="Times New Roman" w:hAnsi="Times New Roman"/>
        </w:rPr>
      </w:pPr>
    </w:p>
    <w:p w14:paraId="685A8C17" w14:textId="77777777" w:rsidR="00920E3B" w:rsidRPr="000648F3" w:rsidRDefault="006C076C" w:rsidP="00920E3B">
      <w:pPr>
        <w:tabs>
          <w:tab w:val="left" w:pos="720"/>
          <w:tab w:val="left" w:pos="1440"/>
          <w:tab w:val="left" w:pos="2160"/>
          <w:tab w:val="left" w:pos="2880"/>
          <w:tab w:val="left" w:pos="3600"/>
        </w:tabs>
        <w:rPr>
          <w:rFonts w:ascii="Times New Roman" w:hAnsi="Times New Roman"/>
        </w:rPr>
      </w:pPr>
      <w:r w:rsidRPr="000648F3">
        <w:rPr>
          <w:rFonts w:ascii="Times New Roman" w:hAnsi="Times New Roman"/>
          <w:b/>
        </w:rPr>
        <w:t>SUMMA</w:t>
      </w:r>
      <w:r w:rsidR="00DF21A8" w:rsidRPr="000648F3">
        <w:rPr>
          <w:rFonts w:ascii="Times New Roman" w:hAnsi="Times New Roman"/>
          <w:b/>
        </w:rPr>
        <w:t>RY:</w:t>
      </w:r>
      <w:r w:rsidR="00920E3B" w:rsidRPr="000648F3">
        <w:rPr>
          <w:rFonts w:ascii="Times New Roman" w:hAnsi="Times New Roman"/>
        </w:rPr>
        <w:t xml:space="preserve"> </w:t>
      </w:r>
      <w:r w:rsidR="00DF21A8" w:rsidRPr="000648F3">
        <w:rPr>
          <w:rFonts w:ascii="Times New Roman" w:hAnsi="Times New Roman"/>
        </w:rPr>
        <w:t xml:space="preserve">This rule </w:t>
      </w:r>
      <w:r w:rsidRPr="000648F3">
        <w:rPr>
          <w:rFonts w:ascii="Times New Roman" w:hAnsi="Times New Roman"/>
        </w:rPr>
        <w:t xml:space="preserve">provides directions to public and </w:t>
      </w:r>
      <w:r w:rsidR="00EB69AD" w:rsidRPr="000648F3">
        <w:rPr>
          <w:rFonts w:ascii="Times New Roman" w:hAnsi="Times New Roman"/>
        </w:rPr>
        <w:t xml:space="preserve">private schools approved pursuant to 20-A MRSA </w:t>
      </w:r>
      <w:r w:rsidR="00CA225C" w:rsidRPr="000648F3">
        <w:rPr>
          <w:rFonts w:ascii="Times New Roman" w:hAnsi="Times New Roman"/>
        </w:rPr>
        <w:t>§</w:t>
      </w:r>
      <w:r w:rsidR="00EB69AD" w:rsidRPr="000648F3">
        <w:rPr>
          <w:rFonts w:ascii="Times New Roman" w:hAnsi="Times New Roman"/>
        </w:rPr>
        <w:t>2902</w:t>
      </w:r>
      <w:r w:rsidR="008D43DA" w:rsidRPr="000648F3">
        <w:rPr>
          <w:rFonts w:ascii="Times New Roman" w:hAnsi="Times New Roman"/>
        </w:rPr>
        <w:t xml:space="preserve"> </w:t>
      </w:r>
      <w:r w:rsidRPr="000648F3">
        <w:rPr>
          <w:rFonts w:ascii="Times New Roman" w:hAnsi="Times New Roman"/>
        </w:rPr>
        <w:t>in the administration of medication</w:t>
      </w:r>
      <w:r w:rsidR="00D871EB" w:rsidRPr="000648F3">
        <w:rPr>
          <w:rFonts w:ascii="Times New Roman" w:hAnsi="Times New Roman"/>
        </w:rPr>
        <w:t xml:space="preserve"> to students during the student</w:t>
      </w:r>
      <w:r w:rsidRPr="000648F3">
        <w:rPr>
          <w:rFonts w:ascii="Times New Roman" w:hAnsi="Times New Roman"/>
        </w:rPr>
        <w:t>s</w:t>
      </w:r>
      <w:r w:rsidR="00D871EB" w:rsidRPr="000648F3">
        <w:rPr>
          <w:rFonts w:ascii="Times New Roman" w:hAnsi="Times New Roman"/>
        </w:rPr>
        <w:t>’</w:t>
      </w:r>
      <w:r w:rsidRPr="000648F3">
        <w:rPr>
          <w:rFonts w:ascii="Times New Roman" w:hAnsi="Times New Roman"/>
        </w:rPr>
        <w:t xml:space="preserve"> attendance in school programs.</w:t>
      </w:r>
      <w:r w:rsidR="00920E3B" w:rsidRPr="000648F3">
        <w:rPr>
          <w:rFonts w:ascii="Times New Roman" w:hAnsi="Times New Roman"/>
        </w:rPr>
        <w:t xml:space="preserve"> </w:t>
      </w:r>
      <w:r w:rsidRPr="000648F3">
        <w:rPr>
          <w:rFonts w:ascii="Times New Roman" w:hAnsi="Times New Roman"/>
        </w:rPr>
        <w:t xml:space="preserve">It </w:t>
      </w:r>
      <w:r w:rsidR="00DF21A8" w:rsidRPr="000648F3">
        <w:rPr>
          <w:rFonts w:ascii="Times New Roman" w:hAnsi="Times New Roman"/>
        </w:rPr>
        <w:t>is to</w:t>
      </w:r>
      <w:r w:rsidR="00507CFC" w:rsidRPr="000648F3">
        <w:rPr>
          <w:rFonts w:ascii="Times New Roman" w:hAnsi="Times New Roman"/>
        </w:rPr>
        <w:t xml:space="preserve"> assist school administrative units</w:t>
      </w:r>
      <w:r w:rsidRPr="000648F3">
        <w:rPr>
          <w:rFonts w:ascii="Times New Roman" w:hAnsi="Times New Roman"/>
        </w:rPr>
        <w:t xml:space="preserve"> in</w:t>
      </w:r>
      <w:r w:rsidR="00DF21A8" w:rsidRPr="000648F3">
        <w:rPr>
          <w:rFonts w:ascii="Times New Roman" w:hAnsi="Times New Roman"/>
        </w:rPr>
        <w:t xml:space="preserve"> implement</w:t>
      </w:r>
      <w:r w:rsidRPr="000648F3">
        <w:rPr>
          <w:rFonts w:ascii="Times New Roman" w:hAnsi="Times New Roman"/>
        </w:rPr>
        <w:t>ing</w:t>
      </w:r>
      <w:r w:rsidR="00507CFC" w:rsidRPr="000648F3">
        <w:rPr>
          <w:rFonts w:ascii="Times New Roman" w:hAnsi="Times New Roman"/>
        </w:rPr>
        <w:t xml:space="preserve"> the provision of the m</w:t>
      </w:r>
      <w:r w:rsidR="00DF21A8" w:rsidRPr="000648F3">
        <w:rPr>
          <w:rFonts w:ascii="Times New Roman" w:hAnsi="Times New Roman"/>
        </w:rPr>
        <w:t>edication</w:t>
      </w:r>
      <w:r w:rsidR="00CA225C" w:rsidRPr="000648F3">
        <w:rPr>
          <w:rFonts w:ascii="Times New Roman" w:hAnsi="Times New Roman"/>
        </w:rPr>
        <w:t xml:space="preserve"> statute [20-MRSA §254(5)(A-</w:t>
      </w:r>
      <w:r w:rsidR="00D74F97" w:rsidRPr="000648F3">
        <w:rPr>
          <w:rFonts w:ascii="Times New Roman" w:hAnsi="Times New Roman"/>
        </w:rPr>
        <w:t>D</w:t>
      </w:r>
      <w:r w:rsidR="00DF21A8" w:rsidRPr="000648F3">
        <w:rPr>
          <w:rFonts w:ascii="Times New Roman" w:hAnsi="Times New Roman"/>
        </w:rPr>
        <w:t>)] that provide</w:t>
      </w:r>
      <w:r w:rsidR="00507CFC" w:rsidRPr="000648F3">
        <w:rPr>
          <w:rFonts w:ascii="Times New Roman" w:hAnsi="Times New Roman"/>
        </w:rPr>
        <w:t>s direction for training of un</w:t>
      </w:r>
      <w:r w:rsidR="00DF21A8" w:rsidRPr="000648F3">
        <w:rPr>
          <w:rFonts w:ascii="Times New Roman" w:hAnsi="Times New Roman"/>
        </w:rPr>
        <w:t xml:space="preserve">licensed school personnel in </w:t>
      </w:r>
      <w:r w:rsidR="00507CFC" w:rsidRPr="000648F3">
        <w:rPr>
          <w:rFonts w:ascii="Times New Roman" w:hAnsi="Times New Roman"/>
        </w:rPr>
        <w:t xml:space="preserve">the </w:t>
      </w:r>
      <w:r w:rsidR="00DF21A8" w:rsidRPr="000648F3">
        <w:rPr>
          <w:rFonts w:ascii="Times New Roman" w:hAnsi="Times New Roman"/>
        </w:rPr>
        <w:t>administrat</w:t>
      </w:r>
      <w:r w:rsidR="00BA6469" w:rsidRPr="000648F3">
        <w:rPr>
          <w:rFonts w:ascii="Times New Roman" w:hAnsi="Times New Roman"/>
        </w:rPr>
        <w:t>ion of medication</w:t>
      </w:r>
      <w:r w:rsidR="00EB69AD" w:rsidRPr="000648F3">
        <w:rPr>
          <w:rFonts w:ascii="Times New Roman" w:hAnsi="Times New Roman"/>
        </w:rPr>
        <w:t>,</w:t>
      </w:r>
      <w:r w:rsidR="00BA6469" w:rsidRPr="000648F3">
        <w:rPr>
          <w:rFonts w:ascii="Times New Roman" w:hAnsi="Times New Roman"/>
        </w:rPr>
        <w:t xml:space="preserve"> requires </w:t>
      </w:r>
      <w:r w:rsidR="00DF21A8" w:rsidRPr="000648F3">
        <w:rPr>
          <w:rFonts w:ascii="Times New Roman" w:hAnsi="Times New Roman"/>
        </w:rPr>
        <w:t xml:space="preserve">that students be allowed to carry and self-administer prescribed </w:t>
      </w:r>
      <w:r w:rsidR="00F2786F" w:rsidRPr="000648F3">
        <w:rPr>
          <w:rFonts w:ascii="Times New Roman" w:hAnsi="Times New Roman"/>
        </w:rPr>
        <w:t>emergency medications</w:t>
      </w:r>
      <w:r w:rsidR="00BB4A8F" w:rsidRPr="000648F3">
        <w:rPr>
          <w:rFonts w:ascii="Times New Roman" w:hAnsi="Times New Roman"/>
        </w:rPr>
        <w:t>;</w:t>
      </w:r>
      <w:r w:rsidR="00F2786F" w:rsidRPr="000648F3">
        <w:rPr>
          <w:rFonts w:ascii="Times New Roman" w:hAnsi="Times New Roman"/>
        </w:rPr>
        <w:t xml:space="preserve"> specifically, </w:t>
      </w:r>
      <w:r w:rsidR="00DF21A8" w:rsidRPr="000648F3">
        <w:rPr>
          <w:rFonts w:ascii="Times New Roman" w:hAnsi="Times New Roman"/>
        </w:rPr>
        <w:t xml:space="preserve">asthma inhalers or epinephrine </w:t>
      </w:r>
      <w:r w:rsidR="00F2786F" w:rsidRPr="000648F3">
        <w:rPr>
          <w:rFonts w:ascii="Times New Roman" w:hAnsi="Times New Roman"/>
        </w:rPr>
        <w:t>auto-injector</w:t>
      </w:r>
      <w:r w:rsidR="00507CFC" w:rsidRPr="000648F3">
        <w:rPr>
          <w:rFonts w:ascii="Times New Roman" w:hAnsi="Times New Roman"/>
        </w:rPr>
        <w:t>s</w:t>
      </w:r>
      <w:r w:rsidR="00EA3C2A" w:rsidRPr="000648F3">
        <w:rPr>
          <w:rFonts w:ascii="Times New Roman" w:hAnsi="Times New Roman"/>
        </w:rPr>
        <w:t xml:space="preserve"> with health care provider approval and school nurse assessment demonstrating competenc</w:t>
      </w:r>
      <w:r w:rsidR="00FC25A6" w:rsidRPr="000648F3">
        <w:rPr>
          <w:rFonts w:ascii="Times New Roman" w:hAnsi="Times New Roman"/>
        </w:rPr>
        <w:t>y,</w:t>
      </w:r>
      <w:r w:rsidR="00EF7C81" w:rsidRPr="000648F3">
        <w:rPr>
          <w:rFonts w:ascii="Times New Roman" w:hAnsi="Times New Roman"/>
        </w:rPr>
        <w:t xml:space="preserve"> </w:t>
      </w:r>
      <w:r w:rsidR="00D74F97" w:rsidRPr="000648F3">
        <w:rPr>
          <w:rFonts w:ascii="Times New Roman" w:hAnsi="Times New Roman"/>
        </w:rPr>
        <w:t xml:space="preserve">and authorizes any student who attends public school to possess and use topical sunscreen product while on school property or </w:t>
      </w:r>
      <w:r w:rsidR="00EA7CD2" w:rsidRPr="000648F3">
        <w:rPr>
          <w:rFonts w:ascii="Times New Roman" w:hAnsi="Times New Roman"/>
        </w:rPr>
        <w:t xml:space="preserve">at a </w:t>
      </w:r>
      <w:r w:rsidR="00D74F97" w:rsidRPr="000648F3">
        <w:rPr>
          <w:rFonts w:ascii="Times New Roman" w:hAnsi="Times New Roman"/>
        </w:rPr>
        <w:t>school-sponsored event without a note or prescription from a health care provider if the product is regulated by the federal Food and Drug Administration for over-the-counter use for the purpose of limiting skin damage from ultraviolet radiation.</w:t>
      </w:r>
    </w:p>
    <w:p w14:paraId="74BD3514" w14:textId="77777777" w:rsidR="00920E3B" w:rsidRPr="000648F3" w:rsidRDefault="00920E3B" w:rsidP="00920E3B">
      <w:pPr>
        <w:pBdr>
          <w:bottom w:val="single" w:sz="4" w:space="1" w:color="auto"/>
        </w:pBdr>
        <w:tabs>
          <w:tab w:val="left" w:pos="720"/>
          <w:tab w:val="left" w:pos="1440"/>
          <w:tab w:val="left" w:pos="2160"/>
          <w:tab w:val="left" w:pos="2880"/>
          <w:tab w:val="left" w:pos="3600"/>
        </w:tabs>
        <w:rPr>
          <w:rFonts w:ascii="Times New Roman" w:hAnsi="Times New Roman"/>
        </w:rPr>
      </w:pPr>
    </w:p>
    <w:p w14:paraId="19AA4198" w14:textId="77777777" w:rsidR="00920E3B" w:rsidRPr="000648F3" w:rsidRDefault="00920E3B" w:rsidP="00920E3B">
      <w:pPr>
        <w:tabs>
          <w:tab w:val="left" w:pos="720"/>
          <w:tab w:val="left" w:pos="1440"/>
          <w:tab w:val="left" w:pos="2160"/>
          <w:tab w:val="left" w:pos="2880"/>
          <w:tab w:val="left" w:pos="3600"/>
        </w:tabs>
        <w:jc w:val="both"/>
        <w:rPr>
          <w:rFonts w:ascii="Times New Roman" w:hAnsi="Times New Roman"/>
        </w:rPr>
      </w:pPr>
    </w:p>
    <w:p w14:paraId="33A32B7A" w14:textId="77777777" w:rsidR="00DF21A8" w:rsidRPr="000648F3" w:rsidRDefault="00DF21A8" w:rsidP="00920E3B">
      <w:pPr>
        <w:tabs>
          <w:tab w:val="left" w:pos="720"/>
          <w:tab w:val="left" w:pos="1440"/>
          <w:tab w:val="left" w:pos="2160"/>
          <w:tab w:val="left" w:pos="2880"/>
          <w:tab w:val="left" w:pos="3600"/>
        </w:tabs>
        <w:rPr>
          <w:rFonts w:ascii="Times New Roman" w:hAnsi="Times New Roman"/>
        </w:rPr>
      </w:pPr>
    </w:p>
    <w:p w14:paraId="15C7B732" w14:textId="13430A30" w:rsidR="00920E3B" w:rsidRPr="000648F3" w:rsidRDefault="00DF21A8" w:rsidP="00920E3B">
      <w:pPr>
        <w:tabs>
          <w:tab w:val="left" w:pos="720"/>
          <w:tab w:val="left" w:pos="1440"/>
          <w:tab w:val="left" w:pos="2160"/>
          <w:tab w:val="left" w:pos="2880"/>
          <w:tab w:val="left" w:pos="3600"/>
        </w:tabs>
        <w:rPr>
          <w:rFonts w:ascii="Times New Roman" w:hAnsi="Times New Roman"/>
          <w:b/>
          <w:bCs/>
        </w:rPr>
      </w:pPr>
      <w:r w:rsidRPr="000648F3">
        <w:rPr>
          <w:rFonts w:ascii="Times New Roman" w:hAnsi="Times New Roman"/>
          <w:b/>
        </w:rPr>
        <w:t>1.</w:t>
      </w:r>
      <w:r w:rsidR="00920E3B" w:rsidRPr="000648F3">
        <w:rPr>
          <w:rFonts w:ascii="Times New Roman" w:hAnsi="Times New Roman"/>
        </w:rPr>
        <w:tab/>
      </w:r>
      <w:r w:rsidR="000001A0" w:rsidRPr="000648F3">
        <w:rPr>
          <w:rFonts w:ascii="Times New Roman" w:hAnsi="Times New Roman"/>
          <w:b/>
          <w:bCs/>
        </w:rPr>
        <w:t>DEFINITIONS</w:t>
      </w:r>
    </w:p>
    <w:p w14:paraId="29CBC4C5" w14:textId="77777777" w:rsidR="00920E3B" w:rsidRPr="000648F3" w:rsidRDefault="00920E3B" w:rsidP="00920E3B">
      <w:pPr>
        <w:tabs>
          <w:tab w:val="left" w:pos="720"/>
          <w:tab w:val="left" w:pos="1440"/>
          <w:tab w:val="left" w:pos="2160"/>
          <w:tab w:val="left" w:pos="2880"/>
          <w:tab w:val="left" w:pos="3600"/>
        </w:tabs>
        <w:rPr>
          <w:rFonts w:ascii="Times New Roman" w:hAnsi="Times New Roman"/>
          <w:b/>
          <w:bCs/>
        </w:rPr>
      </w:pPr>
    </w:p>
    <w:p w14:paraId="0948779C" w14:textId="77777777" w:rsidR="00920E3B" w:rsidRPr="000648F3" w:rsidRDefault="00DF21A8"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b/>
          <w:bCs/>
        </w:rPr>
        <w:tab/>
      </w:r>
      <w:r w:rsidR="00EB69AD" w:rsidRPr="000648F3">
        <w:rPr>
          <w:rFonts w:ascii="Times New Roman" w:hAnsi="Times New Roman"/>
          <w:b/>
        </w:rPr>
        <w:t>Administration:</w:t>
      </w:r>
      <w:r w:rsidR="00920E3B" w:rsidRPr="000648F3">
        <w:rPr>
          <w:rFonts w:ascii="Times New Roman" w:hAnsi="Times New Roman"/>
        </w:rPr>
        <w:t xml:space="preserve"> </w:t>
      </w:r>
      <w:r w:rsidRPr="000648F3">
        <w:rPr>
          <w:rFonts w:ascii="Times New Roman" w:hAnsi="Times New Roman"/>
        </w:rPr>
        <w:t xml:space="preserve">Administration means the provision of prescribed medication to a student according to </w:t>
      </w:r>
      <w:r w:rsidR="00EB69AD" w:rsidRPr="000648F3">
        <w:rPr>
          <w:rFonts w:ascii="Times New Roman" w:hAnsi="Times New Roman"/>
        </w:rPr>
        <w:t xml:space="preserve">the orders of a </w:t>
      </w:r>
      <w:r w:rsidR="000E1449" w:rsidRPr="000648F3">
        <w:rPr>
          <w:rFonts w:ascii="Times New Roman" w:hAnsi="Times New Roman"/>
        </w:rPr>
        <w:t xml:space="preserve">health care </w:t>
      </w:r>
      <w:r w:rsidRPr="000648F3">
        <w:rPr>
          <w:rFonts w:ascii="Times New Roman" w:hAnsi="Times New Roman"/>
        </w:rPr>
        <w:t xml:space="preserve">provider. </w:t>
      </w:r>
    </w:p>
    <w:p w14:paraId="3C215E6F" w14:textId="77777777" w:rsidR="00F2786F" w:rsidRPr="000648F3" w:rsidRDefault="00F2786F" w:rsidP="00920E3B">
      <w:pPr>
        <w:tabs>
          <w:tab w:val="left" w:pos="720"/>
          <w:tab w:val="left" w:pos="1440"/>
          <w:tab w:val="left" w:pos="2160"/>
          <w:tab w:val="left" w:pos="2880"/>
          <w:tab w:val="left" w:pos="3600"/>
        </w:tabs>
        <w:ind w:left="720" w:hanging="720"/>
        <w:rPr>
          <w:rFonts w:ascii="Times New Roman" w:hAnsi="Times New Roman"/>
        </w:rPr>
      </w:pPr>
    </w:p>
    <w:p w14:paraId="67309C18" w14:textId="77777777" w:rsidR="00F9174B" w:rsidRPr="000648F3" w:rsidRDefault="00F9174B" w:rsidP="00F9174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b/>
        </w:rPr>
        <w:t>Allergen:</w:t>
      </w:r>
      <w:r w:rsidRPr="000648F3">
        <w:rPr>
          <w:rFonts w:ascii="Times New Roman" w:hAnsi="Times New Roman"/>
        </w:rPr>
        <w:t xml:space="preserve"> </w:t>
      </w:r>
      <w:r w:rsidRPr="000648F3">
        <w:rPr>
          <w:rFonts w:ascii="Times New Roman" w:hAnsi="Times New Roman"/>
          <w:lang w:val="en"/>
        </w:rPr>
        <w:t>An allergen is a substance that can cause an allergic reaction.</w:t>
      </w:r>
    </w:p>
    <w:p w14:paraId="4EE12168" w14:textId="77777777" w:rsidR="00F9174B" w:rsidRPr="000648F3" w:rsidRDefault="00F9174B" w:rsidP="00920E3B">
      <w:pPr>
        <w:tabs>
          <w:tab w:val="left" w:pos="720"/>
          <w:tab w:val="left" w:pos="1440"/>
          <w:tab w:val="left" w:pos="2160"/>
          <w:tab w:val="left" w:pos="2880"/>
          <w:tab w:val="left" w:pos="3600"/>
        </w:tabs>
        <w:ind w:left="720" w:hanging="720"/>
        <w:rPr>
          <w:rFonts w:ascii="Times New Roman" w:hAnsi="Times New Roman"/>
        </w:rPr>
      </w:pPr>
    </w:p>
    <w:p w14:paraId="2DCB60B5" w14:textId="77777777" w:rsidR="00F9174B" w:rsidRPr="000648F3" w:rsidRDefault="00F2786F" w:rsidP="00920E3B">
      <w:pPr>
        <w:tabs>
          <w:tab w:val="left" w:pos="720"/>
          <w:tab w:val="left" w:pos="1440"/>
          <w:tab w:val="left" w:pos="2160"/>
          <w:tab w:val="left" w:pos="2880"/>
          <w:tab w:val="left" w:pos="3600"/>
        </w:tabs>
        <w:ind w:left="720" w:hanging="720"/>
        <w:rPr>
          <w:rFonts w:ascii="Times New Roman" w:hAnsi="Times New Roman"/>
          <w:b/>
          <w:lang w:val="en"/>
        </w:rPr>
      </w:pPr>
      <w:r w:rsidRPr="000648F3">
        <w:rPr>
          <w:rFonts w:ascii="Times New Roman" w:hAnsi="Times New Roman"/>
        </w:rPr>
        <w:tab/>
      </w:r>
      <w:r w:rsidR="00F9174B" w:rsidRPr="000648F3">
        <w:rPr>
          <w:rFonts w:ascii="Times New Roman" w:hAnsi="Times New Roman"/>
          <w:b/>
        </w:rPr>
        <w:t>Anaphylaxis:</w:t>
      </w:r>
      <w:r w:rsidR="00CA225C" w:rsidRPr="000648F3">
        <w:rPr>
          <w:rFonts w:ascii="Times New Roman" w:hAnsi="Times New Roman"/>
          <w:b/>
        </w:rPr>
        <w:t xml:space="preserve"> </w:t>
      </w:r>
      <w:r w:rsidR="00F9174B" w:rsidRPr="000648F3">
        <w:rPr>
          <w:rFonts w:ascii="Times New Roman" w:hAnsi="Times New Roman"/>
          <w:lang w:val="en"/>
        </w:rPr>
        <w:t xml:space="preserve">Anaphylaxis is a severe, whole-body allergic reaction to a chemical that has become an </w:t>
      </w:r>
      <w:hyperlink r:id="rId12" w:history="1">
        <w:r w:rsidR="00F9174B" w:rsidRPr="000648F3">
          <w:rPr>
            <w:rStyle w:val="Hyperlink"/>
            <w:rFonts w:ascii="Times New Roman" w:hAnsi="Times New Roman"/>
            <w:color w:val="auto"/>
            <w:u w:val="none"/>
            <w:lang w:val="en"/>
          </w:rPr>
          <w:t>allergen</w:t>
        </w:r>
      </w:hyperlink>
      <w:r w:rsidR="00F9174B" w:rsidRPr="000648F3">
        <w:rPr>
          <w:rFonts w:ascii="Times New Roman" w:hAnsi="Times New Roman"/>
          <w:lang w:val="en"/>
        </w:rPr>
        <w:t>.</w:t>
      </w:r>
      <w:r w:rsidR="00F9174B" w:rsidRPr="000648F3">
        <w:rPr>
          <w:rFonts w:ascii="Times New Roman" w:hAnsi="Times New Roman"/>
          <w:b/>
          <w:lang w:val="en"/>
        </w:rPr>
        <w:t xml:space="preserve"> </w:t>
      </w:r>
    </w:p>
    <w:p w14:paraId="6E49D5FE" w14:textId="77777777" w:rsidR="00646FB2" w:rsidRPr="000648F3" w:rsidRDefault="00646FB2" w:rsidP="00920E3B">
      <w:pPr>
        <w:tabs>
          <w:tab w:val="left" w:pos="720"/>
          <w:tab w:val="left" w:pos="1440"/>
          <w:tab w:val="left" w:pos="2160"/>
          <w:tab w:val="left" w:pos="2880"/>
          <w:tab w:val="left" w:pos="3600"/>
        </w:tabs>
        <w:ind w:left="720" w:hanging="720"/>
        <w:rPr>
          <w:rFonts w:ascii="Times New Roman" w:hAnsi="Times New Roman"/>
        </w:rPr>
      </w:pPr>
    </w:p>
    <w:p w14:paraId="21A3741A" w14:textId="77777777" w:rsidR="00F2786F" w:rsidRPr="000648F3" w:rsidRDefault="00F9174B"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00F2786F" w:rsidRPr="000648F3">
        <w:rPr>
          <w:rFonts w:ascii="Times New Roman" w:hAnsi="Times New Roman"/>
          <w:b/>
        </w:rPr>
        <w:t>Asthma inhale</w:t>
      </w:r>
      <w:r w:rsidR="001F008C" w:rsidRPr="000648F3">
        <w:rPr>
          <w:rFonts w:ascii="Times New Roman" w:hAnsi="Times New Roman"/>
          <w:b/>
        </w:rPr>
        <w:t>r:</w:t>
      </w:r>
      <w:r w:rsidR="00920E3B" w:rsidRPr="000648F3">
        <w:rPr>
          <w:rFonts w:ascii="Times New Roman" w:hAnsi="Times New Roman"/>
        </w:rPr>
        <w:t xml:space="preserve"> </w:t>
      </w:r>
      <w:r w:rsidR="001F008C" w:rsidRPr="000648F3">
        <w:rPr>
          <w:rFonts w:ascii="Times New Roman" w:hAnsi="Times New Roman"/>
        </w:rPr>
        <w:t>An asthma inhaler is a devic</w:t>
      </w:r>
      <w:r w:rsidR="00F2786F" w:rsidRPr="000648F3">
        <w:rPr>
          <w:rFonts w:ascii="Times New Roman" w:hAnsi="Times New Roman"/>
        </w:rPr>
        <w:t xml:space="preserve">e for the delivery of prescribed </w:t>
      </w:r>
      <w:r w:rsidR="000E1449" w:rsidRPr="000648F3">
        <w:rPr>
          <w:rFonts w:ascii="Times New Roman" w:hAnsi="Times New Roman"/>
        </w:rPr>
        <w:t xml:space="preserve">asthma </w:t>
      </w:r>
      <w:r w:rsidR="00F2786F" w:rsidRPr="000648F3">
        <w:rPr>
          <w:rFonts w:ascii="Times New Roman" w:hAnsi="Times New Roman"/>
        </w:rPr>
        <w:t>medication which is inhaled.</w:t>
      </w:r>
      <w:r w:rsidR="00920E3B" w:rsidRPr="000648F3">
        <w:rPr>
          <w:rFonts w:ascii="Times New Roman" w:hAnsi="Times New Roman"/>
        </w:rPr>
        <w:t xml:space="preserve"> </w:t>
      </w:r>
      <w:r w:rsidR="00F2786F" w:rsidRPr="000648F3">
        <w:rPr>
          <w:rFonts w:ascii="Times New Roman" w:hAnsi="Times New Roman"/>
        </w:rPr>
        <w:t>It includes metered dose inhalers, dry powder inhalers and nebulizers.</w:t>
      </w:r>
    </w:p>
    <w:p w14:paraId="16A9C29E" w14:textId="77777777" w:rsidR="00DF21A8" w:rsidRPr="000648F3" w:rsidRDefault="00DF21A8" w:rsidP="00920E3B">
      <w:pPr>
        <w:tabs>
          <w:tab w:val="left" w:pos="720"/>
          <w:tab w:val="left" w:pos="1440"/>
          <w:tab w:val="left" w:pos="2160"/>
          <w:tab w:val="left" w:pos="2880"/>
          <w:tab w:val="left" w:pos="3600"/>
        </w:tabs>
        <w:ind w:left="720" w:hanging="720"/>
        <w:rPr>
          <w:rFonts w:ascii="Times New Roman" w:hAnsi="Times New Roman"/>
        </w:rPr>
      </w:pPr>
    </w:p>
    <w:p w14:paraId="099BF195" w14:textId="77777777" w:rsidR="00957AB3" w:rsidRPr="000648F3" w:rsidRDefault="00CA0455"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00957AB3" w:rsidRPr="000648F3">
        <w:rPr>
          <w:rFonts w:ascii="Times New Roman" w:hAnsi="Times New Roman"/>
          <w:b/>
          <w:bCs/>
        </w:rPr>
        <w:t>Collaborative practice agreement:</w:t>
      </w:r>
      <w:r w:rsidR="00957AB3" w:rsidRPr="000648F3">
        <w:rPr>
          <w:rFonts w:ascii="Times New Roman" w:hAnsi="Times New Roman"/>
        </w:rPr>
        <w:t xml:space="preserve"> A written and signed agreement between a physician licensed in this State or a school health advisor under section 6402-A and a school nurse under section 6403-A that provides for the prescription of certain medications by the physician or school health advisor and administration of these certain medications by</w:t>
      </w:r>
      <w:r w:rsidR="00A16AF1" w:rsidRPr="000648F3">
        <w:rPr>
          <w:rFonts w:ascii="Times New Roman" w:hAnsi="Times New Roman"/>
        </w:rPr>
        <w:t xml:space="preserve"> </w:t>
      </w:r>
      <w:r w:rsidR="000648F3">
        <w:rPr>
          <w:rFonts w:ascii="Times New Roman" w:hAnsi="Times New Roman"/>
        </w:rPr>
        <w:t>the</w:t>
      </w:r>
      <w:r w:rsidR="00957AB3" w:rsidRPr="000648F3">
        <w:rPr>
          <w:rFonts w:ascii="Times New Roman" w:hAnsi="Times New Roman"/>
        </w:rPr>
        <w:t xml:space="preserve"> </w:t>
      </w:r>
      <w:r w:rsidR="00A16AF1" w:rsidRPr="000648F3">
        <w:rPr>
          <w:rFonts w:ascii="Times New Roman" w:hAnsi="Times New Roman"/>
        </w:rPr>
        <w:t>school nurse or designated school personnel</w:t>
      </w:r>
      <w:r w:rsidR="00957AB3" w:rsidRPr="000648F3">
        <w:rPr>
          <w:rFonts w:ascii="Times New Roman" w:hAnsi="Times New Roman"/>
        </w:rPr>
        <w:t xml:space="preserve"> to a person in specific situations as described in this rule. [20-A MRSA §6305 and §6307].</w:t>
      </w:r>
    </w:p>
    <w:p w14:paraId="3E8F8DDD" w14:textId="77777777" w:rsidR="00957AB3" w:rsidRPr="000648F3" w:rsidRDefault="00957AB3" w:rsidP="00920E3B">
      <w:pPr>
        <w:tabs>
          <w:tab w:val="left" w:pos="720"/>
          <w:tab w:val="left" w:pos="1440"/>
          <w:tab w:val="left" w:pos="2160"/>
          <w:tab w:val="left" w:pos="2880"/>
          <w:tab w:val="left" w:pos="3600"/>
        </w:tabs>
        <w:ind w:left="720" w:hanging="720"/>
        <w:rPr>
          <w:rFonts w:ascii="Times New Roman" w:hAnsi="Times New Roman"/>
        </w:rPr>
      </w:pPr>
    </w:p>
    <w:p w14:paraId="24421B9F" w14:textId="77777777" w:rsidR="00CA0455" w:rsidRPr="000648F3" w:rsidRDefault="00957AB3"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00CA0455" w:rsidRPr="000648F3">
        <w:rPr>
          <w:rFonts w:ascii="Times New Roman" w:hAnsi="Times New Roman"/>
          <w:b/>
        </w:rPr>
        <w:t xml:space="preserve">Health </w:t>
      </w:r>
      <w:r w:rsidR="00B50B17" w:rsidRPr="000648F3">
        <w:rPr>
          <w:rFonts w:ascii="Times New Roman" w:hAnsi="Times New Roman"/>
          <w:b/>
        </w:rPr>
        <w:t xml:space="preserve">Care </w:t>
      </w:r>
      <w:r w:rsidR="00CA0455" w:rsidRPr="000648F3">
        <w:rPr>
          <w:rFonts w:ascii="Times New Roman" w:hAnsi="Times New Roman"/>
          <w:b/>
        </w:rPr>
        <w:t>Provider</w:t>
      </w:r>
      <w:r w:rsidR="00EB69AD" w:rsidRPr="000648F3">
        <w:rPr>
          <w:rFonts w:ascii="Times New Roman" w:hAnsi="Times New Roman"/>
          <w:b/>
        </w:rPr>
        <w:t>:</w:t>
      </w:r>
      <w:r w:rsidR="00920E3B" w:rsidRPr="000648F3">
        <w:rPr>
          <w:rFonts w:ascii="Times New Roman" w:hAnsi="Times New Roman"/>
        </w:rPr>
        <w:t xml:space="preserve"> </w:t>
      </w:r>
      <w:r w:rsidR="00EB69AD" w:rsidRPr="000648F3">
        <w:rPr>
          <w:rFonts w:ascii="Times New Roman" w:hAnsi="Times New Roman"/>
        </w:rPr>
        <w:t>A h</w:t>
      </w:r>
      <w:r w:rsidR="00CA0455" w:rsidRPr="000648F3">
        <w:rPr>
          <w:rFonts w:ascii="Times New Roman" w:hAnsi="Times New Roman"/>
        </w:rPr>
        <w:t xml:space="preserve">ealth </w:t>
      </w:r>
      <w:r w:rsidR="000E1449" w:rsidRPr="000648F3">
        <w:rPr>
          <w:rFonts w:ascii="Times New Roman" w:hAnsi="Times New Roman"/>
        </w:rPr>
        <w:t>c</w:t>
      </w:r>
      <w:r w:rsidR="00B50B17" w:rsidRPr="000648F3">
        <w:rPr>
          <w:rFonts w:ascii="Times New Roman" w:hAnsi="Times New Roman"/>
        </w:rPr>
        <w:t xml:space="preserve">are </w:t>
      </w:r>
      <w:r w:rsidR="000E1449" w:rsidRPr="000648F3">
        <w:rPr>
          <w:rFonts w:ascii="Times New Roman" w:hAnsi="Times New Roman"/>
        </w:rPr>
        <w:t>p</w:t>
      </w:r>
      <w:r w:rsidR="00CA0455" w:rsidRPr="000648F3">
        <w:rPr>
          <w:rFonts w:ascii="Times New Roman" w:hAnsi="Times New Roman"/>
        </w:rPr>
        <w:t>rovider is a medical</w:t>
      </w:r>
      <w:r w:rsidR="000E1449" w:rsidRPr="000648F3">
        <w:rPr>
          <w:rFonts w:ascii="Times New Roman" w:hAnsi="Times New Roman"/>
        </w:rPr>
        <w:t>/health practitioner who has a</w:t>
      </w:r>
      <w:r w:rsidR="00CA0455" w:rsidRPr="000648F3">
        <w:rPr>
          <w:rFonts w:ascii="Times New Roman" w:hAnsi="Times New Roman"/>
        </w:rPr>
        <w:t xml:space="preserve"> </w:t>
      </w:r>
      <w:r w:rsidR="000E1449" w:rsidRPr="000648F3">
        <w:rPr>
          <w:rFonts w:ascii="Times New Roman" w:hAnsi="Times New Roman"/>
        </w:rPr>
        <w:t>current license</w:t>
      </w:r>
      <w:r w:rsidR="00CA0455" w:rsidRPr="000648F3">
        <w:rPr>
          <w:rFonts w:ascii="Times New Roman" w:hAnsi="Times New Roman"/>
        </w:rPr>
        <w:t xml:space="preserve"> </w:t>
      </w:r>
      <w:r w:rsidR="000E1449" w:rsidRPr="000648F3">
        <w:rPr>
          <w:rFonts w:ascii="Times New Roman" w:hAnsi="Times New Roman"/>
        </w:rPr>
        <w:t>with a</w:t>
      </w:r>
      <w:r w:rsidR="00CA0455" w:rsidRPr="000648F3">
        <w:rPr>
          <w:rFonts w:ascii="Times New Roman" w:hAnsi="Times New Roman"/>
        </w:rPr>
        <w:t xml:space="preserve"> scope of practice </w:t>
      </w:r>
      <w:r w:rsidR="000E1449" w:rsidRPr="000648F3">
        <w:rPr>
          <w:rFonts w:ascii="Times New Roman" w:hAnsi="Times New Roman"/>
        </w:rPr>
        <w:t xml:space="preserve">that </w:t>
      </w:r>
      <w:r w:rsidR="00CA0455" w:rsidRPr="000648F3">
        <w:rPr>
          <w:rFonts w:ascii="Times New Roman" w:hAnsi="Times New Roman"/>
        </w:rPr>
        <w:t>includes prescribing medication.</w:t>
      </w:r>
    </w:p>
    <w:p w14:paraId="172A6F6B" w14:textId="77777777" w:rsidR="006C076C" w:rsidRPr="000648F3" w:rsidRDefault="006C076C" w:rsidP="00920E3B">
      <w:pPr>
        <w:tabs>
          <w:tab w:val="left" w:pos="720"/>
          <w:tab w:val="left" w:pos="1440"/>
          <w:tab w:val="left" w:pos="2160"/>
          <w:tab w:val="left" w:pos="2880"/>
          <w:tab w:val="left" w:pos="3600"/>
        </w:tabs>
        <w:ind w:left="720" w:hanging="720"/>
        <w:rPr>
          <w:rFonts w:ascii="Times New Roman" w:hAnsi="Times New Roman"/>
        </w:rPr>
      </w:pPr>
    </w:p>
    <w:p w14:paraId="52010861" w14:textId="77777777" w:rsidR="006C076C" w:rsidRPr="000648F3" w:rsidRDefault="006C076C"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lastRenderedPageBreak/>
        <w:tab/>
      </w:r>
      <w:r w:rsidRPr="000648F3">
        <w:rPr>
          <w:rFonts w:ascii="Times New Roman" w:hAnsi="Times New Roman"/>
          <w:b/>
        </w:rPr>
        <w:t>Indirect Supervision</w:t>
      </w:r>
      <w:r w:rsidR="00EB69AD" w:rsidRPr="000648F3">
        <w:rPr>
          <w:rFonts w:ascii="Times New Roman" w:hAnsi="Times New Roman"/>
          <w:b/>
        </w:rPr>
        <w:t>:</w:t>
      </w:r>
      <w:r w:rsidR="00920E3B" w:rsidRPr="000648F3">
        <w:rPr>
          <w:rFonts w:ascii="Times New Roman" w:hAnsi="Times New Roman"/>
        </w:rPr>
        <w:t xml:space="preserve"> </w:t>
      </w:r>
      <w:r w:rsidR="000E1449" w:rsidRPr="000648F3">
        <w:rPr>
          <w:rFonts w:ascii="Times New Roman" w:hAnsi="Times New Roman"/>
        </w:rPr>
        <w:t>Indirect s</w:t>
      </w:r>
      <w:r w:rsidR="00CF543A" w:rsidRPr="000648F3">
        <w:rPr>
          <w:rFonts w:ascii="Times New Roman" w:hAnsi="Times New Roman"/>
        </w:rPr>
        <w:t>upervision means the supervision of a</w:t>
      </w:r>
      <w:r w:rsidR="000E1449" w:rsidRPr="000648F3">
        <w:rPr>
          <w:rFonts w:ascii="Times New Roman" w:hAnsi="Times New Roman"/>
        </w:rPr>
        <w:t>n</w:t>
      </w:r>
      <w:r w:rsidR="00CF543A" w:rsidRPr="000648F3">
        <w:rPr>
          <w:rFonts w:ascii="Times New Roman" w:hAnsi="Times New Roman"/>
        </w:rPr>
        <w:t xml:space="preserve"> unlicensed school staff </w:t>
      </w:r>
      <w:r w:rsidR="00B50B17" w:rsidRPr="000648F3">
        <w:rPr>
          <w:rFonts w:ascii="Times New Roman" w:hAnsi="Times New Roman"/>
        </w:rPr>
        <w:t>member</w:t>
      </w:r>
      <w:r w:rsidR="00CF543A" w:rsidRPr="000648F3">
        <w:rPr>
          <w:rFonts w:ascii="Times New Roman" w:hAnsi="Times New Roman"/>
        </w:rPr>
        <w:t xml:space="preserve"> when the school </w:t>
      </w:r>
      <w:r w:rsidR="00B50B17" w:rsidRPr="000648F3">
        <w:rPr>
          <w:rFonts w:ascii="Times New Roman" w:hAnsi="Times New Roman"/>
        </w:rPr>
        <w:t xml:space="preserve">nurse or other health provider </w:t>
      </w:r>
      <w:r w:rsidR="00CF543A" w:rsidRPr="000648F3">
        <w:rPr>
          <w:rFonts w:ascii="Times New Roman" w:hAnsi="Times New Roman"/>
        </w:rPr>
        <w:t xml:space="preserve">is not </w:t>
      </w:r>
      <w:r w:rsidR="00EB69AD" w:rsidRPr="000648F3">
        <w:rPr>
          <w:rFonts w:ascii="Times New Roman" w:hAnsi="Times New Roman"/>
        </w:rPr>
        <w:t>physically</w:t>
      </w:r>
      <w:r w:rsidR="00CF543A" w:rsidRPr="000648F3">
        <w:rPr>
          <w:rFonts w:ascii="Times New Roman" w:hAnsi="Times New Roman"/>
        </w:rPr>
        <w:t xml:space="preserve"> available on site but immediately available by telephone.</w:t>
      </w:r>
    </w:p>
    <w:p w14:paraId="0CAB4709" w14:textId="77777777" w:rsidR="00CA0455" w:rsidRPr="000648F3" w:rsidRDefault="00CA0455" w:rsidP="00920E3B">
      <w:pPr>
        <w:tabs>
          <w:tab w:val="left" w:pos="720"/>
          <w:tab w:val="left" w:pos="1440"/>
          <w:tab w:val="left" w:pos="2160"/>
          <w:tab w:val="left" w:pos="2880"/>
          <w:tab w:val="left" w:pos="3600"/>
        </w:tabs>
        <w:ind w:left="720" w:hanging="720"/>
        <w:rPr>
          <w:rFonts w:ascii="Times New Roman" w:hAnsi="Times New Roman"/>
        </w:rPr>
      </w:pPr>
    </w:p>
    <w:p w14:paraId="21D0D6EC" w14:textId="77777777" w:rsidR="008831C4" w:rsidRPr="000648F3" w:rsidRDefault="00DF21A8"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008831C4" w:rsidRPr="000648F3">
        <w:rPr>
          <w:rFonts w:ascii="Times New Roman" w:hAnsi="Times New Roman"/>
          <w:b/>
        </w:rPr>
        <w:t>Medication:</w:t>
      </w:r>
      <w:r w:rsidR="00920E3B" w:rsidRPr="000648F3">
        <w:rPr>
          <w:rFonts w:ascii="Times New Roman" w:hAnsi="Times New Roman"/>
        </w:rPr>
        <w:t xml:space="preserve"> </w:t>
      </w:r>
      <w:r w:rsidR="008831C4" w:rsidRPr="000648F3">
        <w:rPr>
          <w:rFonts w:ascii="Times New Roman" w:hAnsi="Times New Roman"/>
        </w:rPr>
        <w:t xml:space="preserve">Medication means prescribed drugs and medical devices that are controlled by the U.S. Food and Drug Administration and are ordered by a health </w:t>
      </w:r>
      <w:r w:rsidR="000E1449" w:rsidRPr="000648F3">
        <w:rPr>
          <w:rFonts w:ascii="Times New Roman" w:hAnsi="Times New Roman"/>
        </w:rPr>
        <w:t>care provider</w:t>
      </w:r>
      <w:r w:rsidR="008831C4" w:rsidRPr="000648F3">
        <w:rPr>
          <w:rFonts w:ascii="Times New Roman" w:hAnsi="Times New Roman"/>
        </w:rPr>
        <w:t>.</w:t>
      </w:r>
      <w:r w:rsidR="00920E3B" w:rsidRPr="000648F3">
        <w:rPr>
          <w:rFonts w:ascii="Times New Roman" w:hAnsi="Times New Roman"/>
        </w:rPr>
        <w:t xml:space="preserve"> </w:t>
      </w:r>
      <w:r w:rsidR="008831C4" w:rsidRPr="000648F3">
        <w:rPr>
          <w:rFonts w:ascii="Times New Roman" w:hAnsi="Times New Roman"/>
        </w:rPr>
        <w:t>It include</w:t>
      </w:r>
      <w:r w:rsidR="00EB69AD" w:rsidRPr="000648F3">
        <w:rPr>
          <w:rFonts w:ascii="Times New Roman" w:hAnsi="Times New Roman"/>
        </w:rPr>
        <w:t>s</w:t>
      </w:r>
      <w:r w:rsidR="008831C4" w:rsidRPr="000648F3">
        <w:rPr>
          <w:rFonts w:ascii="Times New Roman" w:hAnsi="Times New Roman"/>
        </w:rPr>
        <w:t xml:space="preserve"> over-the-counter medications prescribed through a standing order by the school</w:t>
      </w:r>
      <w:r w:rsidR="00CA225C" w:rsidRPr="000648F3">
        <w:rPr>
          <w:rFonts w:ascii="Times New Roman" w:hAnsi="Times New Roman"/>
        </w:rPr>
        <w:t xml:space="preserve"> </w:t>
      </w:r>
      <w:r w:rsidR="00100BD2" w:rsidRPr="000648F3">
        <w:rPr>
          <w:rFonts w:ascii="Times New Roman" w:hAnsi="Times New Roman"/>
        </w:rPr>
        <w:t>health advisor</w:t>
      </w:r>
      <w:r w:rsidR="008831C4" w:rsidRPr="000648F3">
        <w:rPr>
          <w:rFonts w:ascii="Times New Roman" w:hAnsi="Times New Roman"/>
        </w:rPr>
        <w:t xml:space="preserve"> or </w:t>
      </w:r>
      <w:r w:rsidR="00B23298" w:rsidRPr="000648F3">
        <w:rPr>
          <w:rFonts w:ascii="Times New Roman" w:hAnsi="Times New Roman"/>
          <w:color w:val="000000"/>
        </w:rPr>
        <w:t>prescribed</w:t>
      </w:r>
      <w:r w:rsidR="00B23298" w:rsidRPr="000648F3">
        <w:rPr>
          <w:rFonts w:ascii="Times New Roman" w:hAnsi="Times New Roman"/>
          <w:color w:val="FF0000"/>
        </w:rPr>
        <w:t xml:space="preserve"> </w:t>
      </w:r>
      <w:r w:rsidR="008831C4" w:rsidRPr="000648F3">
        <w:rPr>
          <w:rFonts w:ascii="Times New Roman" w:hAnsi="Times New Roman"/>
        </w:rPr>
        <w:t xml:space="preserve">by the student’s health </w:t>
      </w:r>
      <w:r w:rsidR="000E1449" w:rsidRPr="000648F3">
        <w:rPr>
          <w:rFonts w:ascii="Times New Roman" w:hAnsi="Times New Roman"/>
        </w:rPr>
        <w:t xml:space="preserve">care </w:t>
      </w:r>
      <w:r w:rsidR="008831C4" w:rsidRPr="000648F3">
        <w:rPr>
          <w:rFonts w:ascii="Times New Roman" w:hAnsi="Times New Roman"/>
        </w:rPr>
        <w:t>provider.</w:t>
      </w:r>
    </w:p>
    <w:p w14:paraId="63D1ED7B" w14:textId="77777777" w:rsidR="004B6AF0" w:rsidRPr="000648F3" w:rsidRDefault="004B6AF0" w:rsidP="00920E3B">
      <w:pPr>
        <w:tabs>
          <w:tab w:val="left" w:pos="720"/>
          <w:tab w:val="left" w:pos="1440"/>
          <w:tab w:val="left" w:pos="2160"/>
          <w:tab w:val="left" w:pos="2880"/>
          <w:tab w:val="left" w:pos="3600"/>
        </w:tabs>
        <w:ind w:left="720" w:hanging="720"/>
        <w:rPr>
          <w:rFonts w:ascii="Times New Roman" w:hAnsi="Times New Roman"/>
        </w:rPr>
      </w:pPr>
    </w:p>
    <w:p w14:paraId="0790680C" w14:textId="77777777" w:rsidR="00920E3B" w:rsidRPr="000648F3" w:rsidRDefault="00B50B17"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b/>
        </w:rPr>
        <w:t>Medication Error:</w:t>
      </w:r>
      <w:r w:rsidR="00920E3B" w:rsidRPr="000648F3">
        <w:rPr>
          <w:rFonts w:ascii="Times New Roman" w:hAnsi="Times New Roman"/>
        </w:rPr>
        <w:t xml:space="preserve"> </w:t>
      </w:r>
      <w:r w:rsidRPr="000648F3">
        <w:rPr>
          <w:rFonts w:ascii="Times New Roman" w:hAnsi="Times New Roman"/>
        </w:rPr>
        <w:t>A medication error occurs when a medication is not administered as prescribed.</w:t>
      </w:r>
      <w:r w:rsidR="00920E3B" w:rsidRPr="000648F3">
        <w:rPr>
          <w:rFonts w:ascii="Times New Roman" w:hAnsi="Times New Roman"/>
        </w:rPr>
        <w:t xml:space="preserve"> </w:t>
      </w:r>
      <w:r w:rsidRPr="000648F3">
        <w:rPr>
          <w:rFonts w:ascii="Times New Roman" w:hAnsi="Times New Roman"/>
        </w:rPr>
        <w:t>This includes</w:t>
      </w:r>
      <w:r w:rsidR="00A10107" w:rsidRPr="000648F3">
        <w:rPr>
          <w:rFonts w:ascii="Times New Roman" w:hAnsi="Times New Roman"/>
        </w:rPr>
        <w:t xml:space="preserve"> when the medication prescribed is not given to the correct student</w:t>
      </w:r>
      <w:r w:rsidR="000E1449" w:rsidRPr="000648F3">
        <w:rPr>
          <w:rFonts w:ascii="Times New Roman" w:hAnsi="Times New Roman"/>
        </w:rPr>
        <w:t>,</w:t>
      </w:r>
      <w:r w:rsidR="00A10107" w:rsidRPr="000648F3">
        <w:rPr>
          <w:rFonts w:ascii="Times New Roman" w:hAnsi="Times New Roman"/>
        </w:rPr>
        <w:t xml:space="preserve"> at the correct time, in the dosage prescribed, by the correct route</w:t>
      </w:r>
      <w:r w:rsidR="00EA3C2A" w:rsidRPr="000648F3">
        <w:rPr>
          <w:rFonts w:ascii="Times New Roman" w:hAnsi="Times New Roman"/>
        </w:rPr>
        <w:t xml:space="preserve">, or </w:t>
      </w:r>
      <w:r w:rsidR="00EB69AD" w:rsidRPr="000648F3">
        <w:rPr>
          <w:rFonts w:ascii="Times New Roman" w:hAnsi="Times New Roman"/>
        </w:rPr>
        <w:t xml:space="preserve">when the medication administered </w:t>
      </w:r>
      <w:r w:rsidR="00EA3C2A" w:rsidRPr="000648F3">
        <w:rPr>
          <w:rFonts w:ascii="Times New Roman" w:hAnsi="Times New Roman"/>
        </w:rPr>
        <w:t>is not the correct medication</w:t>
      </w:r>
      <w:r w:rsidR="00937D5A" w:rsidRPr="000648F3">
        <w:rPr>
          <w:rFonts w:ascii="Times New Roman" w:hAnsi="Times New Roman"/>
        </w:rPr>
        <w:t>.</w:t>
      </w:r>
    </w:p>
    <w:p w14:paraId="49F4381A" w14:textId="77777777" w:rsidR="008831C4" w:rsidRPr="000648F3" w:rsidRDefault="008831C4" w:rsidP="00920E3B">
      <w:pPr>
        <w:tabs>
          <w:tab w:val="left" w:pos="720"/>
          <w:tab w:val="left" w:pos="1440"/>
          <w:tab w:val="left" w:pos="2160"/>
          <w:tab w:val="left" w:pos="2880"/>
          <w:tab w:val="left" w:pos="3600"/>
        </w:tabs>
        <w:ind w:left="720" w:hanging="720"/>
        <w:rPr>
          <w:rFonts w:ascii="Times New Roman" w:hAnsi="Times New Roman"/>
        </w:rPr>
      </w:pPr>
    </w:p>
    <w:p w14:paraId="39190993" w14:textId="77777777" w:rsidR="00920E3B" w:rsidRPr="000648F3" w:rsidRDefault="00920E3B"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00EB69AD" w:rsidRPr="000648F3">
        <w:rPr>
          <w:rFonts w:ascii="Times New Roman" w:hAnsi="Times New Roman"/>
          <w:b/>
        </w:rPr>
        <w:t>Parent:</w:t>
      </w:r>
      <w:r w:rsidRPr="000648F3">
        <w:rPr>
          <w:rFonts w:ascii="Times New Roman" w:hAnsi="Times New Roman"/>
        </w:rPr>
        <w:t xml:space="preserve"> </w:t>
      </w:r>
      <w:r w:rsidR="00DF21A8" w:rsidRPr="000648F3">
        <w:rPr>
          <w:rFonts w:ascii="Times New Roman" w:hAnsi="Times New Roman"/>
        </w:rPr>
        <w:t>Parent means a natural or adoptive parent, a guardian, or a person acting as a parent of a child</w:t>
      </w:r>
      <w:r w:rsidR="000E1449" w:rsidRPr="000648F3">
        <w:rPr>
          <w:rFonts w:ascii="Times New Roman" w:hAnsi="Times New Roman"/>
        </w:rPr>
        <w:t xml:space="preserve"> </w:t>
      </w:r>
      <w:r w:rsidR="001C4155" w:rsidRPr="000648F3">
        <w:rPr>
          <w:rFonts w:ascii="Times New Roman" w:hAnsi="Times New Roman"/>
        </w:rPr>
        <w:t>with</w:t>
      </w:r>
      <w:r w:rsidR="000E1449" w:rsidRPr="000648F3">
        <w:rPr>
          <w:rFonts w:ascii="Times New Roman" w:hAnsi="Times New Roman"/>
        </w:rPr>
        <w:t xml:space="preserve"> legal responsibility for</w:t>
      </w:r>
      <w:r w:rsidR="00DF21A8" w:rsidRPr="000648F3">
        <w:rPr>
          <w:rFonts w:ascii="Times New Roman" w:hAnsi="Times New Roman"/>
        </w:rPr>
        <w:t xml:space="preserve"> the </w:t>
      </w:r>
      <w:r w:rsidR="000E1449" w:rsidRPr="000648F3">
        <w:rPr>
          <w:rFonts w:ascii="Times New Roman" w:hAnsi="Times New Roman"/>
        </w:rPr>
        <w:t>child’s</w:t>
      </w:r>
      <w:r w:rsidR="00DF21A8" w:rsidRPr="000648F3">
        <w:rPr>
          <w:rFonts w:ascii="Times New Roman" w:hAnsi="Times New Roman"/>
        </w:rPr>
        <w:t xml:space="preserve"> welfare.</w:t>
      </w:r>
    </w:p>
    <w:p w14:paraId="109114DC" w14:textId="77777777" w:rsidR="00F9174B" w:rsidRPr="000648F3" w:rsidRDefault="00F9174B" w:rsidP="00920E3B">
      <w:pPr>
        <w:tabs>
          <w:tab w:val="left" w:pos="720"/>
          <w:tab w:val="left" w:pos="1440"/>
          <w:tab w:val="left" w:pos="2160"/>
          <w:tab w:val="left" w:pos="2880"/>
          <w:tab w:val="left" w:pos="3600"/>
        </w:tabs>
        <w:ind w:left="720" w:hanging="720"/>
        <w:rPr>
          <w:rFonts w:ascii="Times New Roman" w:hAnsi="Times New Roman"/>
        </w:rPr>
      </w:pPr>
    </w:p>
    <w:p w14:paraId="28DA0833" w14:textId="77777777" w:rsidR="00F9174B" w:rsidRPr="000648F3" w:rsidRDefault="00F9174B" w:rsidP="00920E3B">
      <w:pPr>
        <w:tabs>
          <w:tab w:val="left" w:pos="720"/>
          <w:tab w:val="left" w:pos="1440"/>
          <w:tab w:val="left" w:pos="2160"/>
          <w:tab w:val="left" w:pos="2880"/>
          <w:tab w:val="left" w:pos="3600"/>
        </w:tabs>
        <w:ind w:left="720" w:hanging="720"/>
        <w:rPr>
          <w:rFonts w:ascii="Times New Roman" w:hAnsi="Times New Roman"/>
          <w:bCs/>
        </w:rPr>
      </w:pPr>
      <w:r w:rsidRPr="000648F3">
        <w:rPr>
          <w:rFonts w:ascii="Times New Roman" w:hAnsi="Times New Roman"/>
        </w:rPr>
        <w:tab/>
      </w:r>
      <w:r w:rsidRPr="000648F3">
        <w:rPr>
          <w:rFonts w:ascii="Times New Roman" w:hAnsi="Times New Roman"/>
          <w:b/>
        </w:rPr>
        <w:t>School Health Advisor:</w:t>
      </w:r>
      <w:r w:rsidR="00CA225C" w:rsidRPr="000648F3">
        <w:rPr>
          <w:rFonts w:ascii="Times New Roman" w:hAnsi="Times New Roman"/>
          <w:b/>
        </w:rPr>
        <w:t xml:space="preserve"> </w:t>
      </w:r>
      <w:r w:rsidR="00646FB2" w:rsidRPr="000648F3">
        <w:rPr>
          <w:rFonts w:ascii="Times New Roman" w:hAnsi="Times New Roman"/>
        </w:rPr>
        <w:t>School health advisor means a</w:t>
      </w:r>
      <w:r w:rsidRPr="000648F3">
        <w:rPr>
          <w:rFonts w:ascii="Times New Roman" w:hAnsi="Times New Roman"/>
        </w:rPr>
        <w:t xml:space="preserve"> physician or family or ped</w:t>
      </w:r>
      <w:r w:rsidR="009548E3" w:rsidRPr="000648F3">
        <w:rPr>
          <w:rFonts w:ascii="Times New Roman" w:hAnsi="Times New Roman"/>
        </w:rPr>
        <w:t>iatric nurse practitioner</w:t>
      </w:r>
      <w:r w:rsidRPr="000648F3">
        <w:rPr>
          <w:rFonts w:ascii="Times New Roman" w:hAnsi="Times New Roman"/>
          <w:b/>
        </w:rPr>
        <w:t>.</w:t>
      </w:r>
      <w:r w:rsidR="00957AB3" w:rsidRPr="000648F3">
        <w:rPr>
          <w:rFonts w:ascii="Times New Roman" w:hAnsi="Times New Roman"/>
          <w:b/>
        </w:rPr>
        <w:t xml:space="preserve"> </w:t>
      </w:r>
      <w:r w:rsidR="00957AB3" w:rsidRPr="000648F3">
        <w:rPr>
          <w:rFonts w:ascii="Times New Roman" w:hAnsi="Times New Roman"/>
          <w:bCs/>
        </w:rPr>
        <w:t>[20-A MRSA §6402-A]</w:t>
      </w:r>
    </w:p>
    <w:p w14:paraId="4F7962EB" w14:textId="77777777" w:rsidR="00DF21A8" w:rsidRPr="000648F3" w:rsidRDefault="00DF21A8" w:rsidP="00920E3B">
      <w:pPr>
        <w:tabs>
          <w:tab w:val="left" w:pos="720"/>
          <w:tab w:val="left" w:pos="1440"/>
          <w:tab w:val="left" w:pos="2160"/>
          <w:tab w:val="left" w:pos="2880"/>
          <w:tab w:val="left" w:pos="3600"/>
        </w:tabs>
        <w:ind w:left="720" w:hanging="720"/>
        <w:rPr>
          <w:rFonts w:ascii="Times New Roman" w:hAnsi="Times New Roman"/>
        </w:rPr>
      </w:pPr>
    </w:p>
    <w:p w14:paraId="7ED4BBC4" w14:textId="77777777" w:rsidR="00DF21A8" w:rsidRPr="000648F3" w:rsidRDefault="000E1449"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b/>
        </w:rPr>
        <w:t>School N</w:t>
      </w:r>
      <w:r w:rsidR="00EB69AD" w:rsidRPr="000648F3">
        <w:rPr>
          <w:rFonts w:ascii="Times New Roman" w:hAnsi="Times New Roman"/>
          <w:b/>
        </w:rPr>
        <w:t>urse:</w:t>
      </w:r>
      <w:r w:rsidR="00920E3B" w:rsidRPr="000648F3">
        <w:rPr>
          <w:rFonts w:ascii="Times New Roman" w:hAnsi="Times New Roman"/>
        </w:rPr>
        <w:t xml:space="preserve"> </w:t>
      </w:r>
      <w:r w:rsidR="00DF21A8" w:rsidRPr="000648F3">
        <w:rPr>
          <w:rFonts w:ascii="Times New Roman" w:hAnsi="Times New Roman"/>
        </w:rPr>
        <w:t xml:space="preserve">School nurse means a registered professional nurse with </w:t>
      </w:r>
      <w:r w:rsidR="001C4155" w:rsidRPr="000648F3">
        <w:rPr>
          <w:rFonts w:ascii="Times New Roman" w:hAnsi="Times New Roman"/>
        </w:rPr>
        <w:t xml:space="preserve">Maine </w:t>
      </w:r>
      <w:r w:rsidR="00DF21A8" w:rsidRPr="000648F3">
        <w:rPr>
          <w:rFonts w:ascii="Times New Roman" w:hAnsi="Times New Roman"/>
        </w:rPr>
        <w:t>Department of Education certification for school nursing.</w:t>
      </w:r>
    </w:p>
    <w:p w14:paraId="42344BB5" w14:textId="77777777" w:rsidR="00DF21A8" w:rsidRPr="000648F3" w:rsidRDefault="00DF21A8" w:rsidP="00920E3B">
      <w:pPr>
        <w:tabs>
          <w:tab w:val="left" w:pos="720"/>
          <w:tab w:val="left" w:pos="1440"/>
          <w:tab w:val="left" w:pos="2160"/>
          <w:tab w:val="left" w:pos="2880"/>
          <w:tab w:val="left" w:pos="3600"/>
        </w:tabs>
        <w:ind w:left="720" w:hanging="720"/>
        <w:rPr>
          <w:rFonts w:ascii="Times New Roman" w:hAnsi="Times New Roman"/>
        </w:rPr>
      </w:pPr>
    </w:p>
    <w:p w14:paraId="6B49422E" w14:textId="77777777" w:rsidR="00DF21A8" w:rsidRPr="000648F3" w:rsidRDefault="00EB69AD"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b/>
        </w:rPr>
        <w:t>Self-Administration:</w:t>
      </w:r>
      <w:r w:rsidR="00920E3B" w:rsidRPr="000648F3">
        <w:rPr>
          <w:rFonts w:ascii="Times New Roman" w:hAnsi="Times New Roman"/>
        </w:rPr>
        <w:t xml:space="preserve"> </w:t>
      </w:r>
      <w:r w:rsidR="00DF21A8" w:rsidRPr="000648F3">
        <w:rPr>
          <w:rFonts w:ascii="Times New Roman" w:hAnsi="Times New Roman"/>
        </w:rPr>
        <w:t xml:space="preserve">Self-administration </w:t>
      </w:r>
      <w:r w:rsidRPr="000648F3">
        <w:rPr>
          <w:rFonts w:ascii="Times New Roman" w:hAnsi="Times New Roman"/>
        </w:rPr>
        <w:t>is when</w:t>
      </w:r>
      <w:r w:rsidR="00DF21A8" w:rsidRPr="000648F3">
        <w:rPr>
          <w:rFonts w:ascii="Times New Roman" w:hAnsi="Times New Roman"/>
        </w:rPr>
        <w:t xml:space="preserve"> the student </w:t>
      </w:r>
      <w:r w:rsidRPr="000648F3">
        <w:rPr>
          <w:rFonts w:ascii="Times New Roman" w:hAnsi="Times New Roman"/>
        </w:rPr>
        <w:t xml:space="preserve">administers medication independently </w:t>
      </w:r>
      <w:r w:rsidR="00DF21A8" w:rsidRPr="000648F3">
        <w:rPr>
          <w:rFonts w:ascii="Times New Roman" w:hAnsi="Times New Roman"/>
        </w:rPr>
        <w:t xml:space="preserve">to </w:t>
      </w:r>
      <w:r w:rsidR="00A16AF1" w:rsidRPr="000648F3">
        <w:rPr>
          <w:rFonts w:ascii="Times New Roman" w:hAnsi="Times New Roman"/>
        </w:rPr>
        <w:t>themself</w:t>
      </w:r>
      <w:r w:rsidR="00DF21A8" w:rsidRPr="000648F3">
        <w:rPr>
          <w:rFonts w:ascii="Times New Roman" w:hAnsi="Times New Roman"/>
        </w:rPr>
        <w:t xml:space="preserve"> under indirect supervision of the school nurse.</w:t>
      </w:r>
    </w:p>
    <w:p w14:paraId="747CE056" w14:textId="77777777" w:rsidR="00DF21A8" w:rsidRPr="000648F3" w:rsidRDefault="00DF21A8" w:rsidP="00920E3B">
      <w:pPr>
        <w:tabs>
          <w:tab w:val="left" w:pos="720"/>
          <w:tab w:val="left" w:pos="1440"/>
          <w:tab w:val="left" w:pos="2160"/>
          <w:tab w:val="left" w:pos="2880"/>
          <w:tab w:val="left" w:pos="3600"/>
        </w:tabs>
        <w:ind w:left="720" w:hanging="720"/>
        <w:rPr>
          <w:rFonts w:ascii="Times New Roman" w:hAnsi="Times New Roman"/>
        </w:rPr>
      </w:pPr>
    </w:p>
    <w:p w14:paraId="75B7265F" w14:textId="77777777" w:rsidR="00102AA3" w:rsidRPr="000648F3" w:rsidRDefault="00DF21A8"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007D0B86" w:rsidRPr="000648F3">
        <w:rPr>
          <w:rFonts w:ascii="Times New Roman" w:hAnsi="Times New Roman"/>
          <w:b/>
        </w:rPr>
        <w:t xml:space="preserve">Sunscreen: </w:t>
      </w:r>
      <w:r w:rsidR="00A16AF1" w:rsidRPr="000648F3">
        <w:rPr>
          <w:rFonts w:ascii="Times New Roman" w:hAnsi="Times New Roman"/>
        </w:rPr>
        <w:t>Any</w:t>
      </w:r>
      <w:r w:rsidR="007D0B86" w:rsidRPr="000648F3">
        <w:rPr>
          <w:rFonts w:ascii="Times New Roman" w:hAnsi="Times New Roman"/>
        </w:rPr>
        <w:t xml:space="preserve"> product regulated by the FDA as an over-the-counter product designed to protect the skin from harmful UVA/UVB rays from the sun. For the purpose of use in the school setting, allowable products include oils, lotions, creams, gels, butters, paste</w:t>
      </w:r>
      <w:r w:rsidR="00102AA3" w:rsidRPr="000648F3">
        <w:rPr>
          <w:rFonts w:ascii="Times New Roman" w:hAnsi="Times New Roman"/>
        </w:rPr>
        <w:t xml:space="preserve">s, ointments, and sticks. </w:t>
      </w:r>
    </w:p>
    <w:p w14:paraId="0E47F058" w14:textId="77777777" w:rsidR="003C5E4E" w:rsidRPr="000648F3" w:rsidRDefault="003C5E4E" w:rsidP="00920E3B">
      <w:pPr>
        <w:tabs>
          <w:tab w:val="left" w:pos="720"/>
          <w:tab w:val="left" w:pos="1440"/>
          <w:tab w:val="left" w:pos="2160"/>
          <w:tab w:val="left" w:pos="2880"/>
          <w:tab w:val="left" w:pos="3600"/>
        </w:tabs>
        <w:ind w:left="720" w:hanging="720"/>
        <w:rPr>
          <w:rFonts w:ascii="Times New Roman" w:hAnsi="Times New Roman"/>
          <w:strike/>
        </w:rPr>
      </w:pPr>
    </w:p>
    <w:p w14:paraId="78DC0DBF" w14:textId="77777777" w:rsidR="00920E3B" w:rsidRPr="000648F3" w:rsidRDefault="007D0B86"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00DF21A8" w:rsidRPr="000648F3">
        <w:rPr>
          <w:rFonts w:ascii="Times New Roman" w:hAnsi="Times New Roman"/>
          <w:b/>
        </w:rPr>
        <w:t xml:space="preserve">Training </w:t>
      </w:r>
      <w:r w:rsidR="00EB69AD" w:rsidRPr="000648F3">
        <w:rPr>
          <w:rFonts w:ascii="Times New Roman" w:hAnsi="Times New Roman"/>
          <w:b/>
        </w:rPr>
        <w:t>for Unlicensed School Personnel:</w:t>
      </w:r>
      <w:r w:rsidR="00920E3B" w:rsidRPr="000648F3">
        <w:rPr>
          <w:rFonts w:ascii="Times New Roman" w:hAnsi="Times New Roman"/>
        </w:rPr>
        <w:t xml:space="preserve"> </w:t>
      </w:r>
      <w:r w:rsidR="00DF21A8" w:rsidRPr="000648F3">
        <w:rPr>
          <w:rFonts w:ascii="Times New Roman" w:hAnsi="Times New Roman"/>
        </w:rPr>
        <w:t>Training for unlicensed school personnel means the organized and systematic education of unlicensed school personnel who will administer medications to students.</w:t>
      </w:r>
    </w:p>
    <w:p w14:paraId="2D0857EB" w14:textId="77777777" w:rsidR="00FB1677" w:rsidRPr="000648F3" w:rsidRDefault="00FB1677" w:rsidP="00920E3B">
      <w:pPr>
        <w:tabs>
          <w:tab w:val="left" w:pos="720"/>
          <w:tab w:val="left" w:pos="1440"/>
          <w:tab w:val="left" w:pos="2160"/>
          <w:tab w:val="left" w:pos="2880"/>
          <w:tab w:val="left" w:pos="3600"/>
        </w:tabs>
        <w:ind w:left="720" w:hanging="720"/>
        <w:rPr>
          <w:rFonts w:ascii="Times New Roman" w:hAnsi="Times New Roman"/>
        </w:rPr>
      </w:pPr>
    </w:p>
    <w:p w14:paraId="34218BD8" w14:textId="77777777" w:rsidR="00920E3B" w:rsidRPr="000648F3" w:rsidRDefault="00FB1677" w:rsidP="00920E3B">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b/>
        </w:rPr>
        <w:t>Unlicensed School Personnel:</w:t>
      </w:r>
      <w:r w:rsidR="00920E3B" w:rsidRPr="000648F3">
        <w:rPr>
          <w:rFonts w:ascii="Times New Roman" w:hAnsi="Times New Roman"/>
        </w:rPr>
        <w:t xml:space="preserve"> </w:t>
      </w:r>
      <w:r w:rsidRPr="000648F3">
        <w:rPr>
          <w:rFonts w:ascii="Times New Roman" w:hAnsi="Times New Roman"/>
        </w:rPr>
        <w:t>Unlicensed s</w:t>
      </w:r>
      <w:r w:rsidR="008831C4" w:rsidRPr="000648F3">
        <w:rPr>
          <w:rFonts w:ascii="Times New Roman" w:hAnsi="Times New Roman"/>
        </w:rPr>
        <w:t xml:space="preserve">chool </w:t>
      </w:r>
      <w:r w:rsidRPr="000648F3">
        <w:rPr>
          <w:rFonts w:ascii="Times New Roman" w:hAnsi="Times New Roman"/>
        </w:rPr>
        <w:t>p</w:t>
      </w:r>
      <w:r w:rsidR="008831C4" w:rsidRPr="000648F3">
        <w:rPr>
          <w:rFonts w:ascii="Times New Roman" w:hAnsi="Times New Roman"/>
        </w:rPr>
        <w:t>ersonnel</w:t>
      </w:r>
      <w:r w:rsidRPr="000648F3">
        <w:rPr>
          <w:rFonts w:ascii="Times New Roman" w:hAnsi="Times New Roman"/>
        </w:rPr>
        <w:t xml:space="preserve"> are </w:t>
      </w:r>
      <w:r w:rsidR="00B23298" w:rsidRPr="000648F3">
        <w:rPr>
          <w:rFonts w:ascii="Times New Roman" w:hAnsi="Times New Roman"/>
          <w:color w:val="000000"/>
        </w:rPr>
        <w:t>persons</w:t>
      </w:r>
      <w:r w:rsidR="00096846" w:rsidRPr="000648F3">
        <w:rPr>
          <w:rFonts w:ascii="Times New Roman" w:hAnsi="Times New Roman"/>
          <w:color w:val="000000"/>
        </w:rPr>
        <w:t xml:space="preserve"> acting on behalf of the school,</w:t>
      </w:r>
      <w:r w:rsidR="00B23298" w:rsidRPr="000648F3">
        <w:rPr>
          <w:rFonts w:ascii="Times New Roman" w:hAnsi="Times New Roman"/>
          <w:color w:val="000000"/>
        </w:rPr>
        <w:t xml:space="preserve"> who do not have</w:t>
      </w:r>
      <w:r w:rsidR="00B23298" w:rsidRPr="000648F3">
        <w:rPr>
          <w:rFonts w:ascii="Times New Roman" w:hAnsi="Times New Roman"/>
          <w:color w:val="FF0000"/>
        </w:rPr>
        <w:t xml:space="preserve"> </w:t>
      </w:r>
      <w:r w:rsidR="008831C4" w:rsidRPr="000648F3">
        <w:rPr>
          <w:rFonts w:ascii="Times New Roman" w:hAnsi="Times New Roman"/>
        </w:rPr>
        <w:t xml:space="preserve">a professional license </w:t>
      </w:r>
      <w:r w:rsidR="00B23298" w:rsidRPr="000648F3">
        <w:rPr>
          <w:rFonts w:ascii="Times New Roman" w:hAnsi="Times New Roman"/>
          <w:color w:val="000000"/>
        </w:rPr>
        <w:t>that allows them, within the</w:t>
      </w:r>
      <w:r w:rsidR="00B23298" w:rsidRPr="000648F3">
        <w:rPr>
          <w:rFonts w:ascii="Times New Roman" w:hAnsi="Times New Roman"/>
          <w:color w:val="FF0000"/>
        </w:rPr>
        <w:t xml:space="preserve"> </w:t>
      </w:r>
      <w:r w:rsidR="008831C4" w:rsidRPr="000648F3">
        <w:rPr>
          <w:rFonts w:ascii="Times New Roman" w:hAnsi="Times New Roman"/>
        </w:rPr>
        <w:t xml:space="preserve">scope </w:t>
      </w:r>
      <w:r w:rsidR="00B23298" w:rsidRPr="000648F3">
        <w:rPr>
          <w:rFonts w:ascii="Times New Roman" w:hAnsi="Times New Roman"/>
          <w:color w:val="000000"/>
        </w:rPr>
        <w:t xml:space="preserve">of that license, to </w:t>
      </w:r>
      <w:r w:rsidR="00DF6352" w:rsidRPr="000648F3">
        <w:rPr>
          <w:rFonts w:ascii="Times New Roman" w:hAnsi="Times New Roman"/>
        </w:rPr>
        <w:t>administer</w:t>
      </w:r>
      <w:r w:rsidR="008831C4" w:rsidRPr="000648F3">
        <w:rPr>
          <w:rFonts w:ascii="Times New Roman" w:hAnsi="Times New Roman"/>
        </w:rPr>
        <w:t xml:space="preserve"> medication.</w:t>
      </w:r>
    </w:p>
    <w:p w14:paraId="05FE9D29" w14:textId="77777777" w:rsidR="00DF21A8" w:rsidRPr="000648F3" w:rsidRDefault="00DF21A8" w:rsidP="00920E3B">
      <w:pPr>
        <w:tabs>
          <w:tab w:val="left" w:pos="720"/>
          <w:tab w:val="left" w:pos="1440"/>
          <w:tab w:val="left" w:pos="2160"/>
          <w:tab w:val="left" w:pos="2880"/>
          <w:tab w:val="left" w:pos="3600"/>
        </w:tabs>
        <w:rPr>
          <w:rFonts w:ascii="Times New Roman" w:hAnsi="Times New Roman"/>
        </w:rPr>
      </w:pPr>
    </w:p>
    <w:p w14:paraId="13DFF082" w14:textId="77777777" w:rsidR="00920E3B" w:rsidRPr="000648F3" w:rsidRDefault="00920E3B" w:rsidP="00920E3B">
      <w:pPr>
        <w:tabs>
          <w:tab w:val="left" w:pos="720"/>
          <w:tab w:val="left" w:pos="1440"/>
          <w:tab w:val="left" w:pos="2160"/>
          <w:tab w:val="left" w:pos="2880"/>
          <w:tab w:val="left" w:pos="3600"/>
        </w:tabs>
        <w:rPr>
          <w:rFonts w:ascii="Times New Roman" w:hAnsi="Times New Roman"/>
        </w:rPr>
      </w:pPr>
    </w:p>
    <w:p w14:paraId="111A7110" w14:textId="39B56428" w:rsidR="00920E3B" w:rsidRPr="000648F3" w:rsidRDefault="00651638" w:rsidP="004C4AFD">
      <w:pPr>
        <w:pStyle w:val="BodyText"/>
        <w:tabs>
          <w:tab w:val="left" w:pos="720"/>
          <w:tab w:val="left" w:pos="1440"/>
          <w:tab w:val="left" w:pos="2160"/>
          <w:tab w:val="left" w:pos="2880"/>
          <w:tab w:val="left" w:pos="3600"/>
        </w:tabs>
        <w:rPr>
          <w:rFonts w:ascii="Times New Roman" w:hAnsi="Times New Roman" w:cs="Times New Roman"/>
        </w:rPr>
      </w:pPr>
      <w:r w:rsidRPr="000648F3">
        <w:rPr>
          <w:rFonts w:ascii="Times New Roman" w:hAnsi="Times New Roman" w:cs="Times New Roman"/>
        </w:rPr>
        <w:t>2</w:t>
      </w:r>
      <w:r w:rsidR="004C4AFD" w:rsidRPr="000648F3">
        <w:rPr>
          <w:rFonts w:ascii="Times New Roman" w:hAnsi="Times New Roman" w:cs="Times New Roman"/>
        </w:rPr>
        <w:t>.</w:t>
      </w:r>
      <w:r w:rsidR="004C4AFD" w:rsidRPr="000648F3">
        <w:rPr>
          <w:rFonts w:ascii="Times New Roman" w:hAnsi="Times New Roman" w:cs="Times New Roman"/>
        </w:rPr>
        <w:tab/>
      </w:r>
      <w:r w:rsidR="00293FB3" w:rsidRPr="000648F3">
        <w:rPr>
          <w:rFonts w:ascii="Times New Roman" w:hAnsi="Times New Roman" w:cs="Times New Roman"/>
        </w:rPr>
        <w:t>ADMINISTERING MEDICATIONS IN A SCHOOL SETTING</w:t>
      </w:r>
    </w:p>
    <w:p w14:paraId="3E703161" w14:textId="77777777" w:rsidR="00293FB3" w:rsidRPr="000648F3" w:rsidRDefault="00293FB3" w:rsidP="003310A4">
      <w:pPr>
        <w:pStyle w:val="BodyText"/>
        <w:tabs>
          <w:tab w:val="left" w:pos="720"/>
          <w:tab w:val="left" w:pos="1440"/>
          <w:tab w:val="left" w:pos="2160"/>
          <w:tab w:val="left" w:pos="2880"/>
          <w:tab w:val="left" w:pos="3600"/>
        </w:tabs>
        <w:ind w:left="360"/>
        <w:rPr>
          <w:rFonts w:ascii="Times New Roman" w:hAnsi="Times New Roman" w:cs="Times New Roman"/>
        </w:rPr>
      </w:pPr>
    </w:p>
    <w:p w14:paraId="71232369" w14:textId="77777777" w:rsidR="00920E3B" w:rsidRPr="000648F3" w:rsidRDefault="004C4AFD" w:rsidP="004C4AFD">
      <w:pPr>
        <w:tabs>
          <w:tab w:val="left" w:pos="720"/>
          <w:tab w:val="left" w:pos="1440"/>
          <w:tab w:val="left" w:pos="2160"/>
          <w:tab w:val="left" w:pos="2880"/>
          <w:tab w:val="left" w:pos="3600"/>
        </w:tabs>
        <w:ind w:left="1440" w:hanging="1440"/>
        <w:rPr>
          <w:rFonts w:ascii="Times New Roman" w:hAnsi="Times New Roman"/>
        </w:rPr>
      </w:pPr>
      <w:r w:rsidRPr="000648F3">
        <w:rPr>
          <w:rFonts w:ascii="Times New Roman" w:hAnsi="Times New Roman"/>
        </w:rPr>
        <w:tab/>
        <w:t>A.</w:t>
      </w:r>
      <w:r w:rsidRPr="000648F3">
        <w:rPr>
          <w:rFonts w:ascii="Times New Roman" w:hAnsi="Times New Roman"/>
        </w:rPr>
        <w:tab/>
      </w:r>
      <w:r w:rsidR="00293FB3" w:rsidRPr="000648F3">
        <w:rPr>
          <w:rFonts w:ascii="Times New Roman" w:hAnsi="Times New Roman"/>
        </w:rPr>
        <w:t>The school nurse will provide direction and oversight for the administration of medication in the school.</w:t>
      </w:r>
    </w:p>
    <w:p w14:paraId="6C1276CB" w14:textId="77777777" w:rsidR="008A0AF9" w:rsidRPr="000648F3" w:rsidRDefault="008A0AF9" w:rsidP="004C4AFD">
      <w:pPr>
        <w:tabs>
          <w:tab w:val="left" w:pos="720"/>
          <w:tab w:val="left" w:pos="1440"/>
          <w:tab w:val="left" w:pos="2160"/>
          <w:tab w:val="left" w:pos="2880"/>
          <w:tab w:val="left" w:pos="3600"/>
        </w:tabs>
        <w:ind w:left="720" w:hanging="720"/>
        <w:rPr>
          <w:rFonts w:ascii="Times New Roman" w:hAnsi="Times New Roman"/>
        </w:rPr>
      </w:pPr>
    </w:p>
    <w:p w14:paraId="1B642922" w14:textId="77777777" w:rsidR="00920E3B" w:rsidRPr="000648F3" w:rsidRDefault="004C4AFD" w:rsidP="009548E3">
      <w:pPr>
        <w:tabs>
          <w:tab w:val="left" w:pos="720"/>
          <w:tab w:val="left" w:pos="1440"/>
          <w:tab w:val="left" w:pos="2160"/>
          <w:tab w:val="left" w:pos="2880"/>
          <w:tab w:val="left" w:pos="3600"/>
        </w:tabs>
        <w:ind w:left="1440" w:right="90" w:hanging="1440"/>
        <w:rPr>
          <w:rFonts w:ascii="Times New Roman" w:hAnsi="Times New Roman"/>
        </w:rPr>
      </w:pPr>
      <w:r w:rsidRPr="000648F3">
        <w:rPr>
          <w:rFonts w:ascii="Times New Roman" w:hAnsi="Times New Roman"/>
        </w:rPr>
        <w:lastRenderedPageBreak/>
        <w:tab/>
        <w:t>B.</w:t>
      </w:r>
      <w:r w:rsidRPr="000648F3">
        <w:rPr>
          <w:rFonts w:ascii="Times New Roman" w:hAnsi="Times New Roman"/>
        </w:rPr>
        <w:tab/>
      </w:r>
      <w:r w:rsidR="001C4155" w:rsidRPr="000648F3">
        <w:rPr>
          <w:rFonts w:ascii="Times New Roman" w:hAnsi="Times New Roman"/>
        </w:rPr>
        <w:t>S</w:t>
      </w:r>
      <w:r w:rsidR="008A0AF9" w:rsidRPr="000648F3">
        <w:rPr>
          <w:rFonts w:ascii="Times New Roman" w:hAnsi="Times New Roman"/>
        </w:rPr>
        <w:t xml:space="preserve">chool nurses are responsible for their own actions </w:t>
      </w:r>
      <w:r w:rsidR="00D75632" w:rsidRPr="000648F3">
        <w:rPr>
          <w:rFonts w:ascii="Times New Roman" w:hAnsi="Times New Roman"/>
        </w:rPr>
        <w:t>in the administration of medication</w:t>
      </w:r>
      <w:r w:rsidR="008A0AF9" w:rsidRPr="000648F3">
        <w:rPr>
          <w:rFonts w:ascii="Times New Roman" w:hAnsi="Times New Roman"/>
        </w:rPr>
        <w:t>.</w:t>
      </w:r>
      <w:r w:rsidR="00920E3B" w:rsidRPr="000648F3">
        <w:rPr>
          <w:rFonts w:ascii="Times New Roman" w:hAnsi="Times New Roman"/>
        </w:rPr>
        <w:t xml:space="preserve"> </w:t>
      </w:r>
      <w:r w:rsidR="008A0AF9" w:rsidRPr="000648F3">
        <w:rPr>
          <w:rFonts w:ascii="Times New Roman" w:hAnsi="Times New Roman"/>
        </w:rPr>
        <w:t xml:space="preserve">It is the school nurse’s responsibility to clarify any medication order which </w:t>
      </w:r>
      <w:r w:rsidR="00D75632" w:rsidRPr="000648F3">
        <w:rPr>
          <w:rFonts w:ascii="Times New Roman" w:hAnsi="Times New Roman"/>
        </w:rPr>
        <w:t>he or she believes to be</w:t>
      </w:r>
      <w:r w:rsidR="00FB1677" w:rsidRPr="000648F3">
        <w:rPr>
          <w:rFonts w:ascii="Times New Roman" w:hAnsi="Times New Roman"/>
        </w:rPr>
        <w:t xml:space="preserve"> inappropriate or ambiguous.</w:t>
      </w:r>
      <w:r w:rsidR="00920E3B" w:rsidRPr="000648F3">
        <w:rPr>
          <w:rFonts w:ascii="Times New Roman" w:hAnsi="Times New Roman"/>
        </w:rPr>
        <w:t xml:space="preserve"> </w:t>
      </w:r>
      <w:r w:rsidR="00FB1677" w:rsidRPr="000648F3">
        <w:rPr>
          <w:rFonts w:ascii="Times New Roman" w:hAnsi="Times New Roman"/>
        </w:rPr>
        <w:t>The school nurse</w:t>
      </w:r>
      <w:r w:rsidR="008A0AF9" w:rsidRPr="000648F3">
        <w:rPr>
          <w:rFonts w:ascii="Times New Roman" w:hAnsi="Times New Roman"/>
        </w:rPr>
        <w:t xml:space="preserve"> </w:t>
      </w:r>
      <w:r w:rsidR="00FB1677" w:rsidRPr="000648F3">
        <w:rPr>
          <w:rFonts w:ascii="Times New Roman" w:hAnsi="Times New Roman"/>
        </w:rPr>
        <w:t>has</w:t>
      </w:r>
      <w:r w:rsidR="008A0AF9" w:rsidRPr="000648F3">
        <w:rPr>
          <w:rFonts w:ascii="Times New Roman" w:hAnsi="Times New Roman"/>
        </w:rPr>
        <w:t xml:space="preserve"> the right and responsibility to decline to administer a medication if </w:t>
      </w:r>
      <w:r w:rsidR="00FB1677" w:rsidRPr="000648F3">
        <w:rPr>
          <w:rFonts w:ascii="Times New Roman" w:hAnsi="Times New Roman"/>
        </w:rPr>
        <w:t>he/she</w:t>
      </w:r>
      <w:r w:rsidR="008A0AF9" w:rsidRPr="000648F3">
        <w:rPr>
          <w:rFonts w:ascii="Times New Roman" w:hAnsi="Times New Roman"/>
        </w:rPr>
        <w:t xml:space="preserve"> </w:t>
      </w:r>
      <w:r w:rsidR="001F008C" w:rsidRPr="000648F3">
        <w:rPr>
          <w:rFonts w:ascii="Times New Roman" w:hAnsi="Times New Roman"/>
        </w:rPr>
        <w:t>believes</w:t>
      </w:r>
      <w:r w:rsidR="008A0AF9" w:rsidRPr="000648F3">
        <w:rPr>
          <w:rFonts w:ascii="Times New Roman" w:hAnsi="Times New Roman"/>
        </w:rPr>
        <w:t xml:space="preserve"> it jeopardizes student safety.</w:t>
      </w:r>
      <w:r w:rsidR="00920E3B" w:rsidRPr="000648F3">
        <w:rPr>
          <w:rFonts w:ascii="Times New Roman" w:hAnsi="Times New Roman"/>
        </w:rPr>
        <w:t xml:space="preserve"> </w:t>
      </w:r>
      <w:r w:rsidR="008A0AF9" w:rsidRPr="000648F3">
        <w:rPr>
          <w:rFonts w:ascii="Times New Roman" w:hAnsi="Times New Roman"/>
        </w:rPr>
        <w:t xml:space="preserve">In this case, the nurse must notify the parent, </w:t>
      </w:r>
      <w:r w:rsidR="00D75632" w:rsidRPr="000648F3">
        <w:rPr>
          <w:rFonts w:ascii="Times New Roman" w:hAnsi="Times New Roman"/>
        </w:rPr>
        <w:t xml:space="preserve">the </w:t>
      </w:r>
      <w:r w:rsidR="008A0AF9" w:rsidRPr="000648F3">
        <w:rPr>
          <w:rFonts w:ascii="Times New Roman" w:hAnsi="Times New Roman"/>
        </w:rPr>
        <w:t>student’s health care provider and the school administrator.</w:t>
      </w:r>
    </w:p>
    <w:p w14:paraId="6C8AB9AB" w14:textId="77777777" w:rsidR="00293FB3" w:rsidRPr="000648F3" w:rsidRDefault="00293FB3" w:rsidP="004C4AFD">
      <w:pPr>
        <w:tabs>
          <w:tab w:val="left" w:pos="720"/>
          <w:tab w:val="left" w:pos="1440"/>
          <w:tab w:val="left" w:pos="2160"/>
          <w:tab w:val="left" w:pos="2880"/>
          <w:tab w:val="left" w:pos="3600"/>
        </w:tabs>
        <w:ind w:left="720" w:hanging="720"/>
        <w:rPr>
          <w:rFonts w:ascii="Times New Roman" w:hAnsi="Times New Roman"/>
        </w:rPr>
      </w:pPr>
    </w:p>
    <w:p w14:paraId="2101B76E" w14:textId="77777777" w:rsidR="00293FB3" w:rsidRPr="000648F3" w:rsidRDefault="004C4AFD" w:rsidP="004C4AFD">
      <w:pPr>
        <w:tabs>
          <w:tab w:val="left" w:pos="720"/>
          <w:tab w:val="left" w:pos="1440"/>
          <w:tab w:val="left" w:pos="2160"/>
          <w:tab w:val="left" w:pos="2880"/>
          <w:tab w:val="left" w:pos="3600"/>
        </w:tabs>
        <w:ind w:left="1440" w:hanging="1440"/>
        <w:rPr>
          <w:rFonts w:ascii="Times New Roman" w:hAnsi="Times New Roman"/>
        </w:rPr>
      </w:pPr>
      <w:r w:rsidRPr="000648F3">
        <w:rPr>
          <w:rFonts w:ascii="Times New Roman" w:hAnsi="Times New Roman"/>
        </w:rPr>
        <w:tab/>
        <w:t>C.</w:t>
      </w:r>
      <w:r w:rsidRPr="000648F3">
        <w:rPr>
          <w:rFonts w:ascii="Times New Roman" w:hAnsi="Times New Roman"/>
        </w:rPr>
        <w:tab/>
      </w:r>
      <w:r w:rsidR="00293FB3" w:rsidRPr="000648F3">
        <w:rPr>
          <w:rFonts w:ascii="Times New Roman" w:hAnsi="Times New Roman"/>
        </w:rPr>
        <w:t xml:space="preserve">Any public or private school </w:t>
      </w:r>
      <w:r w:rsidR="00D75632" w:rsidRPr="000648F3">
        <w:rPr>
          <w:rFonts w:ascii="Times New Roman" w:hAnsi="Times New Roman"/>
        </w:rPr>
        <w:t xml:space="preserve">approved </w:t>
      </w:r>
      <w:r w:rsidR="00293FB3" w:rsidRPr="000648F3">
        <w:rPr>
          <w:rFonts w:ascii="Times New Roman" w:hAnsi="Times New Roman"/>
        </w:rPr>
        <w:t>shall have a written</w:t>
      </w:r>
      <w:r w:rsidR="00BB4A8F" w:rsidRPr="000648F3">
        <w:rPr>
          <w:rFonts w:ascii="Times New Roman" w:hAnsi="Times New Roman"/>
        </w:rPr>
        <w:t>,</w:t>
      </w:r>
      <w:r w:rsidR="00293FB3" w:rsidRPr="000648F3">
        <w:rPr>
          <w:rFonts w:ascii="Times New Roman" w:hAnsi="Times New Roman"/>
        </w:rPr>
        <w:t xml:space="preserve"> local policy for administering medication.</w:t>
      </w:r>
      <w:r w:rsidR="00A16AF1" w:rsidRPr="000648F3">
        <w:rPr>
          <w:rFonts w:ascii="Times New Roman" w:hAnsi="Times New Roman"/>
        </w:rPr>
        <w:t xml:space="preserve"> [20-A MRSA §2902; 20-A MRSA §4502]</w:t>
      </w:r>
      <w:r w:rsidR="00920E3B" w:rsidRPr="000648F3">
        <w:rPr>
          <w:rFonts w:ascii="Times New Roman" w:hAnsi="Times New Roman"/>
        </w:rPr>
        <w:t xml:space="preserve"> </w:t>
      </w:r>
      <w:r w:rsidR="00293FB3" w:rsidRPr="000648F3">
        <w:rPr>
          <w:rFonts w:ascii="Times New Roman" w:hAnsi="Times New Roman"/>
        </w:rPr>
        <w:t>The policy must include the following:</w:t>
      </w:r>
    </w:p>
    <w:p w14:paraId="59E6B66D" w14:textId="77777777" w:rsidR="004C4AFD" w:rsidRPr="000648F3" w:rsidRDefault="004C4AFD" w:rsidP="004C4AFD">
      <w:pPr>
        <w:tabs>
          <w:tab w:val="left" w:pos="720"/>
          <w:tab w:val="left" w:pos="1440"/>
          <w:tab w:val="left" w:pos="2160"/>
          <w:tab w:val="left" w:pos="2880"/>
          <w:tab w:val="left" w:pos="3600"/>
        </w:tabs>
        <w:ind w:left="720" w:hanging="720"/>
        <w:rPr>
          <w:rFonts w:ascii="Times New Roman" w:hAnsi="Times New Roman"/>
        </w:rPr>
      </w:pPr>
    </w:p>
    <w:p w14:paraId="02F147AC" w14:textId="77777777" w:rsidR="00920E3B" w:rsidRPr="000648F3" w:rsidRDefault="004C4AFD" w:rsidP="004C4AFD">
      <w:pPr>
        <w:tabs>
          <w:tab w:val="left" w:pos="720"/>
          <w:tab w:val="left" w:pos="1440"/>
          <w:tab w:val="left" w:pos="2160"/>
          <w:tab w:val="left" w:pos="2880"/>
          <w:tab w:val="left" w:pos="3600"/>
        </w:tabs>
        <w:ind w:left="2160" w:hanging="2160"/>
        <w:rPr>
          <w:rFonts w:ascii="Times New Roman" w:hAnsi="Times New Roman"/>
        </w:rPr>
      </w:pPr>
      <w:r w:rsidRPr="000648F3">
        <w:rPr>
          <w:rFonts w:ascii="Times New Roman" w:hAnsi="Times New Roman"/>
        </w:rPr>
        <w:tab/>
      </w:r>
      <w:r w:rsidRPr="000648F3">
        <w:rPr>
          <w:rFonts w:ascii="Times New Roman" w:hAnsi="Times New Roman"/>
        </w:rPr>
        <w:tab/>
        <w:t>i.</w:t>
      </w:r>
      <w:r w:rsidRPr="000648F3">
        <w:rPr>
          <w:rFonts w:ascii="Times New Roman" w:hAnsi="Times New Roman"/>
        </w:rPr>
        <w:tab/>
      </w:r>
      <w:r w:rsidR="008E3A91" w:rsidRPr="000648F3">
        <w:rPr>
          <w:rFonts w:ascii="Times New Roman" w:hAnsi="Times New Roman"/>
        </w:rPr>
        <w:t>A</w:t>
      </w:r>
      <w:r w:rsidR="00293FB3" w:rsidRPr="000648F3">
        <w:rPr>
          <w:rFonts w:ascii="Times New Roman" w:hAnsi="Times New Roman"/>
        </w:rPr>
        <w:t xml:space="preserve">ll unlicensed </w:t>
      </w:r>
      <w:r w:rsidR="008831C4" w:rsidRPr="000648F3">
        <w:rPr>
          <w:rFonts w:ascii="Times New Roman" w:hAnsi="Times New Roman"/>
        </w:rPr>
        <w:t xml:space="preserve">school </w:t>
      </w:r>
      <w:r w:rsidR="00293FB3" w:rsidRPr="000648F3">
        <w:rPr>
          <w:rFonts w:ascii="Times New Roman" w:hAnsi="Times New Roman"/>
        </w:rPr>
        <w:t>personnel who administer medication</w:t>
      </w:r>
      <w:r w:rsidR="00CD0CBE" w:rsidRPr="000648F3">
        <w:rPr>
          <w:rFonts w:ascii="Times New Roman" w:hAnsi="Times New Roman"/>
        </w:rPr>
        <w:t xml:space="preserve"> must </w:t>
      </w:r>
      <w:r w:rsidR="00D871EB" w:rsidRPr="000648F3">
        <w:rPr>
          <w:rFonts w:ascii="Times New Roman" w:hAnsi="Times New Roman"/>
        </w:rPr>
        <w:t>be train</w:t>
      </w:r>
      <w:r w:rsidR="00FB1677" w:rsidRPr="000648F3">
        <w:rPr>
          <w:rFonts w:ascii="Times New Roman" w:hAnsi="Times New Roman"/>
        </w:rPr>
        <w:t>ed</w:t>
      </w:r>
      <w:r w:rsidR="00293FB3" w:rsidRPr="000648F3">
        <w:rPr>
          <w:rFonts w:ascii="Times New Roman" w:hAnsi="Times New Roman"/>
        </w:rPr>
        <w:t xml:space="preserve"> before receiving authorization to do so.</w:t>
      </w:r>
    </w:p>
    <w:p w14:paraId="7D573D50" w14:textId="77777777" w:rsidR="004C4AFD" w:rsidRPr="000648F3" w:rsidRDefault="004C4AFD" w:rsidP="004C4AFD">
      <w:pPr>
        <w:tabs>
          <w:tab w:val="left" w:pos="720"/>
          <w:tab w:val="left" w:pos="1440"/>
          <w:tab w:val="left" w:pos="2160"/>
          <w:tab w:val="left" w:pos="2880"/>
          <w:tab w:val="left" w:pos="3600"/>
        </w:tabs>
        <w:ind w:left="2160" w:hanging="2160"/>
        <w:rPr>
          <w:rFonts w:ascii="Times New Roman" w:hAnsi="Times New Roman"/>
        </w:rPr>
      </w:pPr>
    </w:p>
    <w:p w14:paraId="16D8303C" w14:textId="77777777" w:rsidR="001A1F83" w:rsidRPr="000648F3" w:rsidRDefault="004C4AFD" w:rsidP="004C4AFD">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ii.</w:t>
      </w:r>
      <w:r w:rsidRPr="000648F3">
        <w:rPr>
          <w:rFonts w:ascii="Times New Roman" w:hAnsi="Times New Roman"/>
        </w:rPr>
        <w:tab/>
      </w:r>
      <w:r w:rsidR="001A1F83" w:rsidRPr="000648F3">
        <w:rPr>
          <w:rFonts w:ascii="Times New Roman" w:hAnsi="Times New Roman"/>
        </w:rPr>
        <w:t>Before medication is administered to a student there must be:</w:t>
      </w:r>
    </w:p>
    <w:p w14:paraId="7EBF3640" w14:textId="77777777" w:rsidR="004C4AFD" w:rsidRPr="000648F3" w:rsidRDefault="004C4AFD" w:rsidP="004C4AFD">
      <w:pPr>
        <w:tabs>
          <w:tab w:val="left" w:pos="720"/>
          <w:tab w:val="left" w:pos="1440"/>
          <w:tab w:val="left" w:pos="2160"/>
          <w:tab w:val="left" w:pos="2880"/>
          <w:tab w:val="left" w:pos="3600"/>
        </w:tabs>
        <w:ind w:left="720" w:hanging="720"/>
        <w:rPr>
          <w:rFonts w:ascii="Times New Roman" w:hAnsi="Times New Roman"/>
        </w:rPr>
      </w:pPr>
    </w:p>
    <w:p w14:paraId="089127E5" w14:textId="77777777" w:rsidR="008F5002" w:rsidRPr="000648F3" w:rsidRDefault="004C4AFD" w:rsidP="004C4AFD">
      <w:pPr>
        <w:tabs>
          <w:tab w:val="left" w:pos="720"/>
          <w:tab w:val="left" w:pos="1440"/>
          <w:tab w:val="left" w:pos="2160"/>
          <w:tab w:val="left" w:pos="2880"/>
          <w:tab w:val="left" w:pos="3600"/>
        </w:tabs>
        <w:ind w:left="2880" w:hanging="2880"/>
        <w:rPr>
          <w:rFonts w:ascii="Times New Roman" w:hAnsi="Times New Roman"/>
        </w:rPr>
      </w:pPr>
      <w:r w:rsidRPr="000648F3">
        <w:rPr>
          <w:rFonts w:ascii="Times New Roman" w:hAnsi="Times New Roman"/>
        </w:rPr>
        <w:tab/>
      </w:r>
      <w:r w:rsidRPr="000648F3">
        <w:rPr>
          <w:rFonts w:ascii="Times New Roman" w:hAnsi="Times New Roman"/>
        </w:rPr>
        <w:tab/>
      </w:r>
      <w:r w:rsidRPr="000648F3">
        <w:rPr>
          <w:rFonts w:ascii="Times New Roman" w:hAnsi="Times New Roman"/>
        </w:rPr>
        <w:tab/>
        <w:t>1.</w:t>
      </w:r>
      <w:r w:rsidRPr="000648F3">
        <w:rPr>
          <w:rFonts w:ascii="Times New Roman" w:hAnsi="Times New Roman"/>
        </w:rPr>
        <w:tab/>
      </w:r>
      <w:r w:rsidR="001A1F83" w:rsidRPr="000648F3">
        <w:rPr>
          <w:rFonts w:ascii="Times New Roman" w:hAnsi="Times New Roman"/>
        </w:rPr>
        <w:t xml:space="preserve">A current written </w:t>
      </w:r>
      <w:r w:rsidR="00FB1677" w:rsidRPr="000648F3">
        <w:rPr>
          <w:rFonts w:ascii="Times New Roman" w:hAnsi="Times New Roman"/>
        </w:rPr>
        <w:t>request from the parent</w:t>
      </w:r>
      <w:r w:rsidR="001A1F83" w:rsidRPr="000648F3">
        <w:rPr>
          <w:rFonts w:ascii="Times New Roman" w:hAnsi="Times New Roman"/>
        </w:rPr>
        <w:t xml:space="preserve"> for any medication administered to a student</w:t>
      </w:r>
      <w:r w:rsidR="00953712" w:rsidRPr="000648F3">
        <w:rPr>
          <w:rFonts w:ascii="Times New Roman" w:hAnsi="Times New Roman"/>
        </w:rPr>
        <w:t xml:space="preserve"> during school or a school sponsored event</w:t>
      </w:r>
      <w:r w:rsidR="001A1F83" w:rsidRPr="000648F3">
        <w:rPr>
          <w:rFonts w:ascii="Times New Roman" w:hAnsi="Times New Roman"/>
        </w:rPr>
        <w:t>.</w:t>
      </w:r>
      <w:r w:rsidR="00A16AF1" w:rsidRPr="000648F3">
        <w:rPr>
          <w:rFonts w:ascii="Times New Roman" w:hAnsi="Times New Roman"/>
        </w:rPr>
        <w:t xml:space="preserve"> Verbal permission may be used if needed due to extenuating circumstances. For this purpose, explicit verbal permission from the parent must include the medication requested, dose, route, and time interval to be given. This is to be documented in the student health record and valid for one day only.</w:t>
      </w:r>
    </w:p>
    <w:p w14:paraId="43B42C5F" w14:textId="77777777" w:rsidR="004C4AFD" w:rsidRPr="000648F3" w:rsidRDefault="004C4AFD" w:rsidP="004C4AFD">
      <w:pPr>
        <w:tabs>
          <w:tab w:val="left" w:pos="720"/>
          <w:tab w:val="left" w:pos="1440"/>
          <w:tab w:val="left" w:pos="2160"/>
          <w:tab w:val="left" w:pos="2880"/>
          <w:tab w:val="left" w:pos="3600"/>
        </w:tabs>
        <w:ind w:left="2160" w:hanging="2160"/>
        <w:rPr>
          <w:rFonts w:ascii="Times New Roman" w:hAnsi="Times New Roman"/>
        </w:rPr>
      </w:pPr>
    </w:p>
    <w:p w14:paraId="72170A7B" w14:textId="77777777" w:rsidR="00920E3B" w:rsidRPr="000648F3" w:rsidRDefault="004C4AFD" w:rsidP="008042B3">
      <w:pPr>
        <w:tabs>
          <w:tab w:val="left" w:pos="720"/>
          <w:tab w:val="left" w:pos="1440"/>
          <w:tab w:val="left" w:pos="2160"/>
          <w:tab w:val="left" w:pos="2880"/>
          <w:tab w:val="left" w:pos="3600"/>
        </w:tabs>
        <w:ind w:left="2880" w:right="-180" w:hanging="2880"/>
        <w:rPr>
          <w:rFonts w:ascii="Times New Roman" w:hAnsi="Times New Roman"/>
        </w:rPr>
      </w:pPr>
      <w:r w:rsidRPr="000648F3">
        <w:rPr>
          <w:rFonts w:ascii="Times New Roman" w:hAnsi="Times New Roman"/>
        </w:rPr>
        <w:tab/>
      </w:r>
      <w:r w:rsidRPr="000648F3">
        <w:rPr>
          <w:rFonts w:ascii="Times New Roman" w:hAnsi="Times New Roman"/>
        </w:rPr>
        <w:tab/>
      </w:r>
      <w:r w:rsidRPr="000648F3">
        <w:rPr>
          <w:rFonts w:ascii="Times New Roman" w:hAnsi="Times New Roman"/>
        </w:rPr>
        <w:tab/>
        <w:t>2.</w:t>
      </w:r>
      <w:r w:rsidRPr="000648F3">
        <w:rPr>
          <w:rFonts w:ascii="Times New Roman" w:hAnsi="Times New Roman"/>
        </w:rPr>
        <w:tab/>
      </w:r>
      <w:r w:rsidR="008F5002" w:rsidRPr="000648F3">
        <w:rPr>
          <w:rFonts w:ascii="Times New Roman" w:hAnsi="Times New Roman"/>
        </w:rPr>
        <w:t xml:space="preserve">A </w:t>
      </w:r>
      <w:r w:rsidR="001A1F83" w:rsidRPr="000648F3">
        <w:rPr>
          <w:rFonts w:ascii="Times New Roman" w:hAnsi="Times New Roman"/>
        </w:rPr>
        <w:t xml:space="preserve">current </w:t>
      </w:r>
      <w:r w:rsidR="008F5002" w:rsidRPr="000648F3">
        <w:rPr>
          <w:rFonts w:ascii="Times New Roman" w:hAnsi="Times New Roman"/>
        </w:rPr>
        <w:t>written order from the prescribing health care provider for any medication administered</w:t>
      </w:r>
      <w:r w:rsidR="00FB1677" w:rsidRPr="000648F3">
        <w:rPr>
          <w:rFonts w:ascii="Times New Roman" w:hAnsi="Times New Roman"/>
        </w:rPr>
        <w:t xml:space="preserve"> at school</w:t>
      </w:r>
      <w:r w:rsidR="008F5002" w:rsidRPr="000648F3">
        <w:rPr>
          <w:rFonts w:ascii="Times New Roman" w:hAnsi="Times New Roman"/>
        </w:rPr>
        <w:t>.</w:t>
      </w:r>
      <w:r w:rsidR="00920E3B" w:rsidRPr="000648F3">
        <w:rPr>
          <w:rFonts w:ascii="Times New Roman" w:hAnsi="Times New Roman"/>
        </w:rPr>
        <w:t xml:space="preserve"> </w:t>
      </w:r>
      <w:r w:rsidR="008F5002" w:rsidRPr="000648F3">
        <w:rPr>
          <w:rFonts w:ascii="Times New Roman" w:hAnsi="Times New Roman"/>
        </w:rPr>
        <w:t>The order must include the student’s name, the name of the medication, the dose</w:t>
      </w:r>
      <w:r w:rsidR="00403126" w:rsidRPr="000648F3">
        <w:rPr>
          <w:rFonts w:ascii="Times New Roman" w:hAnsi="Times New Roman"/>
        </w:rPr>
        <w:t>, the route of administration,</w:t>
      </w:r>
      <w:r w:rsidR="008F5002" w:rsidRPr="000648F3">
        <w:rPr>
          <w:rFonts w:ascii="Times New Roman" w:hAnsi="Times New Roman"/>
        </w:rPr>
        <w:t xml:space="preserve"> </w:t>
      </w:r>
      <w:r w:rsidR="00403126" w:rsidRPr="000648F3">
        <w:rPr>
          <w:rFonts w:ascii="Times New Roman" w:hAnsi="Times New Roman"/>
        </w:rPr>
        <w:t>time intervals</w:t>
      </w:r>
      <w:r w:rsidR="008F5002" w:rsidRPr="000648F3">
        <w:rPr>
          <w:rFonts w:ascii="Times New Roman" w:hAnsi="Times New Roman"/>
        </w:rPr>
        <w:t xml:space="preserve"> to be given, any special instructions</w:t>
      </w:r>
      <w:r w:rsidR="00403126" w:rsidRPr="000648F3">
        <w:rPr>
          <w:rFonts w:ascii="Times New Roman" w:hAnsi="Times New Roman"/>
        </w:rPr>
        <w:t>, and the name of the prescribing licensed health care provider</w:t>
      </w:r>
      <w:r w:rsidR="008F5002" w:rsidRPr="000648F3">
        <w:rPr>
          <w:rFonts w:ascii="Times New Roman" w:hAnsi="Times New Roman"/>
        </w:rPr>
        <w:t>.</w:t>
      </w:r>
      <w:r w:rsidR="00920E3B" w:rsidRPr="000648F3">
        <w:rPr>
          <w:rFonts w:ascii="Times New Roman" w:hAnsi="Times New Roman"/>
        </w:rPr>
        <w:t xml:space="preserve"> </w:t>
      </w:r>
      <w:r w:rsidR="00D75632" w:rsidRPr="000648F3">
        <w:rPr>
          <w:rFonts w:ascii="Times New Roman" w:hAnsi="Times New Roman"/>
        </w:rPr>
        <w:t>A</w:t>
      </w:r>
      <w:r w:rsidR="008F5002" w:rsidRPr="000648F3">
        <w:rPr>
          <w:rFonts w:ascii="Times New Roman" w:hAnsi="Times New Roman"/>
        </w:rPr>
        <w:t xml:space="preserve"> medication label that provides sufficient information may be used in lieu of a written order unless the medication is to be administered for more than 15 consecutive days.</w:t>
      </w:r>
    </w:p>
    <w:p w14:paraId="78FA05F1" w14:textId="77777777" w:rsidR="004C4AFD" w:rsidRPr="000648F3" w:rsidRDefault="004C4AFD" w:rsidP="004C4AFD">
      <w:pPr>
        <w:tabs>
          <w:tab w:val="left" w:pos="720"/>
          <w:tab w:val="left" w:pos="1440"/>
          <w:tab w:val="left" w:pos="2160"/>
          <w:tab w:val="left" w:pos="2880"/>
          <w:tab w:val="left" w:pos="3600"/>
        </w:tabs>
        <w:ind w:left="720" w:hanging="720"/>
        <w:rPr>
          <w:rFonts w:ascii="Times New Roman" w:hAnsi="Times New Roman"/>
        </w:rPr>
      </w:pPr>
    </w:p>
    <w:p w14:paraId="2AC2F918" w14:textId="77777777" w:rsidR="00953712" w:rsidRPr="000648F3" w:rsidRDefault="004C4AFD" w:rsidP="00953712">
      <w:pPr>
        <w:tabs>
          <w:tab w:val="left" w:pos="720"/>
          <w:tab w:val="left" w:pos="1440"/>
          <w:tab w:val="left" w:pos="2160"/>
          <w:tab w:val="left" w:pos="2880"/>
          <w:tab w:val="left" w:pos="3600"/>
        </w:tabs>
        <w:ind w:left="2880" w:hanging="2880"/>
        <w:rPr>
          <w:rFonts w:ascii="Times New Roman" w:hAnsi="Times New Roman"/>
        </w:rPr>
      </w:pPr>
      <w:r w:rsidRPr="000648F3">
        <w:rPr>
          <w:rFonts w:ascii="Times New Roman" w:hAnsi="Times New Roman"/>
        </w:rPr>
        <w:tab/>
      </w:r>
      <w:r w:rsidRPr="000648F3">
        <w:rPr>
          <w:rFonts w:ascii="Times New Roman" w:hAnsi="Times New Roman"/>
        </w:rPr>
        <w:tab/>
      </w:r>
      <w:r w:rsidRPr="000648F3">
        <w:rPr>
          <w:rFonts w:ascii="Times New Roman" w:hAnsi="Times New Roman"/>
        </w:rPr>
        <w:tab/>
        <w:t>3.</w:t>
      </w:r>
      <w:r w:rsidRPr="000648F3">
        <w:rPr>
          <w:rFonts w:ascii="Times New Roman" w:hAnsi="Times New Roman"/>
        </w:rPr>
        <w:tab/>
      </w:r>
      <w:r w:rsidR="001F008C" w:rsidRPr="000648F3">
        <w:rPr>
          <w:rFonts w:ascii="Times New Roman" w:hAnsi="Times New Roman"/>
        </w:rPr>
        <w:t>Written parental permission forms and physician orders must be renewed at least annually.</w:t>
      </w:r>
      <w:r w:rsidR="00920E3B" w:rsidRPr="000648F3">
        <w:rPr>
          <w:rFonts w:ascii="Times New Roman" w:hAnsi="Times New Roman"/>
        </w:rPr>
        <w:t xml:space="preserve"> </w:t>
      </w:r>
      <w:r w:rsidR="001F008C" w:rsidRPr="000648F3">
        <w:rPr>
          <w:rFonts w:ascii="Times New Roman" w:hAnsi="Times New Roman"/>
        </w:rPr>
        <w:t>Physician orders must be renewed if there are changes in the order.</w:t>
      </w:r>
    </w:p>
    <w:p w14:paraId="14DAE204" w14:textId="77777777" w:rsidR="004C4AFD" w:rsidRPr="000648F3" w:rsidRDefault="004C4AFD" w:rsidP="004C4AFD">
      <w:pPr>
        <w:tabs>
          <w:tab w:val="left" w:pos="720"/>
          <w:tab w:val="left" w:pos="1440"/>
          <w:tab w:val="left" w:pos="2160"/>
          <w:tab w:val="left" w:pos="2880"/>
          <w:tab w:val="left" w:pos="3600"/>
        </w:tabs>
        <w:ind w:left="720" w:hanging="720"/>
        <w:rPr>
          <w:rFonts w:ascii="Times New Roman" w:hAnsi="Times New Roman"/>
        </w:rPr>
      </w:pPr>
    </w:p>
    <w:p w14:paraId="2C1D7431" w14:textId="77777777" w:rsidR="00EA3C2A"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iii.</w:t>
      </w:r>
      <w:r w:rsidRPr="000648F3">
        <w:rPr>
          <w:rFonts w:ascii="Times New Roman" w:hAnsi="Times New Roman"/>
        </w:rPr>
        <w:tab/>
      </w:r>
      <w:r w:rsidR="00EA3C2A" w:rsidRPr="000648F3">
        <w:rPr>
          <w:rFonts w:ascii="Times New Roman" w:hAnsi="Times New Roman"/>
        </w:rPr>
        <w:t>It is recommended that the first dose o</w:t>
      </w:r>
      <w:r w:rsidR="00D75632" w:rsidRPr="000648F3">
        <w:rPr>
          <w:rFonts w:ascii="Times New Roman" w:hAnsi="Times New Roman"/>
        </w:rPr>
        <w:t>f a newly prescribed medication</w:t>
      </w:r>
      <w:r w:rsidR="00EA3C2A" w:rsidRPr="000648F3">
        <w:rPr>
          <w:rFonts w:ascii="Times New Roman" w:hAnsi="Times New Roman"/>
        </w:rPr>
        <w:t xml:space="preserve"> be given at home.</w:t>
      </w:r>
      <w:r w:rsidR="00CA225C" w:rsidRPr="000648F3">
        <w:rPr>
          <w:rFonts w:ascii="Times New Roman" w:hAnsi="Times New Roman"/>
        </w:rPr>
        <w:t xml:space="preserve"> </w:t>
      </w:r>
      <w:r w:rsidR="00953712" w:rsidRPr="000648F3">
        <w:rPr>
          <w:rFonts w:ascii="Times New Roman" w:hAnsi="Times New Roman"/>
        </w:rPr>
        <w:t>The exception will be the use of epinephrine autoinjector for an unknown anaphylaxis</w:t>
      </w:r>
      <w:r w:rsidR="00096846" w:rsidRPr="000648F3">
        <w:rPr>
          <w:rFonts w:ascii="Times New Roman" w:hAnsi="Times New Roman"/>
        </w:rPr>
        <w:t>, or</w:t>
      </w:r>
      <w:r w:rsidR="00985E14" w:rsidRPr="000648F3">
        <w:rPr>
          <w:rFonts w:ascii="Times New Roman" w:hAnsi="Times New Roman"/>
        </w:rPr>
        <w:t xml:space="preserve"> </w:t>
      </w:r>
      <w:r w:rsidR="008D43DA" w:rsidRPr="000648F3">
        <w:rPr>
          <w:rFonts w:ascii="Times New Roman" w:hAnsi="Times New Roman"/>
        </w:rPr>
        <w:t xml:space="preserve">emergency medication for diabetes such as, but not limited to </w:t>
      </w:r>
      <w:r w:rsidR="00096846" w:rsidRPr="000648F3">
        <w:rPr>
          <w:rFonts w:ascii="Times New Roman" w:hAnsi="Times New Roman"/>
        </w:rPr>
        <w:t>glucagon</w:t>
      </w:r>
      <w:r w:rsidR="00A16AF1" w:rsidRPr="000648F3">
        <w:rPr>
          <w:rFonts w:ascii="Times New Roman" w:hAnsi="Times New Roman"/>
        </w:rPr>
        <w:t xml:space="preserve"> or other life-saving medication</w:t>
      </w:r>
      <w:r w:rsidR="00096846" w:rsidRPr="000648F3">
        <w:rPr>
          <w:rFonts w:ascii="Times New Roman" w:hAnsi="Times New Roman"/>
        </w:rPr>
        <w:t>.</w:t>
      </w:r>
    </w:p>
    <w:p w14:paraId="00FF533F"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5E294A63" w14:textId="77777777" w:rsidR="00920E3B"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iv.</w:t>
      </w:r>
      <w:r w:rsidRPr="000648F3">
        <w:rPr>
          <w:rFonts w:ascii="Times New Roman" w:hAnsi="Times New Roman"/>
        </w:rPr>
        <w:tab/>
      </w:r>
      <w:r w:rsidR="00EA3C2A" w:rsidRPr="000648F3">
        <w:rPr>
          <w:rFonts w:ascii="Times New Roman" w:hAnsi="Times New Roman"/>
        </w:rPr>
        <w:t>T</w:t>
      </w:r>
      <w:r w:rsidR="008F5002" w:rsidRPr="000648F3">
        <w:rPr>
          <w:rFonts w:ascii="Times New Roman" w:hAnsi="Times New Roman"/>
        </w:rPr>
        <w:t xml:space="preserve">he medication must be </w:t>
      </w:r>
      <w:r w:rsidR="001A1F83" w:rsidRPr="000648F3">
        <w:rPr>
          <w:rFonts w:ascii="Times New Roman" w:hAnsi="Times New Roman"/>
        </w:rPr>
        <w:t>delivered</w:t>
      </w:r>
      <w:r w:rsidR="008F5002" w:rsidRPr="000648F3">
        <w:rPr>
          <w:rFonts w:ascii="Times New Roman" w:hAnsi="Times New Roman"/>
        </w:rPr>
        <w:t xml:space="preserve"> to school in its original container, properly labeled.</w:t>
      </w:r>
    </w:p>
    <w:p w14:paraId="7117A223"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32B40CC8" w14:textId="77777777" w:rsidR="00293FB3"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lastRenderedPageBreak/>
        <w:t>v.</w:t>
      </w:r>
      <w:r w:rsidRPr="000648F3">
        <w:rPr>
          <w:rFonts w:ascii="Times New Roman" w:hAnsi="Times New Roman"/>
        </w:rPr>
        <w:tab/>
      </w:r>
      <w:r w:rsidR="00293FB3" w:rsidRPr="000648F3">
        <w:rPr>
          <w:rFonts w:ascii="Times New Roman" w:hAnsi="Times New Roman"/>
        </w:rPr>
        <w:t xml:space="preserve">Students may possess and self-administer emergency medication of an </w:t>
      </w:r>
      <w:r w:rsidR="00CD0CBE" w:rsidRPr="000648F3">
        <w:rPr>
          <w:rFonts w:ascii="Times New Roman" w:hAnsi="Times New Roman"/>
        </w:rPr>
        <w:t xml:space="preserve">inhaled </w:t>
      </w:r>
      <w:r w:rsidR="00293FB3" w:rsidRPr="000648F3">
        <w:rPr>
          <w:rFonts w:ascii="Times New Roman" w:hAnsi="Times New Roman"/>
        </w:rPr>
        <w:t xml:space="preserve">asthma </w:t>
      </w:r>
      <w:r w:rsidR="00CD0CBE" w:rsidRPr="000648F3">
        <w:rPr>
          <w:rFonts w:ascii="Times New Roman" w:hAnsi="Times New Roman"/>
        </w:rPr>
        <w:t>medication</w:t>
      </w:r>
      <w:r w:rsidR="00FC25A6" w:rsidRPr="000648F3">
        <w:rPr>
          <w:rFonts w:ascii="Times New Roman" w:hAnsi="Times New Roman"/>
          <w:u w:val="single"/>
        </w:rPr>
        <w:t>,</w:t>
      </w:r>
      <w:r w:rsidR="008A2569" w:rsidRPr="000648F3">
        <w:rPr>
          <w:rFonts w:ascii="Times New Roman" w:hAnsi="Times New Roman"/>
        </w:rPr>
        <w:t xml:space="preserve"> </w:t>
      </w:r>
      <w:r w:rsidR="00293FB3" w:rsidRPr="000648F3">
        <w:rPr>
          <w:rFonts w:ascii="Times New Roman" w:hAnsi="Times New Roman"/>
        </w:rPr>
        <w:t xml:space="preserve">an epinephrine </w:t>
      </w:r>
      <w:r w:rsidR="00CD0CBE" w:rsidRPr="000648F3">
        <w:rPr>
          <w:rFonts w:ascii="Times New Roman" w:hAnsi="Times New Roman"/>
        </w:rPr>
        <w:t>auto-injector</w:t>
      </w:r>
      <w:r w:rsidR="00096846" w:rsidRPr="000648F3">
        <w:rPr>
          <w:rFonts w:ascii="Times New Roman" w:hAnsi="Times New Roman"/>
        </w:rPr>
        <w:t>, or medications related to the care of insulin dependent diabetes,</w:t>
      </w:r>
      <w:r w:rsidR="00293FB3" w:rsidRPr="000648F3">
        <w:rPr>
          <w:rFonts w:ascii="Times New Roman" w:hAnsi="Times New Roman"/>
        </w:rPr>
        <w:t xml:space="preserve"> under the following conditions:</w:t>
      </w:r>
    </w:p>
    <w:p w14:paraId="405B1612"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016A79F9" w14:textId="4A0CCEA8" w:rsidR="00A16AF1" w:rsidRPr="000648F3" w:rsidRDefault="00293FB3" w:rsidP="00312423">
      <w:pPr>
        <w:numPr>
          <w:ilvl w:val="0"/>
          <w:numId w:val="7"/>
        </w:numPr>
        <w:tabs>
          <w:tab w:val="left" w:pos="720"/>
          <w:tab w:val="left" w:pos="1440"/>
          <w:tab w:val="left" w:pos="2160"/>
          <w:tab w:val="left" w:pos="2880"/>
          <w:tab w:val="left" w:pos="3600"/>
        </w:tabs>
        <w:rPr>
          <w:rFonts w:ascii="Times New Roman" w:hAnsi="Times New Roman"/>
        </w:rPr>
      </w:pPr>
      <w:r w:rsidRPr="000648F3">
        <w:rPr>
          <w:rFonts w:ascii="Times New Roman" w:hAnsi="Times New Roman"/>
        </w:rPr>
        <w:t xml:space="preserve">Written approval </w:t>
      </w:r>
      <w:r w:rsidR="00FB1677" w:rsidRPr="000648F3">
        <w:rPr>
          <w:rFonts w:ascii="Times New Roman" w:hAnsi="Times New Roman"/>
        </w:rPr>
        <w:t xml:space="preserve">is received </w:t>
      </w:r>
      <w:r w:rsidRPr="000648F3">
        <w:rPr>
          <w:rFonts w:ascii="Times New Roman" w:hAnsi="Times New Roman"/>
        </w:rPr>
        <w:t xml:space="preserve">from the student’s </w:t>
      </w:r>
      <w:r w:rsidR="008E3A91" w:rsidRPr="000648F3">
        <w:rPr>
          <w:rFonts w:ascii="Times New Roman" w:hAnsi="Times New Roman"/>
        </w:rPr>
        <w:t>health</w:t>
      </w:r>
      <w:r w:rsidRPr="000648F3">
        <w:rPr>
          <w:rFonts w:ascii="Times New Roman" w:hAnsi="Times New Roman"/>
        </w:rPr>
        <w:t xml:space="preserve"> </w:t>
      </w:r>
      <w:r w:rsidR="00CD0CBE" w:rsidRPr="000648F3">
        <w:rPr>
          <w:rFonts w:ascii="Times New Roman" w:hAnsi="Times New Roman"/>
        </w:rPr>
        <w:t xml:space="preserve">care </w:t>
      </w:r>
      <w:r w:rsidRPr="000648F3">
        <w:rPr>
          <w:rFonts w:ascii="Times New Roman" w:hAnsi="Times New Roman"/>
        </w:rPr>
        <w:t xml:space="preserve">provider </w:t>
      </w:r>
      <w:r w:rsidR="00CD0CBE" w:rsidRPr="000648F3">
        <w:rPr>
          <w:rFonts w:ascii="Times New Roman" w:hAnsi="Times New Roman"/>
        </w:rPr>
        <w:t xml:space="preserve">stating </w:t>
      </w:r>
      <w:r w:rsidRPr="000648F3">
        <w:rPr>
          <w:rFonts w:ascii="Times New Roman" w:hAnsi="Times New Roman"/>
        </w:rPr>
        <w:t xml:space="preserve">that </w:t>
      </w:r>
      <w:r w:rsidR="008E3A91" w:rsidRPr="000648F3">
        <w:rPr>
          <w:rFonts w:ascii="Times New Roman" w:hAnsi="Times New Roman"/>
        </w:rPr>
        <w:t>the student</w:t>
      </w:r>
      <w:r w:rsidRPr="000648F3">
        <w:rPr>
          <w:rFonts w:ascii="Times New Roman" w:hAnsi="Times New Roman"/>
        </w:rPr>
        <w:t xml:space="preserve"> </w:t>
      </w:r>
      <w:r w:rsidR="008E3A91" w:rsidRPr="000648F3">
        <w:rPr>
          <w:rFonts w:ascii="Times New Roman" w:hAnsi="Times New Roman"/>
        </w:rPr>
        <w:t>has</w:t>
      </w:r>
      <w:r w:rsidRPr="000648F3">
        <w:rPr>
          <w:rFonts w:ascii="Times New Roman" w:hAnsi="Times New Roman"/>
        </w:rPr>
        <w:t xml:space="preserve"> the knowledge and skills to safely possess and use an </w:t>
      </w:r>
      <w:r w:rsidR="00CD0CBE" w:rsidRPr="000648F3">
        <w:rPr>
          <w:rFonts w:ascii="Times New Roman" w:hAnsi="Times New Roman"/>
        </w:rPr>
        <w:t xml:space="preserve">inhaled </w:t>
      </w:r>
      <w:r w:rsidRPr="000648F3">
        <w:rPr>
          <w:rFonts w:ascii="Times New Roman" w:hAnsi="Times New Roman"/>
        </w:rPr>
        <w:t xml:space="preserve">asthma </w:t>
      </w:r>
      <w:r w:rsidR="00CD0CBE" w:rsidRPr="000648F3">
        <w:rPr>
          <w:rFonts w:ascii="Times New Roman" w:hAnsi="Times New Roman"/>
        </w:rPr>
        <w:t>medication</w:t>
      </w:r>
      <w:r w:rsidR="00096846" w:rsidRPr="000648F3">
        <w:rPr>
          <w:rFonts w:ascii="Times New Roman" w:hAnsi="Times New Roman"/>
          <w:u w:val="single"/>
        </w:rPr>
        <w:t>,</w:t>
      </w:r>
      <w:r w:rsidR="00312423" w:rsidRPr="000648F3">
        <w:rPr>
          <w:rFonts w:ascii="Times New Roman" w:hAnsi="Times New Roman"/>
        </w:rPr>
        <w:t xml:space="preserve"> </w:t>
      </w:r>
      <w:r w:rsidRPr="000648F3">
        <w:rPr>
          <w:rFonts w:ascii="Times New Roman" w:hAnsi="Times New Roman"/>
        </w:rPr>
        <w:t xml:space="preserve">epinephrine </w:t>
      </w:r>
      <w:r w:rsidR="00CD0CBE" w:rsidRPr="000648F3">
        <w:rPr>
          <w:rFonts w:ascii="Times New Roman" w:hAnsi="Times New Roman"/>
        </w:rPr>
        <w:t>auto-injector</w:t>
      </w:r>
      <w:r w:rsidR="00096846" w:rsidRPr="000648F3">
        <w:rPr>
          <w:rFonts w:ascii="Times New Roman" w:hAnsi="Times New Roman"/>
        </w:rPr>
        <w:t xml:space="preserve">, or </w:t>
      </w:r>
      <w:r w:rsidR="00A16AF1" w:rsidRPr="000648F3">
        <w:rPr>
          <w:rFonts w:ascii="Times New Roman" w:hAnsi="Times New Roman"/>
        </w:rPr>
        <w:t>other medication related to the care of their insulin dependent diabetes</w:t>
      </w:r>
      <w:r w:rsidRPr="000648F3">
        <w:rPr>
          <w:rFonts w:ascii="Times New Roman" w:hAnsi="Times New Roman"/>
        </w:rPr>
        <w:t>.</w:t>
      </w:r>
      <w:r w:rsidR="009262CD">
        <w:rPr>
          <w:rFonts w:ascii="Times New Roman" w:hAnsi="Times New Roman"/>
        </w:rPr>
        <w:t xml:space="preserve"> </w:t>
      </w:r>
    </w:p>
    <w:p w14:paraId="6CD5F93B" w14:textId="0DEA869E" w:rsidR="00312423" w:rsidRPr="000648F3" w:rsidRDefault="00312423" w:rsidP="00A16AF1">
      <w:pPr>
        <w:tabs>
          <w:tab w:val="left" w:pos="720"/>
          <w:tab w:val="left" w:pos="1440"/>
          <w:tab w:val="left" w:pos="2160"/>
          <w:tab w:val="left" w:pos="2880"/>
          <w:tab w:val="left" w:pos="3600"/>
        </w:tabs>
        <w:ind w:left="2880"/>
        <w:rPr>
          <w:rFonts w:ascii="Times New Roman" w:hAnsi="Times New Roman"/>
        </w:rPr>
      </w:pPr>
    </w:p>
    <w:p w14:paraId="67C739FA" w14:textId="77777777" w:rsidR="005F1E03" w:rsidRPr="000648F3" w:rsidRDefault="005F1E03" w:rsidP="00312423">
      <w:pPr>
        <w:numPr>
          <w:ilvl w:val="1"/>
          <w:numId w:val="7"/>
        </w:numPr>
        <w:tabs>
          <w:tab w:val="left" w:pos="720"/>
          <w:tab w:val="left" w:pos="1440"/>
          <w:tab w:val="left" w:pos="2160"/>
          <w:tab w:val="left" w:pos="2880"/>
          <w:tab w:val="left" w:pos="3600"/>
        </w:tabs>
        <w:ind w:left="3600" w:hanging="720"/>
        <w:rPr>
          <w:rFonts w:ascii="Times New Roman" w:hAnsi="Times New Roman"/>
        </w:rPr>
      </w:pPr>
      <w:r w:rsidRPr="000648F3">
        <w:rPr>
          <w:rFonts w:ascii="Times New Roman" w:hAnsi="Times New Roman"/>
        </w:rPr>
        <w:t>An Individualized Health Plan and Emergency Plan for anaphylaxis is needed for those with epinephrine autoinjectors.</w:t>
      </w:r>
    </w:p>
    <w:p w14:paraId="610826A0" w14:textId="77777777" w:rsidR="00312423" w:rsidRPr="000648F3" w:rsidRDefault="00312423" w:rsidP="00312423">
      <w:pPr>
        <w:tabs>
          <w:tab w:val="left" w:pos="720"/>
          <w:tab w:val="left" w:pos="1440"/>
          <w:tab w:val="left" w:pos="2160"/>
          <w:tab w:val="left" w:pos="2880"/>
          <w:tab w:val="left" w:pos="3600"/>
        </w:tabs>
        <w:ind w:left="3600"/>
        <w:rPr>
          <w:rFonts w:ascii="Times New Roman" w:hAnsi="Times New Roman"/>
        </w:rPr>
      </w:pPr>
    </w:p>
    <w:p w14:paraId="10BEBD2B" w14:textId="77777777" w:rsidR="008D43DA" w:rsidRPr="000648F3" w:rsidRDefault="008D43DA" w:rsidP="00312423">
      <w:pPr>
        <w:numPr>
          <w:ilvl w:val="1"/>
          <w:numId w:val="7"/>
        </w:numPr>
        <w:tabs>
          <w:tab w:val="left" w:pos="720"/>
          <w:tab w:val="left" w:pos="1440"/>
          <w:tab w:val="left" w:pos="2160"/>
          <w:tab w:val="left" w:pos="2880"/>
          <w:tab w:val="left" w:pos="3600"/>
        </w:tabs>
        <w:ind w:left="3600" w:hanging="720"/>
        <w:rPr>
          <w:rFonts w:ascii="Times New Roman" w:hAnsi="Times New Roman"/>
        </w:rPr>
      </w:pPr>
      <w:r w:rsidRPr="000648F3">
        <w:rPr>
          <w:rFonts w:ascii="Times New Roman" w:hAnsi="Times New Roman"/>
        </w:rPr>
        <w:t xml:space="preserve">An Individualized Health Plan and </w:t>
      </w:r>
      <w:r w:rsidR="00145DEE" w:rsidRPr="000648F3">
        <w:rPr>
          <w:rFonts w:ascii="Times New Roman" w:hAnsi="Times New Roman"/>
        </w:rPr>
        <w:t xml:space="preserve">Emergency Plan </w:t>
      </w:r>
      <w:r w:rsidRPr="000648F3">
        <w:rPr>
          <w:rFonts w:ascii="Times New Roman" w:hAnsi="Times New Roman"/>
        </w:rPr>
        <w:t>is needed for those students with asthma requiring treatment and management at school.</w:t>
      </w:r>
    </w:p>
    <w:p w14:paraId="006BC376" w14:textId="77777777" w:rsidR="00312423" w:rsidRPr="000648F3" w:rsidRDefault="00312423" w:rsidP="00312423">
      <w:pPr>
        <w:tabs>
          <w:tab w:val="left" w:pos="720"/>
          <w:tab w:val="left" w:pos="1440"/>
          <w:tab w:val="left" w:pos="2160"/>
          <w:tab w:val="left" w:pos="2880"/>
          <w:tab w:val="left" w:pos="3600"/>
        </w:tabs>
        <w:ind w:left="3600"/>
        <w:rPr>
          <w:rFonts w:ascii="Times New Roman" w:hAnsi="Times New Roman"/>
        </w:rPr>
      </w:pPr>
    </w:p>
    <w:p w14:paraId="4136391E" w14:textId="77777777" w:rsidR="005F1E03" w:rsidRPr="000648F3" w:rsidRDefault="005F1E03" w:rsidP="00312423">
      <w:pPr>
        <w:numPr>
          <w:ilvl w:val="1"/>
          <w:numId w:val="7"/>
        </w:numPr>
        <w:tabs>
          <w:tab w:val="left" w:pos="720"/>
          <w:tab w:val="left" w:pos="1440"/>
          <w:tab w:val="left" w:pos="2160"/>
          <w:tab w:val="left" w:pos="2880"/>
          <w:tab w:val="left" w:pos="3600"/>
        </w:tabs>
        <w:ind w:left="3600" w:hanging="720"/>
        <w:rPr>
          <w:rFonts w:ascii="Times New Roman" w:hAnsi="Times New Roman"/>
        </w:rPr>
      </w:pPr>
      <w:r w:rsidRPr="000648F3">
        <w:rPr>
          <w:rFonts w:ascii="Times New Roman" w:hAnsi="Times New Roman"/>
        </w:rPr>
        <w:t>An Individualized Health Plan and Emergency Plan is needed for those students with diabetes requiring treatment</w:t>
      </w:r>
      <w:r w:rsidR="008D43DA" w:rsidRPr="000648F3">
        <w:rPr>
          <w:rFonts w:ascii="Times New Roman" w:hAnsi="Times New Roman"/>
        </w:rPr>
        <w:t xml:space="preserve"> and management</w:t>
      </w:r>
      <w:r w:rsidRPr="000648F3">
        <w:rPr>
          <w:rFonts w:ascii="Times New Roman" w:hAnsi="Times New Roman"/>
        </w:rPr>
        <w:t xml:space="preserve"> at school.</w:t>
      </w:r>
    </w:p>
    <w:p w14:paraId="583A1707"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479258C2" w14:textId="77777777" w:rsidR="000648F3" w:rsidRDefault="004C4AFD" w:rsidP="000648F3">
      <w:pPr>
        <w:tabs>
          <w:tab w:val="left" w:pos="720"/>
          <w:tab w:val="left" w:pos="1440"/>
          <w:tab w:val="left" w:pos="2160"/>
          <w:tab w:val="left" w:pos="2880"/>
          <w:tab w:val="left" w:pos="3600"/>
        </w:tabs>
        <w:ind w:left="2880" w:hanging="1440"/>
        <w:rPr>
          <w:rFonts w:ascii="Times New Roman" w:hAnsi="Times New Roman"/>
        </w:rPr>
      </w:pPr>
      <w:r w:rsidRPr="000648F3">
        <w:rPr>
          <w:rFonts w:ascii="Times New Roman" w:hAnsi="Times New Roman"/>
        </w:rPr>
        <w:tab/>
        <w:t>2.</w:t>
      </w:r>
      <w:r w:rsidRPr="000648F3">
        <w:rPr>
          <w:rFonts w:ascii="Times New Roman" w:hAnsi="Times New Roman"/>
        </w:rPr>
        <w:tab/>
      </w:r>
      <w:r w:rsidR="008E3A91" w:rsidRPr="000648F3">
        <w:rPr>
          <w:rFonts w:ascii="Times New Roman" w:hAnsi="Times New Roman"/>
        </w:rPr>
        <w:t>W</w:t>
      </w:r>
      <w:r w:rsidR="00293FB3" w:rsidRPr="000648F3">
        <w:rPr>
          <w:rFonts w:ascii="Times New Roman" w:hAnsi="Times New Roman"/>
        </w:rPr>
        <w:t>ritten appro</w:t>
      </w:r>
      <w:r w:rsidR="007E7630" w:rsidRPr="000648F3">
        <w:rPr>
          <w:rFonts w:ascii="Times New Roman" w:hAnsi="Times New Roman"/>
        </w:rPr>
        <w:t xml:space="preserve">val </w:t>
      </w:r>
      <w:r w:rsidR="00F15680" w:rsidRPr="000648F3">
        <w:rPr>
          <w:rFonts w:ascii="Times New Roman" w:hAnsi="Times New Roman"/>
        </w:rPr>
        <w:t xml:space="preserve">is received </w:t>
      </w:r>
      <w:r w:rsidR="007E7630" w:rsidRPr="000648F3">
        <w:rPr>
          <w:rFonts w:ascii="Times New Roman" w:hAnsi="Times New Roman"/>
        </w:rPr>
        <w:t xml:space="preserve">from the parent </w:t>
      </w:r>
      <w:r w:rsidR="00F15680" w:rsidRPr="000648F3">
        <w:rPr>
          <w:rFonts w:ascii="Times New Roman" w:hAnsi="Times New Roman"/>
        </w:rPr>
        <w:t xml:space="preserve">indicating that </w:t>
      </w:r>
      <w:r w:rsidR="00A16AF1" w:rsidRPr="000648F3">
        <w:rPr>
          <w:rFonts w:ascii="Times New Roman" w:hAnsi="Times New Roman"/>
          <w:color w:val="000000"/>
        </w:rPr>
        <w:t>their</w:t>
      </w:r>
      <w:r w:rsidR="00B23298" w:rsidRPr="000648F3">
        <w:rPr>
          <w:rFonts w:ascii="Times New Roman" w:hAnsi="Times New Roman"/>
          <w:color w:val="FF0000"/>
        </w:rPr>
        <w:t xml:space="preserve"> </w:t>
      </w:r>
      <w:r w:rsidR="00F15680" w:rsidRPr="000648F3">
        <w:rPr>
          <w:rFonts w:ascii="Times New Roman" w:hAnsi="Times New Roman"/>
        </w:rPr>
        <w:t>child</w:t>
      </w:r>
      <w:r w:rsidR="007E7630" w:rsidRPr="000648F3">
        <w:rPr>
          <w:rFonts w:ascii="Times New Roman" w:hAnsi="Times New Roman"/>
        </w:rPr>
        <w:t xml:space="preserve"> may carry and</w:t>
      </w:r>
      <w:r w:rsidR="00EA3C2A" w:rsidRPr="000648F3">
        <w:rPr>
          <w:rFonts w:ascii="Times New Roman" w:hAnsi="Times New Roman"/>
        </w:rPr>
        <w:t xml:space="preserve"> self-administer the medication.</w:t>
      </w:r>
    </w:p>
    <w:p w14:paraId="5463F5EC" w14:textId="77777777" w:rsidR="000648F3" w:rsidRDefault="000648F3" w:rsidP="000648F3">
      <w:pPr>
        <w:tabs>
          <w:tab w:val="left" w:pos="720"/>
          <w:tab w:val="left" w:pos="1440"/>
          <w:tab w:val="left" w:pos="2160"/>
          <w:tab w:val="left" w:pos="2880"/>
          <w:tab w:val="left" w:pos="3600"/>
        </w:tabs>
        <w:ind w:left="2880" w:hanging="1440"/>
        <w:rPr>
          <w:rFonts w:ascii="Times New Roman" w:hAnsi="Times New Roman"/>
        </w:rPr>
      </w:pPr>
    </w:p>
    <w:p w14:paraId="19DE4AB5" w14:textId="77777777" w:rsidR="00A16AF1" w:rsidRPr="000648F3" w:rsidRDefault="000648F3" w:rsidP="000648F3">
      <w:pPr>
        <w:tabs>
          <w:tab w:val="left" w:pos="720"/>
          <w:tab w:val="left" w:pos="1440"/>
          <w:tab w:val="left" w:pos="2160"/>
          <w:tab w:val="left" w:pos="2880"/>
          <w:tab w:val="left" w:pos="3600"/>
        </w:tabs>
        <w:ind w:left="2880" w:hanging="1440"/>
        <w:rPr>
          <w:rFonts w:ascii="Times New Roman" w:hAnsi="Times New Roman"/>
        </w:rPr>
      </w:pPr>
      <w:r>
        <w:rPr>
          <w:rFonts w:ascii="Times New Roman" w:hAnsi="Times New Roman"/>
        </w:rPr>
        <w:tab/>
        <w:t>3.</w:t>
      </w:r>
      <w:r>
        <w:rPr>
          <w:rFonts w:ascii="Times New Roman" w:hAnsi="Times New Roman"/>
        </w:rPr>
        <w:tab/>
      </w:r>
      <w:r w:rsidR="00293FB3" w:rsidRPr="000648F3">
        <w:rPr>
          <w:rFonts w:ascii="Times New Roman" w:hAnsi="Times New Roman"/>
        </w:rPr>
        <w:t>The student demonstrates to the school nurse their ability to</w:t>
      </w:r>
      <w:r w:rsidRPr="000648F3">
        <w:rPr>
          <w:rFonts w:ascii="Times New Roman" w:hAnsi="Times New Roman"/>
        </w:rPr>
        <w:t xml:space="preserve"> </w:t>
      </w:r>
      <w:r w:rsidR="008B0AF1" w:rsidRPr="000648F3">
        <w:rPr>
          <w:rFonts w:ascii="Times New Roman" w:hAnsi="Times New Roman"/>
        </w:rPr>
        <w:t>carry and use the inhaled asthma medication, epinephrine auto-injector, or medication related to the care of their insulin dependent diabetes properly and responsibly</w:t>
      </w:r>
      <w:r w:rsidR="00A15B1E" w:rsidRPr="000648F3">
        <w:rPr>
          <w:rFonts w:ascii="Times New Roman" w:hAnsi="Times New Roman"/>
        </w:rPr>
        <w:t xml:space="preserve">. The school nurse should consider </w:t>
      </w:r>
      <w:r w:rsidR="003C5E4E" w:rsidRPr="000648F3">
        <w:rPr>
          <w:rFonts w:ascii="Times New Roman" w:hAnsi="Times New Roman"/>
        </w:rPr>
        <w:t xml:space="preserve">the ability of the </w:t>
      </w:r>
      <w:r w:rsidR="00A15B1E" w:rsidRPr="000648F3">
        <w:rPr>
          <w:rFonts w:ascii="Times New Roman" w:hAnsi="Times New Roman"/>
        </w:rPr>
        <w:t xml:space="preserve">student </w:t>
      </w:r>
      <w:r w:rsidR="003C5E4E" w:rsidRPr="000648F3">
        <w:rPr>
          <w:rFonts w:ascii="Times New Roman" w:hAnsi="Times New Roman"/>
        </w:rPr>
        <w:t xml:space="preserve">to </w:t>
      </w:r>
      <w:r w:rsidR="00A15B1E" w:rsidRPr="000648F3">
        <w:rPr>
          <w:rFonts w:ascii="Times New Roman" w:hAnsi="Times New Roman"/>
        </w:rPr>
        <w:t>understand their diagnosis</w:t>
      </w:r>
      <w:r w:rsidR="003C5E4E" w:rsidRPr="000648F3">
        <w:rPr>
          <w:rFonts w:ascii="Times New Roman" w:hAnsi="Times New Roman"/>
        </w:rPr>
        <w:t xml:space="preserve">, appreciate the importance of taking their medication at the right time and in the right amount, and accept the responsibility that comes with </w:t>
      </w:r>
      <w:r w:rsidR="00A15B1E" w:rsidRPr="000648F3">
        <w:rPr>
          <w:rFonts w:ascii="Times New Roman" w:hAnsi="Times New Roman"/>
        </w:rPr>
        <w:t>self</w:t>
      </w:r>
      <w:r w:rsidR="00FC25A6" w:rsidRPr="000648F3">
        <w:rPr>
          <w:rFonts w:ascii="Times New Roman" w:hAnsi="Times New Roman"/>
        </w:rPr>
        <w:t>-</w:t>
      </w:r>
      <w:r w:rsidR="00A15B1E" w:rsidRPr="000648F3">
        <w:rPr>
          <w:rFonts w:ascii="Times New Roman" w:hAnsi="Times New Roman"/>
        </w:rPr>
        <w:t>carry medications.</w:t>
      </w:r>
    </w:p>
    <w:p w14:paraId="7FE4D1C6" w14:textId="77777777" w:rsidR="00A16AF1" w:rsidRPr="000648F3" w:rsidRDefault="00A16AF1" w:rsidP="00A16AF1">
      <w:pPr>
        <w:tabs>
          <w:tab w:val="left" w:pos="720"/>
          <w:tab w:val="left" w:pos="1440"/>
          <w:tab w:val="left" w:pos="2160"/>
          <w:tab w:val="left" w:pos="2880"/>
          <w:tab w:val="left" w:pos="3600"/>
        </w:tabs>
        <w:ind w:left="2880"/>
        <w:rPr>
          <w:rFonts w:ascii="Times New Roman" w:hAnsi="Times New Roman"/>
        </w:rPr>
      </w:pPr>
    </w:p>
    <w:p w14:paraId="085098D6" w14:textId="77777777" w:rsidR="00A16AF1" w:rsidRPr="000648F3" w:rsidRDefault="00A16AF1" w:rsidP="00A16AF1">
      <w:pPr>
        <w:tabs>
          <w:tab w:val="left" w:pos="720"/>
          <w:tab w:val="left" w:pos="1440"/>
          <w:tab w:val="left" w:pos="2160"/>
          <w:tab w:val="left" w:pos="2880"/>
          <w:tab w:val="left" w:pos="3600"/>
        </w:tabs>
        <w:ind w:left="2880" w:hanging="720"/>
        <w:rPr>
          <w:rFonts w:ascii="Times New Roman" w:hAnsi="Times New Roman"/>
        </w:rPr>
      </w:pPr>
      <w:r w:rsidRPr="000648F3">
        <w:rPr>
          <w:rFonts w:ascii="Times New Roman" w:hAnsi="Times New Roman"/>
        </w:rPr>
        <w:t>4.</w:t>
      </w:r>
      <w:r w:rsidRPr="000648F3">
        <w:rPr>
          <w:rFonts w:ascii="Times New Roman" w:hAnsi="Times New Roman"/>
        </w:rPr>
        <w:tab/>
        <w:t>Recognizing that there are many unique medical needs of children. If it is determined within the Individualized Health Plan that self-carrying a specific medication not previously addressed in this rule is necessary, a school nurse may allow it so long as the conditions in 1-3 are met.</w:t>
      </w:r>
    </w:p>
    <w:p w14:paraId="1703FF9E" w14:textId="77777777" w:rsidR="00390579" w:rsidRPr="000648F3" w:rsidRDefault="00390579" w:rsidP="00312423">
      <w:pPr>
        <w:tabs>
          <w:tab w:val="left" w:pos="720"/>
          <w:tab w:val="left" w:pos="1440"/>
          <w:tab w:val="left" w:pos="2160"/>
          <w:tab w:val="left" w:pos="2880"/>
          <w:tab w:val="left" w:pos="3600"/>
        </w:tabs>
        <w:rPr>
          <w:rFonts w:ascii="Times New Roman" w:hAnsi="Times New Roman"/>
        </w:rPr>
      </w:pPr>
    </w:p>
    <w:p w14:paraId="0F721AE1" w14:textId="77777777" w:rsidR="00EA7CD2" w:rsidRPr="000648F3" w:rsidRDefault="002E648F" w:rsidP="00145DEE">
      <w:pPr>
        <w:tabs>
          <w:tab w:val="left" w:pos="720"/>
          <w:tab w:val="left" w:pos="1440"/>
          <w:tab w:val="left" w:pos="2160"/>
          <w:tab w:val="left" w:pos="3600"/>
        </w:tabs>
        <w:ind w:left="2160" w:hanging="720"/>
        <w:rPr>
          <w:rFonts w:ascii="Times New Roman" w:hAnsi="Times New Roman"/>
        </w:rPr>
      </w:pPr>
      <w:r w:rsidRPr="000648F3">
        <w:rPr>
          <w:rFonts w:ascii="Times New Roman" w:hAnsi="Times New Roman"/>
        </w:rPr>
        <w:t>vi.</w:t>
      </w:r>
      <w:r w:rsidRPr="000648F3">
        <w:rPr>
          <w:rFonts w:ascii="Times New Roman" w:hAnsi="Times New Roman"/>
        </w:rPr>
        <w:tab/>
        <w:t>Students may possess and self-administer topical sunscreen without a signed order from a health care provider</w:t>
      </w:r>
      <w:r w:rsidR="00A15B1E" w:rsidRPr="000648F3">
        <w:rPr>
          <w:rFonts w:ascii="Times New Roman" w:hAnsi="Times New Roman"/>
        </w:rPr>
        <w:t xml:space="preserve"> </w:t>
      </w:r>
      <w:r w:rsidR="00757414" w:rsidRPr="000648F3">
        <w:rPr>
          <w:rFonts w:ascii="Times New Roman" w:hAnsi="Times New Roman"/>
        </w:rPr>
        <w:t>under the following conditions:</w:t>
      </w:r>
    </w:p>
    <w:p w14:paraId="277DF258" w14:textId="77777777" w:rsidR="00EA7CD2" w:rsidRPr="000648F3" w:rsidRDefault="00EA7CD2" w:rsidP="004C4AFD">
      <w:pPr>
        <w:tabs>
          <w:tab w:val="left" w:pos="720"/>
          <w:tab w:val="left" w:pos="1440"/>
          <w:tab w:val="left" w:pos="2160"/>
          <w:tab w:val="left" w:pos="2880"/>
          <w:tab w:val="left" w:pos="3600"/>
        </w:tabs>
        <w:ind w:left="2880" w:hanging="1440"/>
        <w:rPr>
          <w:rFonts w:ascii="Times New Roman" w:hAnsi="Times New Roman"/>
        </w:rPr>
      </w:pPr>
    </w:p>
    <w:p w14:paraId="25C6F42F" w14:textId="77777777" w:rsidR="002E648F" w:rsidRPr="000648F3" w:rsidRDefault="00102AA3" w:rsidP="00985E14">
      <w:pPr>
        <w:numPr>
          <w:ilvl w:val="0"/>
          <w:numId w:val="6"/>
        </w:numPr>
        <w:tabs>
          <w:tab w:val="left" w:pos="720"/>
          <w:tab w:val="left" w:pos="1440"/>
          <w:tab w:val="left" w:pos="2160"/>
          <w:tab w:val="left" w:pos="2880"/>
          <w:tab w:val="left" w:pos="3600"/>
        </w:tabs>
        <w:ind w:left="2880" w:hanging="720"/>
        <w:rPr>
          <w:rFonts w:ascii="Times New Roman" w:hAnsi="Times New Roman"/>
        </w:rPr>
      </w:pPr>
      <w:r w:rsidRPr="000648F3">
        <w:rPr>
          <w:rFonts w:ascii="Times New Roman" w:hAnsi="Times New Roman"/>
        </w:rPr>
        <w:t xml:space="preserve">Sunscreen is to be in its original container, labeled with directions of use and </w:t>
      </w:r>
      <w:r w:rsidR="00A15B1E" w:rsidRPr="000648F3">
        <w:rPr>
          <w:rFonts w:ascii="Times New Roman" w:hAnsi="Times New Roman"/>
        </w:rPr>
        <w:t>warnings</w:t>
      </w:r>
      <w:r w:rsidRPr="000648F3">
        <w:rPr>
          <w:rFonts w:ascii="Times New Roman" w:hAnsi="Times New Roman"/>
        </w:rPr>
        <w:t>.</w:t>
      </w:r>
    </w:p>
    <w:p w14:paraId="5C927D39" w14:textId="77777777" w:rsidR="00985E14" w:rsidRPr="000648F3" w:rsidRDefault="00985E14" w:rsidP="00985E14">
      <w:pPr>
        <w:tabs>
          <w:tab w:val="left" w:pos="720"/>
          <w:tab w:val="left" w:pos="1440"/>
          <w:tab w:val="left" w:pos="2160"/>
          <w:tab w:val="left" w:pos="2880"/>
          <w:tab w:val="left" w:pos="3600"/>
        </w:tabs>
        <w:ind w:left="2880"/>
        <w:rPr>
          <w:rFonts w:ascii="Times New Roman" w:hAnsi="Times New Roman"/>
        </w:rPr>
      </w:pPr>
    </w:p>
    <w:p w14:paraId="7ADADEDA" w14:textId="77777777" w:rsidR="00102AA3" w:rsidRPr="000648F3" w:rsidRDefault="00102AA3" w:rsidP="000001A0">
      <w:pPr>
        <w:numPr>
          <w:ilvl w:val="0"/>
          <w:numId w:val="6"/>
        </w:numPr>
        <w:tabs>
          <w:tab w:val="left" w:pos="720"/>
          <w:tab w:val="left" w:pos="1440"/>
          <w:tab w:val="left" w:pos="2160"/>
          <w:tab w:val="left" w:pos="2880"/>
          <w:tab w:val="left" w:pos="3600"/>
        </w:tabs>
        <w:ind w:left="2880" w:hanging="720"/>
        <w:rPr>
          <w:rFonts w:ascii="Times New Roman" w:hAnsi="Times New Roman"/>
        </w:rPr>
      </w:pPr>
      <w:r w:rsidRPr="000648F3">
        <w:rPr>
          <w:rFonts w:ascii="Times New Roman" w:hAnsi="Times New Roman"/>
        </w:rPr>
        <w:t>Written permission from parent</w:t>
      </w:r>
      <w:r w:rsidR="003C5E4E" w:rsidRPr="000648F3">
        <w:rPr>
          <w:rFonts w:ascii="Times New Roman" w:hAnsi="Times New Roman"/>
        </w:rPr>
        <w:t xml:space="preserve"> as required by Section 2 C (ii)(1).</w:t>
      </w:r>
    </w:p>
    <w:p w14:paraId="39A447A8" w14:textId="77777777" w:rsidR="00985E14" w:rsidRPr="000648F3" w:rsidRDefault="00985E14" w:rsidP="00985E14">
      <w:pPr>
        <w:pStyle w:val="ListParagraph"/>
        <w:rPr>
          <w:rFonts w:ascii="Times New Roman" w:hAnsi="Times New Roman"/>
          <w:strike/>
          <w:u w:val="single"/>
        </w:rPr>
      </w:pPr>
    </w:p>
    <w:p w14:paraId="6E5DD89C" w14:textId="77777777" w:rsidR="00102AA3" w:rsidRPr="000648F3" w:rsidRDefault="00102AA3" w:rsidP="00985E14">
      <w:pPr>
        <w:numPr>
          <w:ilvl w:val="0"/>
          <w:numId w:val="6"/>
        </w:numPr>
        <w:tabs>
          <w:tab w:val="left" w:pos="720"/>
          <w:tab w:val="left" w:pos="1440"/>
          <w:tab w:val="left" w:pos="2160"/>
          <w:tab w:val="left" w:pos="2880"/>
          <w:tab w:val="left" w:pos="3600"/>
        </w:tabs>
        <w:ind w:left="2880" w:hanging="720"/>
        <w:rPr>
          <w:rFonts w:ascii="Times New Roman" w:hAnsi="Times New Roman"/>
        </w:rPr>
      </w:pPr>
      <w:r w:rsidRPr="000648F3">
        <w:rPr>
          <w:rFonts w:ascii="Times New Roman" w:hAnsi="Times New Roman"/>
        </w:rPr>
        <w:t xml:space="preserve">School nurse or other </w:t>
      </w:r>
      <w:r w:rsidR="00A15B1E" w:rsidRPr="000648F3">
        <w:rPr>
          <w:rFonts w:ascii="Times New Roman" w:hAnsi="Times New Roman"/>
        </w:rPr>
        <w:t xml:space="preserve">school personnel </w:t>
      </w:r>
      <w:r w:rsidRPr="000648F3">
        <w:rPr>
          <w:rFonts w:ascii="Times New Roman" w:hAnsi="Times New Roman"/>
        </w:rPr>
        <w:t xml:space="preserve">may inspect sunscreen product for safety and proper </w:t>
      </w:r>
      <w:r w:rsidR="002F75DB" w:rsidRPr="000648F3">
        <w:rPr>
          <w:rFonts w:ascii="Times New Roman" w:hAnsi="Times New Roman"/>
        </w:rPr>
        <w:t xml:space="preserve">FDA </w:t>
      </w:r>
      <w:r w:rsidRPr="000648F3">
        <w:rPr>
          <w:rFonts w:ascii="Times New Roman" w:hAnsi="Times New Roman"/>
        </w:rPr>
        <w:t>labeling.</w:t>
      </w:r>
    </w:p>
    <w:p w14:paraId="214BDE0C" w14:textId="77777777" w:rsidR="00985E14" w:rsidRPr="000648F3" w:rsidRDefault="00985E14" w:rsidP="00985E14">
      <w:pPr>
        <w:pStyle w:val="ListParagraph"/>
        <w:rPr>
          <w:rFonts w:ascii="Times New Roman" w:hAnsi="Times New Roman"/>
        </w:rPr>
      </w:pPr>
    </w:p>
    <w:p w14:paraId="7692321F" w14:textId="691BB2D3" w:rsidR="00102AA3" w:rsidRPr="000648F3" w:rsidRDefault="00102AA3" w:rsidP="009262CD">
      <w:pPr>
        <w:numPr>
          <w:ilvl w:val="0"/>
          <w:numId w:val="6"/>
        </w:numPr>
        <w:tabs>
          <w:tab w:val="left" w:pos="720"/>
          <w:tab w:val="left" w:pos="1440"/>
          <w:tab w:val="left" w:pos="2160"/>
          <w:tab w:val="left" w:pos="2880"/>
          <w:tab w:val="left" w:pos="3600"/>
        </w:tabs>
        <w:ind w:left="2880" w:hanging="720"/>
        <w:rPr>
          <w:rFonts w:ascii="Times New Roman" w:hAnsi="Times New Roman"/>
        </w:rPr>
      </w:pPr>
      <w:r w:rsidRPr="000648F3">
        <w:rPr>
          <w:rFonts w:ascii="Times New Roman" w:hAnsi="Times New Roman"/>
        </w:rPr>
        <w:t>There is no expectation that school staff will apply sunscreen to</w:t>
      </w:r>
      <w:r w:rsidR="008B0AF1">
        <w:rPr>
          <w:rFonts w:ascii="Times New Roman" w:hAnsi="Times New Roman"/>
        </w:rPr>
        <w:t xml:space="preserve"> </w:t>
      </w:r>
      <w:r w:rsidRPr="000648F3">
        <w:rPr>
          <w:rFonts w:ascii="Times New Roman" w:hAnsi="Times New Roman"/>
        </w:rPr>
        <w:t>students.</w:t>
      </w:r>
      <w:r w:rsidR="003D498C">
        <w:rPr>
          <w:rFonts w:ascii="Times New Roman" w:hAnsi="Times New Roman"/>
        </w:rPr>
        <w:t xml:space="preserve"> </w:t>
      </w:r>
    </w:p>
    <w:p w14:paraId="6199BF34" w14:textId="77777777" w:rsidR="00985E14" w:rsidRPr="000648F3" w:rsidRDefault="00985E14" w:rsidP="00985E14">
      <w:pPr>
        <w:pStyle w:val="ListParagraph"/>
        <w:rPr>
          <w:rFonts w:ascii="Times New Roman" w:hAnsi="Times New Roman"/>
        </w:rPr>
      </w:pPr>
    </w:p>
    <w:p w14:paraId="6249161D" w14:textId="77777777" w:rsidR="00102AA3" w:rsidRPr="000648F3" w:rsidRDefault="00102AA3" w:rsidP="00985E14">
      <w:pPr>
        <w:numPr>
          <w:ilvl w:val="0"/>
          <w:numId w:val="6"/>
        </w:numPr>
        <w:tabs>
          <w:tab w:val="left" w:pos="720"/>
          <w:tab w:val="left" w:pos="1440"/>
          <w:tab w:val="left" w:pos="2160"/>
          <w:tab w:val="left" w:pos="2880"/>
          <w:tab w:val="left" w:pos="3600"/>
        </w:tabs>
        <w:ind w:left="2880" w:hanging="720"/>
        <w:rPr>
          <w:rFonts w:ascii="Times New Roman" w:hAnsi="Times New Roman"/>
        </w:rPr>
      </w:pPr>
      <w:r w:rsidRPr="000648F3">
        <w:rPr>
          <w:rFonts w:ascii="Times New Roman" w:hAnsi="Times New Roman"/>
        </w:rPr>
        <w:t>There is no expectation that the school will supply sunscreen to all students.</w:t>
      </w:r>
    </w:p>
    <w:p w14:paraId="28E249C7" w14:textId="77777777" w:rsidR="00985E14" w:rsidRPr="000648F3" w:rsidRDefault="00985E14" w:rsidP="00985E14">
      <w:pPr>
        <w:pStyle w:val="ListParagraph"/>
        <w:rPr>
          <w:rFonts w:ascii="Times New Roman" w:hAnsi="Times New Roman"/>
        </w:rPr>
      </w:pPr>
    </w:p>
    <w:p w14:paraId="0C3518B5" w14:textId="77777777" w:rsidR="008D6BCF" w:rsidRPr="000648F3" w:rsidRDefault="008D6BCF" w:rsidP="00985E14">
      <w:pPr>
        <w:numPr>
          <w:ilvl w:val="0"/>
          <w:numId w:val="6"/>
        </w:numPr>
        <w:tabs>
          <w:tab w:val="left" w:pos="720"/>
          <w:tab w:val="left" w:pos="1440"/>
          <w:tab w:val="left" w:pos="2160"/>
          <w:tab w:val="left" w:pos="2880"/>
          <w:tab w:val="left" w:pos="3600"/>
        </w:tabs>
        <w:ind w:left="2880" w:hanging="720"/>
        <w:rPr>
          <w:rFonts w:ascii="Times New Roman" w:hAnsi="Times New Roman"/>
        </w:rPr>
      </w:pPr>
      <w:r w:rsidRPr="000648F3">
        <w:rPr>
          <w:rFonts w:ascii="Times New Roman" w:hAnsi="Times New Roman"/>
        </w:rPr>
        <w:t xml:space="preserve">A student who is unable to physically apply sunscreen may be assisted by </w:t>
      </w:r>
      <w:r w:rsidR="00A15B1E" w:rsidRPr="000648F3">
        <w:rPr>
          <w:rFonts w:ascii="Times New Roman" w:hAnsi="Times New Roman"/>
        </w:rPr>
        <w:t xml:space="preserve">school personnel </w:t>
      </w:r>
      <w:r w:rsidRPr="000648F3">
        <w:rPr>
          <w:rFonts w:ascii="Times New Roman" w:hAnsi="Times New Roman"/>
        </w:rPr>
        <w:t>when directed to do so by the student, if permitted by a parent or guardian and authorized by the school</w:t>
      </w:r>
      <w:r w:rsidR="00A06496" w:rsidRPr="000648F3">
        <w:rPr>
          <w:rFonts w:ascii="Times New Roman" w:hAnsi="Times New Roman"/>
        </w:rPr>
        <w:t>.</w:t>
      </w:r>
    </w:p>
    <w:p w14:paraId="6C01A12E" w14:textId="77777777" w:rsidR="003C5E4E" w:rsidRPr="000648F3" w:rsidRDefault="003C5E4E" w:rsidP="003C5E4E">
      <w:pPr>
        <w:pStyle w:val="ListParagraph"/>
        <w:rPr>
          <w:rFonts w:ascii="Times New Roman" w:hAnsi="Times New Roman"/>
        </w:rPr>
      </w:pPr>
    </w:p>
    <w:p w14:paraId="15916237" w14:textId="77777777" w:rsidR="003C5E4E" w:rsidRPr="000648F3" w:rsidRDefault="003C5E4E" w:rsidP="00985E14">
      <w:pPr>
        <w:numPr>
          <w:ilvl w:val="0"/>
          <w:numId w:val="6"/>
        </w:numPr>
        <w:tabs>
          <w:tab w:val="left" w:pos="720"/>
          <w:tab w:val="left" w:pos="1440"/>
          <w:tab w:val="left" w:pos="2160"/>
          <w:tab w:val="left" w:pos="2880"/>
          <w:tab w:val="left" w:pos="3600"/>
        </w:tabs>
        <w:ind w:left="2880" w:hanging="720"/>
        <w:rPr>
          <w:rFonts w:ascii="Times New Roman" w:hAnsi="Times New Roman"/>
        </w:rPr>
      </w:pPr>
      <w:r w:rsidRPr="000648F3">
        <w:rPr>
          <w:rFonts w:ascii="Times New Roman" w:hAnsi="Times New Roman"/>
        </w:rPr>
        <w:t>It is recommended that aerosol or spray sunscreen not be used in schools because it could adversely affect students with asthma and/or allergies.</w:t>
      </w:r>
    </w:p>
    <w:p w14:paraId="05719F3E" w14:textId="77777777" w:rsidR="00C80A35" w:rsidRPr="000648F3" w:rsidRDefault="00C80A35" w:rsidP="004C4AFD">
      <w:pPr>
        <w:tabs>
          <w:tab w:val="left" w:pos="720"/>
          <w:tab w:val="left" w:pos="1440"/>
          <w:tab w:val="left" w:pos="2160"/>
          <w:tab w:val="left" w:pos="2880"/>
          <w:tab w:val="left" w:pos="3600"/>
        </w:tabs>
        <w:ind w:left="2160" w:hanging="720"/>
        <w:rPr>
          <w:rFonts w:ascii="Times New Roman" w:hAnsi="Times New Roman"/>
        </w:rPr>
      </w:pPr>
    </w:p>
    <w:p w14:paraId="72F6B708" w14:textId="77777777" w:rsidR="00293FB3" w:rsidRPr="000648F3" w:rsidRDefault="00D871EB" w:rsidP="004C4AFD">
      <w:pPr>
        <w:tabs>
          <w:tab w:val="left" w:pos="720"/>
          <w:tab w:val="left" w:pos="1440"/>
          <w:tab w:val="left" w:pos="2160"/>
          <w:tab w:val="left" w:pos="2880"/>
          <w:tab w:val="left" w:pos="3600"/>
        </w:tabs>
        <w:ind w:left="1440" w:hanging="720"/>
        <w:rPr>
          <w:rFonts w:ascii="Times New Roman" w:hAnsi="Times New Roman"/>
        </w:rPr>
      </w:pPr>
      <w:r w:rsidRPr="000648F3">
        <w:rPr>
          <w:rFonts w:ascii="Times New Roman" w:hAnsi="Times New Roman"/>
        </w:rPr>
        <w:t>D</w:t>
      </w:r>
      <w:r w:rsidR="00293FB3" w:rsidRPr="000648F3">
        <w:rPr>
          <w:rFonts w:ascii="Times New Roman" w:hAnsi="Times New Roman"/>
        </w:rPr>
        <w:t>.</w:t>
      </w:r>
      <w:r w:rsidR="004C4AFD" w:rsidRPr="000648F3">
        <w:rPr>
          <w:rFonts w:ascii="Times New Roman" w:hAnsi="Times New Roman"/>
        </w:rPr>
        <w:tab/>
      </w:r>
      <w:r w:rsidR="00293FB3" w:rsidRPr="000648F3">
        <w:rPr>
          <w:rFonts w:ascii="Times New Roman" w:hAnsi="Times New Roman"/>
        </w:rPr>
        <w:t>Procedures</w:t>
      </w:r>
      <w:r w:rsidR="00F15680" w:rsidRPr="000648F3">
        <w:rPr>
          <w:rFonts w:ascii="Times New Roman" w:hAnsi="Times New Roman"/>
        </w:rPr>
        <w:t>/protocols</w:t>
      </w:r>
      <w:r w:rsidR="00293FB3" w:rsidRPr="000648F3">
        <w:rPr>
          <w:rFonts w:ascii="Times New Roman" w:hAnsi="Times New Roman"/>
        </w:rPr>
        <w:t xml:space="preserve"> for medication </w:t>
      </w:r>
      <w:r w:rsidR="008E3A91" w:rsidRPr="000648F3">
        <w:rPr>
          <w:rFonts w:ascii="Times New Roman" w:hAnsi="Times New Roman"/>
        </w:rPr>
        <w:t>must be developed for</w:t>
      </w:r>
      <w:r w:rsidR="00293FB3" w:rsidRPr="000648F3">
        <w:rPr>
          <w:rFonts w:ascii="Times New Roman" w:hAnsi="Times New Roman"/>
        </w:rPr>
        <w:t>:</w:t>
      </w:r>
    </w:p>
    <w:p w14:paraId="7DD89FDE"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7A7A127D" w14:textId="77777777" w:rsidR="00293FB3"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i.</w:t>
      </w:r>
      <w:r w:rsidRPr="000648F3">
        <w:rPr>
          <w:rFonts w:ascii="Times New Roman" w:hAnsi="Times New Roman"/>
        </w:rPr>
        <w:tab/>
      </w:r>
      <w:r w:rsidR="008E3A91" w:rsidRPr="000648F3">
        <w:rPr>
          <w:rFonts w:ascii="Times New Roman" w:hAnsi="Times New Roman"/>
        </w:rPr>
        <w:t xml:space="preserve">How </w:t>
      </w:r>
      <w:r w:rsidR="00293FB3" w:rsidRPr="000648F3">
        <w:rPr>
          <w:rFonts w:ascii="Times New Roman" w:hAnsi="Times New Roman"/>
        </w:rPr>
        <w:t>medications are to be safely transported to and from school.</w:t>
      </w:r>
    </w:p>
    <w:p w14:paraId="38243594"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60284575" w14:textId="77777777" w:rsidR="00920E3B" w:rsidRPr="000648F3" w:rsidRDefault="004C4AFD" w:rsidP="004C4AFD">
      <w:pPr>
        <w:tabs>
          <w:tab w:val="left" w:pos="720"/>
          <w:tab w:val="left" w:pos="1440"/>
          <w:tab w:val="left" w:pos="2160"/>
          <w:tab w:val="left" w:pos="2880"/>
          <w:tab w:val="left" w:pos="3600"/>
        </w:tabs>
        <w:ind w:left="2160" w:hanging="720"/>
        <w:rPr>
          <w:rFonts w:ascii="Times New Roman" w:hAnsi="Times New Roman"/>
          <w:strike/>
        </w:rPr>
      </w:pPr>
      <w:r w:rsidRPr="000648F3">
        <w:rPr>
          <w:rFonts w:ascii="Times New Roman" w:hAnsi="Times New Roman"/>
        </w:rPr>
        <w:t>ii.</w:t>
      </w:r>
      <w:r w:rsidRPr="000648F3">
        <w:rPr>
          <w:rFonts w:ascii="Times New Roman" w:hAnsi="Times New Roman"/>
        </w:rPr>
        <w:tab/>
      </w:r>
      <w:r w:rsidR="00C95636" w:rsidRPr="000648F3">
        <w:rPr>
          <w:rFonts w:ascii="Times New Roman" w:hAnsi="Times New Roman"/>
        </w:rPr>
        <w:t xml:space="preserve">Medication administered on field trips </w:t>
      </w:r>
      <w:r w:rsidR="00F15680" w:rsidRPr="000648F3">
        <w:rPr>
          <w:rFonts w:ascii="Times New Roman" w:hAnsi="Times New Roman"/>
        </w:rPr>
        <w:t xml:space="preserve">and other </w:t>
      </w:r>
      <w:r w:rsidR="001C4155" w:rsidRPr="000648F3">
        <w:rPr>
          <w:rFonts w:ascii="Times New Roman" w:hAnsi="Times New Roman"/>
        </w:rPr>
        <w:t>off</w:t>
      </w:r>
      <w:r w:rsidR="00F15680" w:rsidRPr="000648F3">
        <w:rPr>
          <w:rFonts w:ascii="Times New Roman" w:hAnsi="Times New Roman"/>
        </w:rPr>
        <w:t xml:space="preserve"> campus activities </w:t>
      </w:r>
      <w:r w:rsidR="00C95636" w:rsidRPr="000648F3">
        <w:rPr>
          <w:rFonts w:ascii="Times New Roman" w:hAnsi="Times New Roman"/>
        </w:rPr>
        <w:t xml:space="preserve">that is in compliance </w:t>
      </w:r>
      <w:r w:rsidR="001C76A3" w:rsidRPr="000648F3">
        <w:rPr>
          <w:rFonts w:ascii="Times New Roman" w:hAnsi="Times New Roman"/>
        </w:rPr>
        <w:t>with</w:t>
      </w:r>
      <w:r w:rsidR="001C76A3" w:rsidRPr="000648F3">
        <w:rPr>
          <w:rFonts w:ascii="Times New Roman" w:hAnsi="Times New Roman"/>
          <w:u w:val="single"/>
        </w:rPr>
        <w:t xml:space="preserve"> </w:t>
      </w:r>
      <w:r w:rsidR="001C76A3" w:rsidRPr="000648F3">
        <w:rPr>
          <w:rFonts w:ascii="Times New Roman" w:hAnsi="Times New Roman"/>
        </w:rPr>
        <w:t>section 4 of this rule</w:t>
      </w:r>
      <w:r w:rsidR="00FC25A6" w:rsidRPr="000648F3">
        <w:rPr>
          <w:rFonts w:ascii="Times New Roman" w:hAnsi="Times New Roman"/>
        </w:rPr>
        <w:t>.</w:t>
      </w:r>
      <w:r w:rsidR="001C76A3" w:rsidRPr="000648F3" w:rsidDel="001C76A3">
        <w:rPr>
          <w:rFonts w:ascii="Times New Roman" w:hAnsi="Times New Roman"/>
        </w:rPr>
        <w:t xml:space="preserve"> </w:t>
      </w:r>
    </w:p>
    <w:p w14:paraId="03FD796B"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2E279E2B" w14:textId="77777777" w:rsidR="00920E3B"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iii.</w:t>
      </w:r>
      <w:r w:rsidRPr="000648F3">
        <w:rPr>
          <w:rFonts w:ascii="Times New Roman" w:hAnsi="Times New Roman"/>
        </w:rPr>
        <w:tab/>
      </w:r>
      <w:r w:rsidR="00403126" w:rsidRPr="000648F3">
        <w:rPr>
          <w:rFonts w:ascii="Times New Roman" w:hAnsi="Times New Roman"/>
        </w:rPr>
        <w:t>Accountabil</w:t>
      </w:r>
      <w:r w:rsidR="00F15680" w:rsidRPr="000648F3">
        <w:rPr>
          <w:rFonts w:ascii="Times New Roman" w:hAnsi="Times New Roman"/>
        </w:rPr>
        <w:t xml:space="preserve">ity of medications, </w:t>
      </w:r>
      <w:r w:rsidR="00403126" w:rsidRPr="000648F3">
        <w:rPr>
          <w:rFonts w:ascii="Times New Roman" w:hAnsi="Times New Roman"/>
        </w:rPr>
        <w:t>particularly those regulated by the Federal Narcotics Act.</w:t>
      </w:r>
    </w:p>
    <w:p w14:paraId="40EB961D"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28EA9CBF" w14:textId="77777777" w:rsidR="00937D5A"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iv.</w:t>
      </w:r>
      <w:r w:rsidRPr="000648F3">
        <w:rPr>
          <w:rFonts w:ascii="Times New Roman" w:hAnsi="Times New Roman"/>
        </w:rPr>
        <w:tab/>
      </w:r>
      <w:r w:rsidR="00937D5A" w:rsidRPr="000648F3">
        <w:rPr>
          <w:rFonts w:ascii="Times New Roman" w:hAnsi="Times New Roman"/>
        </w:rPr>
        <w:t>The proper storage of medication at school.</w:t>
      </w:r>
    </w:p>
    <w:p w14:paraId="4B8C066E"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55DF88E5"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v.</w:t>
      </w:r>
      <w:r w:rsidRPr="000648F3">
        <w:rPr>
          <w:rFonts w:ascii="Times New Roman" w:hAnsi="Times New Roman"/>
        </w:rPr>
        <w:tab/>
      </w:r>
      <w:r w:rsidR="00B23298" w:rsidRPr="000648F3">
        <w:rPr>
          <w:rFonts w:ascii="Times New Roman" w:hAnsi="Times New Roman"/>
        </w:rPr>
        <w:t>T</w:t>
      </w:r>
      <w:r w:rsidR="007E7630" w:rsidRPr="000648F3">
        <w:rPr>
          <w:rFonts w:ascii="Times New Roman" w:hAnsi="Times New Roman"/>
        </w:rPr>
        <w:t>he training of appropriate staff on administration of emergency medications</w:t>
      </w:r>
      <w:r w:rsidR="00CC501D" w:rsidRPr="000648F3">
        <w:rPr>
          <w:rFonts w:ascii="Times New Roman" w:hAnsi="Times New Roman"/>
        </w:rPr>
        <w:t xml:space="preserve"> including </w:t>
      </w:r>
      <w:r w:rsidR="00651638" w:rsidRPr="000648F3">
        <w:rPr>
          <w:rFonts w:ascii="Times New Roman" w:hAnsi="Times New Roman"/>
        </w:rPr>
        <w:t xml:space="preserve">the detailed standards for the signs </w:t>
      </w:r>
      <w:r w:rsidR="00CC501D" w:rsidRPr="000648F3">
        <w:rPr>
          <w:rFonts w:ascii="Times New Roman" w:hAnsi="Times New Roman"/>
        </w:rPr>
        <w:t>and symptoms of anaphylaxis and the use of epinephrine autoinjector for previously unknown severe allergies</w:t>
      </w:r>
      <w:r w:rsidR="007E7630" w:rsidRPr="000648F3">
        <w:rPr>
          <w:rFonts w:ascii="Times New Roman" w:hAnsi="Times New Roman"/>
        </w:rPr>
        <w:t>.</w:t>
      </w:r>
      <w:r w:rsidR="00646FB2" w:rsidRPr="000648F3">
        <w:rPr>
          <w:rFonts w:ascii="Times New Roman" w:hAnsi="Times New Roman"/>
        </w:rPr>
        <w:t xml:space="preserve"> </w:t>
      </w:r>
    </w:p>
    <w:p w14:paraId="7B939859" w14:textId="77777777" w:rsidR="00651638" w:rsidRPr="000648F3" w:rsidRDefault="00651638" w:rsidP="004C4AFD">
      <w:pPr>
        <w:tabs>
          <w:tab w:val="left" w:pos="720"/>
          <w:tab w:val="left" w:pos="1440"/>
          <w:tab w:val="left" w:pos="2160"/>
          <w:tab w:val="left" w:pos="2880"/>
          <w:tab w:val="left" w:pos="3600"/>
        </w:tabs>
        <w:ind w:left="2160" w:hanging="720"/>
        <w:rPr>
          <w:rFonts w:ascii="Times New Roman" w:hAnsi="Times New Roman"/>
        </w:rPr>
      </w:pPr>
    </w:p>
    <w:p w14:paraId="68488265" w14:textId="77777777" w:rsidR="007E7630"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vi.</w:t>
      </w:r>
      <w:r w:rsidRPr="000648F3">
        <w:rPr>
          <w:rFonts w:ascii="Times New Roman" w:hAnsi="Times New Roman"/>
        </w:rPr>
        <w:tab/>
      </w:r>
      <w:r w:rsidR="00937D5A" w:rsidRPr="000648F3">
        <w:rPr>
          <w:rFonts w:ascii="Times New Roman" w:hAnsi="Times New Roman"/>
        </w:rPr>
        <w:t>The proce</w:t>
      </w:r>
      <w:r w:rsidR="00BB4A8F" w:rsidRPr="000648F3">
        <w:rPr>
          <w:rFonts w:ascii="Times New Roman" w:hAnsi="Times New Roman"/>
        </w:rPr>
        <w:t>dure</w:t>
      </w:r>
      <w:r w:rsidR="00937D5A" w:rsidRPr="000648F3">
        <w:rPr>
          <w:rFonts w:ascii="Times New Roman" w:hAnsi="Times New Roman"/>
        </w:rPr>
        <w:t xml:space="preserve"> to </w:t>
      </w:r>
      <w:r w:rsidR="00CC114E" w:rsidRPr="000648F3">
        <w:rPr>
          <w:rFonts w:ascii="Times New Roman" w:hAnsi="Times New Roman"/>
        </w:rPr>
        <w:t xml:space="preserve">use </w:t>
      </w:r>
      <w:r w:rsidR="00EA3C2A" w:rsidRPr="000648F3">
        <w:rPr>
          <w:rFonts w:ascii="Times New Roman" w:hAnsi="Times New Roman"/>
        </w:rPr>
        <w:t>should a medication reaction occur</w:t>
      </w:r>
      <w:r w:rsidR="007E7630" w:rsidRPr="000648F3">
        <w:rPr>
          <w:rFonts w:ascii="Times New Roman" w:hAnsi="Times New Roman"/>
        </w:rPr>
        <w:t>.</w:t>
      </w:r>
    </w:p>
    <w:p w14:paraId="40BF4478"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04B27907" w14:textId="77777777" w:rsidR="00920E3B"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vii.</w:t>
      </w:r>
      <w:r w:rsidRPr="000648F3">
        <w:rPr>
          <w:rFonts w:ascii="Times New Roman" w:hAnsi="Times New Roman"/>
        </w:rPr>
        <w:tab/>
      </w:r>
      <w:r w:rsidR="00CC114E" w:rsidRPr="000648F3">
        <w:rPr>
          <w:rFonts w:ascii="Times New Roman" w:hAnsi="Times New Roman"/>
        </w:rPr>
        <w:t>Access to</w:t>
      </w:r>
      <w:r w:rsidR="008A0AF9" w:rsidRPr="000648F3">
        <w:rPr>
          <w:rFonts w:ascii="Times New Roman" w:hAnsi="Times New Roman"/>
        </w:rPr>
        <w:t xml:space="preserve"> medications in case of a disaster.</w:t>
      </w:r>
    </w:p>
    <w:p w14:paraId="4DD9B551" w14:textId="77777777" w:rsidR="004C4AFD"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p>
    <w:p w14:paraId="340DD1F9" w14:textId="77777777" w:rsidR="007E7630" w:rsidRPr="000648F3" w:rsidRDefault="004C4AFD" w:rsidP="004C4AFD">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viii.</w:t>
      </w:r>
      <w:r w:rsidRPr="000648F3">
        <w:rPr>
          <w:rFonts w:ascii="Times New Roman" w:hAnsi="Times New Roman"/>
        </w:rPr>
        <w:tab/>
      </w:r>
      <w:r w:rsidR="00F15680" w:rsidRPr="000648F3">
        <w:rPr>
          <w:rFonts w:ascii="Times New Roman" w:hAnsi="Times New Roman"/>
        </w:rPr>
        <w:t>The process for documenting</w:t>
      </w:r>
      <w:r w:rsidR="008E3A91" w:rsidRPr="000648F3">
        <w:rPr>
          <w:rFonts w:ascii="Times New Roman" w:hAnsi="Times New Roman"/>
        </w:rPr>
        <w:t xml:space="preserve"> </w:t>
      </w:r>
      <w:r w:rsidR="00293FB3" w:rsidRPr="000648F3">
        <w:rPr>
          <w:rFonts w:ascii="Times New Roman" w:hAnsi="Times New Roman"/>
        </w:rPr>
        <w:t>medications given and medication errors.</w:t>
      </w:r>
    </w:p>
    <w:p w14:paraId="113D065E" w14:textId="77777777" w:rsidR="004C4AFD" w:rsidRPr="000648F3" w:rsidRDefault="004C4AFD" w:rsidP="004C4AFD">
      <w:pPr>
        <w:tabs>
          <w:tab w:val="left" w:pos="720"/>
          <w:tab w:val="left" w:pos="1440"/>
          <w:tab w:val="left" w:pos="2160"/>
          <w:tab w:val="left" w:pos="2880"/>
          <w:tab w:val="left" w:pos="3600"/>
        </w:tabs>
        <w:ind w:left="720" w:hanging="720"/>
        <w:rPr>
          <w:rFonts w:ascii="Times New Roman" w:hAnsi="Times New Roman"/>
        </w:rPr>
      </w:pPr>
    </w:p>
    <w:p w14:paraId="6D29ED82" w14:textId="77777777" w:rsidR="00920E3B" w:rsidRPr="000648F3" w:rsidRDefault="004C4AFD" w:rsidP="004C4AFD">
      <w:pPr>
        <w:tabs>
          <w:tab w:val="left" w:pos="720"/>
          <w:tab w:val="left" w:pos="1440"/>
          <w:tab w:val="left" w:pos="2160"/>
          <w:tab w:val="left" w:pos="2880"/>
          <w:tab w:val="left" w:pos="3600"/>
        </w:tabs>
        <w:ind w:left="720" w:firstLine="720"/>
        <w:rPr>
          <w:rFonts w:ascii="Times New Roman" w:hAnsi="Times New Roman"/>
        </w:rPr>
      </w:pPr>
      <w:r w:rsidRPr="000648F3">
        <w:rPr>
          <w:rFonts w:ascii="Times New Roman" w:hAnsi="Times New Roman"/>
        </w:rPr>
        <w:t>ix.</w:t>
      </w:r>
      <w:r w:rsidRPr="000648F3">
        <w:rPr>
          <w:rFonts w:ascii="Times New Roman" w:hAnsi="Times New Roman"/>
        </w:rPr>
        <w:tab/>
      </w:r>
      <w:r w:rsidR="007E7630" w:rsidRPr="000648F3">
        <w:rPr>
          <w:rFonts w:ascii="Times New Roman" w:hAnsi="Times New Roman"/>
        </w:rPr>
        <w:t>The proper disposal of medicatio</w:t>
      </w:r>
      <w:r w:rsidR="00CC114E" w:rsidRPr="000648F3">
        <w:rPr>
          <w:rFonts w:ascii="Times New Roman" w:hAnsi="Times New Roman"/>
        </w:rPr>
        <w:t>ns not retrieved by the parents</w:t>
      </w:r>
      <w:r w:rsidR="007E7630" w:rsidRPr="000648F3">
        <w:rPr>
          <w:rFonts w:ascii="Times New Roman" w:hAnsi="Times New Roman"/>
        </w:rPr>
        <w:t>.</w:t>
      </w:r>
    </w:p>
    <w:p w14:paraId="7C897841" w14:textId="77777777" w:rsidR="00651638" w:rsidRPr="000648F3" w:rsidRDefault="00651638" w:rsidP="00651638">
      <w:pPr>
        <w:tabs>
          <w:tab w:val="left" w:pos="720"/>
          <w:tab w:val="left" w:pos="1440"/>
          <w:tab w:val="left" w:pos="2160"/>
          <w:tab w:val="left" w:pos="2880"/>
          <w:tab w:val="left" w:pos="3600"/>
        </w:tabs>
        <w:rPr>
          <w:rFonts w:ascii="Times New Roman" w:hAnsi="Times New Roman"/>
        </w:rPr>
      </w:pPr>
    </w:p>
    <w:p w14:paraId="40D74256" w14:textId="5E454AA8" w:rsidR="00920E3B" w:rsidRPr="000648F3" w:rsidRDefault="00651638" w:rsidP="00A16AF1">
      <w:pPr>
        <w:tabs>
          <w:tab w:val="left" w:pos="720"/>
          <w:tab w:val="left" w:pos="1440"/>
          <w:tab w:val="left" w:pos="2160"/>
          <w:tab w:val="left" w:pos="2880"/>
          <w:tab w:val="left" w:pos="3600"/>
        </w:tabs>
        <w:ind w:left="1440" w:hanging="720"/>
        <w:rPr>
          <w:rFonts w:ascii="Times New Roman" w:hAnsi="Times New Roman"/>
        </w:rPr>
      </w:pPr>
      <w:r w:rsidRPr="000648F3">
        <w:rPr>
          <w:rFonts w:ascii="Times New Roman" w:hAnsi="Times New Roman"/>
        </w:rPr>
        <w:lastRenderedPageBreak/>
        <w:t>E.</w:t>
      </w:r>
      <w:r w:rsidR="00CA6940" w:rsidRPr="000648F3">
        <w:rPr>
          <w:rFonts w:ascii="Times New Roman" w:hAnsi="Times New Roman"/>
        </w:rPr>
        <w:tab/>
      </w:r>
      <w:r w:rsidRPr="000648F3">
        <w:rPr>
          <w:rFonts w:ascii="Times New Roman" w:hAnsi="Times New Roman"/>
        </w:rPr>
        <w:t>With</w:t>
      </w:r>
      <w:r w:rsidR="00CA6940" w:rsidRPr="000648F3">
        <w:rPr>
          <w:rFonts w:ascii="Times New Roman" w:hAnsi="Times New Roman"/>
        </w:rPr>
        <w:t xml:space="preserve">in </w:t>
      </w:r>
      <w:r w:rsidRPr="000648F3">
        <w:rPr>
          <w:rFonts w:ascii="Times New Roman" w:hAnsi="Times New Roman"/>
        </w:rPr>
        <w:t>school administrative units or approved private school</w:t>
      </w:r>
      <w:r w:rsidR="00CA6940" w:rsidRPr="000648F3">
        <w:rPr>
          <w:rFonts w:ascii="Times New Roman" w:hAnsi="Times New Roman"/>
        </w:rPr>
        <w:t xml:space="preserve"> personnel shall follow the guidelines </w:t>
      </w:r>
      <w:r w:rsidR="008E6D32" w:rsidRPr="000648F3">
        <w:rPr>
          <w:rFonts w:ascii="Times New Roman" w:hAnsi="Times New Roman"/>
        </w:rPr>
        <w:t xml:space="preserve">for the stocking and </w:t>
      </w:r>
      <w:r w:rsidR="00CA6940" w:rsidRPr="000648F3">
        <w:rPr>
          <w:rFonts w:ascii="Times New Roman" w:hAnsi="Times New Roman"/>
        </w:rPr>
        <w:t xml:space="preserve">administration of epinephrine autoinjectors </w:t>
      </w:r>
      <w:r w:rsidR="00A16AF1" w:rsidRPr="000648F3">
        <w:rPr>
          <w:rFonts w:ascii="Times New Roman" w:hAnsi="Times New Roman"/>
        </w:rPr>
        <w:t>as outlined in section 5 of this rule. [20-A MRSA §6305 (1-9)]</w:t>
      </w:r>
    </w:p>
    <w:p w14:paraId="1D18A64D" w14:textId="77777777" w:rsidR="00C00EC3" w:rsidRPr="000648F3" w:rsidRDefault="00C00EC3" w:rsidP="00A16AF1">
      <w:pPr>
        <w:tabs>
          <w:tab w:val="left" w:pos="720"/>
          <w:tab w:val="left" w:pos="1440"/>
          <w:tab w:val="left" w:pos="2160"/>
          <w:tab w:val="left" w:pos="2880"/>
          <w:tab w:val="left" w:pos="3600"/>
        </w:tabs>
        <w:ind w:left="1440" w:hanging="720"/>
        <w:rPr>
          <w:rFonts w:ascii="Times New Roman" w:hAnsi="Times New Roman"/>
        </w:rPr>
      </w:pPr>
    </w:p>
    <w:p w14:paraId="55B08F45" w14:textId="77777777" w:rsidR="00C00EC3" w:rsidRPr="000648F3" w:rsidRDefault="00C00EC3" w:rsidP="00C00EC3">
      <w:pPr>
        <w:tabs>
          <w:tab w:val="left" w:pos="720"/>
          <w:tab w:val="left" w:pos="1440"/>
          <w:tab w:val="left" w:pos="2160"/>
          <w:tab w:val="left" w:pos="2880"/>
          <w:tab w:val="left" w:pos="3600"/>
        </w:tabs>
        <w:ind w:left="1440" w:hanging="720"/>
        <w:rPr>
          <w:rFonts w:ascii="Times New Roman" w:hAnsi="Times New Roman"/>
        </w:rPr>
      </w:pPr>
      <w:r w:rsidRPr="000648F3">
        <w:rPr>
          <w:rFonts w:ascii="Times New Roman" w:hAnsi="Times New Roman"/>
        </w:rPr>
        <w:t>F.</w:t>
      </w:r>
      <w:r w:rsidRPr="000648F3">
        <w:rPr>
          <w:rFonts w:ascii="Times New Roman" w:hAnsi="Times New Roman"/>
        </w:rPr>
        <w:tab/>
        <w:t>School administrative units or approved private schools may develop policy and protocol for Naloxone as outlined in Section 6 of this rule. [20-A MRSA §6307]</w:t>
      </w:r>
    </w:p>
    <w:p w14:paraId="717525DA" w14:textId="77777777" w:rsidR="00C00EC3" w:rsidRPr="000648F3" w:rsidRDefault="00C00EC3" w:rsidP="00C00EC3">
      <w:pPr>
        <w:tabs>
          <w:tab w:val="left" w:pos="720"/>
          <w:tab w:val="left" w:pos="1440"/>
          <w:tab w:val="left" w:pos="2160"/>
          <w:tab w:val="left" w:pos="2880"/>
          <w:tab w:val="left" w:pos="3600"/>
        </w:tabs>
        <w:ind w:left="1440" w:hanging="720"/>
        <w:rPr>
          <w:rFonts w:ascii="Times New Roman" w:hAnsi="Times New Roman"/>
        </w:rPr>
      </w:pPr>
    </w:p>
    <w:p w14:paraId="363A0997" w14:textId="371B91B0" w:rsidR="00C00EC3" w:rsidRPr="000648F3" w:rsidRDefault="00C00EC3" w:rsidP="00C00EC3">
      <w:pPr>
        <w:tabs>
          <w:tab w:val="left" w:pos="720"/>
          <w:tab w:val="left" w:pos="1440"/>
          <w:tab w:val="left" w:pos="2160"/>
          <w:tab w:val="left" w:pos="2880"/>
          <w:tab w:val="left" w:pos="3600"/>
        </w:tabs>
        <w:ind w:left="1440" w:hanging="720"/>
        <w:rPr>
          <w:rFonts w:ascii="Times New Roman" w:hAnsi="Times New Roman"/>
        </w:rPr>
      </w:pPr>
      <w:r w:rsidRPr="000648F3">
        <w:rPr>
          <w:rFonts w:ascii="Times New Roman" w:hAnsi="Times New Roman"/>
        </w:rPr>
        <w:t>G.</w:t>
      </w:r>
      <w:r w:rsidR="009262CD">
        <w:rPr>
          <w:rFonts w:ascii="Times New Roman" w:hAnsi="Times New Roman"/>
        </w:rPr>
        <w:tab/>
      </w:r>
      <w:r w:rsidRPr="000648F3">
        <w:rPr>
          <w:rFonts w:ascii="Times New Roman" w:hAnsi="Times New Roman"/>
        </w:rPr>
        <w:t xml:space="preserve">Reasonable accommodations must be made for students who hold written certification for the medical use of non-smokeable marijuana under Title 22, section 2423-B. [20-A MRSA §6306] For the purposes of this rule cannabidiol (CBD) oil is a marijuana product and subject to the same limitations. Medical marijuana may only be possessed and administered under the following conditions: </w:t>
      </w:r>
    </w:p>
    <w:p w14:paraId="6B8EC72F" w14:textId="77777777" w:rsidR="00C00EC3" w:rsidRPr="000648F3" w:rsidRDefault="00C00EC3" w:rsidP="00C00EC3">
      <w:pPr>
        <w:tabs>
          <w:tab w:val="left" w:pos="720"/>
          <w:tab w:val="left" w:pos="1440"/>
          <w:tab w:val="left" w:pos="2160"/>
          <w:tab w:val="left" w:pos="2880"/>
          <w:tab w:val="left" w:pos="3600"/>
        </w:tabs>
        <w:ind w:left="1440" w:hanging="720"/>
        <w:rPr>
          <w:rFonts w:ascii="Times New Roman" w:hAnsi="Times New Roman"/>
        </w:rPr>
      </w:pPr>
      <w:r w:rsidRPr="000648F3">
        <w:rPr>
          <w:rFonts w:ascii="Times New Roman" w:hAnsi="Times New Roman"/>
        </w:rPr>
        <w:t xml:space="preserve"> </w:t>
      </w:r>
    </w:p>
    <w:p w14:paraId="5F7C5467" w14:textId="77777777" w:rsidR="00C00EC3" w:rsidRPr="000648F3" w:rsidRDefault="00C00EC3" w:rsidP="00C00EC3">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i.</w:t>
      </w:r>
      <w:r w:rsidRPr="000648F3">
        <w:rPr>
          <w:rFonts w:ascii="Times New Roman" w:hAnsi="Times New Roman"/>
        </w:rPr>
        <w:tab/>
        <w:t xml:space="preserve">The student requires a dose during the school day. </w:t>
      </w:r>
    </w:p>
    <w:p w14:paraId="3FBED6D9" w14:textId="77777777" w:rsidR="00C00EC3" w:rsidRPr="000648F3" w:rsidRDefault="00C00EC3" w:rsidP="00C00EC3">
      <w:pPr>
        <w:tabs>
          <w:tab w:val="left" w:pos="720"/>
          <w:tab w:val="left" w:pos="1440"/>
          <w:tab w:val="left" w:pos="2160"/>
          <w:tab w:val="left" w:pos="2880"/>
          <w:tab w:val="left" w:pos="3600"/>
        </w:tabs>
        <w:ind w:left="2160" w:hanging="720"/>
        <w:rPr>
          <w:rFonts w:ascii="Times New Roman" w:hAnsi="Times New Roman"/>
        </w:rPr>
      </w:pPr>
    </w:p>
    <w:p w14:paraId="17451E19" w14:textId="37B0D099" w:rsidR="00C00EC3" w:rsidRPr="000648F3" w:rsidRDefault="00C00EC3" w:rsidP="00C00EC3">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ii.</w:t>
      </w:r>
      <w:r w:rsidRPr="000648F3">
        <w:rPr>
          <w:rFonts w:ascii="Times New Roman" w:hAnsi="Times New Roman"/>
        </w:rPr>
        <w:tab/>
        <w:t xml:space="preserve">It is possessed by the parent/guardian or caregiver only. </w:t>
      </w:r>
    </w:p>
    <w:p w14:paraId="51A061B3" w14:textId="77777777" w:rsidR="00C00EC3" w:rsidRPr="000648F3" w:rsidRDefault="00C00EC3" w:rsidP="00C00EC3">
      <w:pPr>
        <w:tabs>
          <w:tab w:val="left" w:pos="720"/>
          <w:tab w:val="left" w:pos="1440"/>
          <w:tab w:val="left" w:pos="2160"/>
          <w:tab w:val="left" w:pos="2880"/>
          <w:tab w:val="left" w:pos="3600"/>
        </w:tabs>
        <w:ind w:left="2160" w:hanging="720"/>
        <w:rPr>
          <w:rFonts w:ascii="Times New Roman" w:hAnsi="Times New Roman"/>
        </w:rPr>
      </w:pPr>
    </w:p>
    <w:p w14:paraId="10D0E7D9" w14:textId="153F5840" w:rsidR="00C00EC3" w:rsidRPr="000648F3" w:rsidRDefault="00C00EC3" w:rsidP="00C00EC3">
      <w:pPr>
        <w:tabs>
          <w:tab w:val="left" w:pos="720"/>
          <w:tab w:val="left" w:pos="1440"/>
          <w:tab w:val="left" w:pos="2160"/>
          <w:tab w:val="left" w:pos="2880"/>
          <w:tab w:val="left" w:pos="3600"/>
        </w:tabs>
        <w:ind w:left="2160" w:hanging="720"/>
        <w:rPr>
          <w:rFonts w:ascii="Times New Roman" w:hAnsi="Times New Roman"/>
        </w:rPr>
      </w:pPr>
      <w:r w:rsidRPr="000648F3">
        <w:rPr>
          <w:rFonts w:ascii="Times New Roman" w:hAnsi="Times New Roman"/>
        </w:rPr>
        <w:t>iii.</w:t>
      </w:r>
      <w:r w:rsidRPr="000648F3">
        <w:rPr>
          <w:rFonts w:ascii="Times New Roman" w:hAnsi="Times New Roman"/>
        </w:rPr>
        <w:tab/>
        <w:t xml:space="preserve">Only the parent/guardian or caregiver may administer medical marijuana – it cannot be done by, or delegated to, a school employee or any other person than the primary caregiver. </w:t>
      </w:r>
    </w:p>
    <w:p w14:paraId="395B1ED0" w14:textId="77777777" w:rsidR="00C00EC3" w:rsidRPr="000648F3" w:rsidRDefault="00C00EC3" w:rsidP="00C00EC3">
      <w:pPr>
        <w:tabs>
          <w:tab w:val="left" w:pos="720"/>
          <w:tab w:val="left" w:pos="1440"/>
          <w:tab w:val="left" w:pos="2160"/>
          <w:tab w:val="left" w:pos="2880"/>
          <w:tab w:val="left" w:pos="3600"/>
        </w:tabs>
        <w:ind w:left="2160" w:hanging="720"/>
        <w:rPr>
          <w:rFonts w:ascii="Times New Roman" w:hAnsi="Times New Roman"/>
        </w:rPr>
      </w:pPr>
    </w:p>
    <w:p w14:paraId="77B9E721" w14:textId="77777777" w:rsidR="00C00EC3" w:rsidRPr="000648F3" w:rsidRDefault="00C00EC3" w:rsidP="00C00EC3">
      <w:pPr>
        <w:tabs>
          <w:tab w:val="left" w:pos="720"/>
          <w:tab w:val="left" w:pos="1440"/>
          <w:tab w:val="left" w:pos="2160"/>
          <w:tab w:val="left" w:pos="2880"/>
          <w:tab w:val="left" w:pos="3600"/>
        </w:tabs>
        <w:ind w:left="1440" w:hanging="720"/>
        <w:rPr>
          <w:rFonts w:ascii="Times New Roman" w:hAnsi="Times New Roman"/>
        </w:rPr>
      </w:pPr>
    </w:p>
    <w:p w14:paraId="31E4C776" w14:textId="77777777" w:rsidR="006C45CD" w:rsidRPr="000648F3" w:rsidRDefault="00E04E6E" w:rsidP="006C45CD">
      <w:pPr>
        <w:pStyle w:val="BodyText"/>
        <w:tabs>
          <w:tab w:val="left" w:pos="1440"/>
          <w:tab w:val="left" w:pos="2160"/>
          <w:tab w:val="left" w:pos="2880"/>
          <w:tab w:val="left" w:pos="3600"/>
        </w:tabs>
        <w:ind w:left="720" w:hanging="720"/>
        <w:rPr>
          <w:rFonts w:ascii="Times New Roman" w:hAnsi="Times New Roman" w:cs="Times New Roman"/>
        </w:rPr>
      </w:pPr>
      <w:r w:rsidRPr="000648F3">
        <w:rPr>
          <w:rFonts w:ascii="Times New Roman" w:hAnsi="Times New Roman" w:cs="Times New Roman"/>
        </w:rPr>
        <w:t>3</w:t>
      </w:r>
      <w:r w:rsidR="006C45CD" w:rsidRPr="000648F3">
        <w:rPr>
          <w:rFonts w:ascii="Times New Roman" w:hAnsi="Times New Roman" w:cs="Times New Roman"/>
        </w:rPr>
        <w:t>.</w:t>
      </w:r>
      <w:r w:rsidR="006C45CD" w:rsidRPr="000648F3">
        <w:rPr>
          <w:rFonts w:ascii="Times New Roman" w:hAnsi="Times New Roman" w:cs="Times New Roman"/>
        </w:rPr>
        <w:tab/>
      </w:r>
      <w:r w:rsidR="00DF21A8" w:rsidRPr="000648F3">
        <w:rPr>
          <w:rFonts w:ascii="Times New Roman" w:hAnsi="Times New Roman" w:cs="Times New Roman"/>
        </w:rPr>
        <w:t>REQUIRED TRAINING OF UNLICENSED SCHOOL PERSONNEL TO ADMINSTER MEDICATION.</w:t>
      </w:r>
    </w:p>
    <w:p w14:paraId="30C4D80E" w14:textId="77777777" w:rsidR="006C45CD" w:rsidRPr="000648F3" w:rsidRDefault="006C45CD" w:rsidP="006C45CD">
      <w:pPr>
        <w:pStyle w:val="BodyText"/>
        <w:tabs>
          <w:tab w:val="left" w:pos="1440"/>
          <w:tab w:val="left" w:pos="2160"/>
          <w:tab w:val="left" w:pos="2880"/>
          <w:tab w:val="left" w:pos="3600"/>
        </w:tabs>
        <w:ind w:left="720" w:hanging="720"/>
        <w:rPr>
          <w:rFonts w:ascii="Times New Roman" w:hAnsi="Times New Roman" w:cs="Times New Roman"/>
        </w:rPr>
      </w:pPr>
    </w:p>
    <w:p w14:paraId="0AA150EE" w14:textId="77777777" w:rsidR="006C45CD" w:rsidRPr="000648F3" w:rsidRDefault="006C45CD" w:rsidP="006C45CD">
      <w:pPr>
        <w:tabs>
          <w:tab w:val="left" w:pos="720"/>
          <w:tab w:val="left" w:pos="1440"/>
          <w:tab w:val="left" w:pos="2160"/>
          <w:tab w:val="left" w:pos="2880"/>
          <w:tab w:val="left" w:pos="3600"/>
        </w:tabs>
        <w:ind w:left="1440" w:hanging="1440"/>
        <w:rPr>
          <w:rFonts w:ascii="Times New Roman" w:hAnsi="Times New Roman"/>
        </w:rPr>
      </w:pPr>
      <w:r w:rsidRPr="000648F3">
        <w:rPr>
          <w:rFonts w:ascii="Times New Roman" w:hAnsi="Times New Roman"/>
        </w:rPr>
        <w:tab/>
        <w:t>A.</w:t>
      </w:r>
      <w:r w:rsidRPr="000648F3">
        <w:rPr>
          <w:rFonts w:ascii="Times New Roman" w:hAnsi="Times New Roman"/>
        </w:rPr>
        <w:tab/>
      </w:r>
      <w:r w:rsidR="00DF21A8" w:rsidRPr="000648F3">
        <w:rPr>
          <w:rFonts w:ascii="Times New Roman" w:hAnsi="Times New Roman"/>
        </w:rPr>
        <w:t xml:space="preserve">Any </w:t>
      </w:r>
      <w:r w:rsidR="00F15680" w:rsidRPr="000648F3">
        <w:rPr>
          <w:rFonts w:ascii="Times New Roman" w:hAnsi="Times New Roman"/>
        </w:rPr>
        <w:t xml:space="preserve">unlicensed </w:t>
      </w:r>
      <w:r w:rsidR="00CC114E" w:rsidRPr="000648F3">
        <w:rPr>
          <w:rFonts w:ascii="Times New Roman" w:hAnsi="Times New Roman"/>
        </w:rPr>
        <w:t>school personnel</w:t>
      </w:r>
      <w:r w:rsidR="00DF21A8" w:rsidRPr="000648F3">
        <w:rPr>
          <w:rFonts w:ascii="Times New Roman" w:hAnsi="Times New Roman"/>
        </w:rPr>
        <w:t xml:space="preserve"> who </w:t>
      </w:r>
      <w:r w:rsidR="00953712" w:rsidRPr="000648F3">
        <w:rPr>
          <w:rFonts w:ascii="Times New Roman" w:hAnsi="Times New Roman"/>
        </w:rPr>
        <w:t>administer</w:t>
      </w:r>
      <w:r w:rsidR="007E7630" w:rsidRPr="000648F3">
        <w:rPr>
          <w:rFonts w:ascii="Times New Roman" w:hAnsi="Times New Roman"/>
        </w:rPr>
        <w:t xml:space="preserve"> </w:t>
      </w:r>
      <w:r w:rsidR="00293FB3" w:rsidRPr="000648F3">
        <w:rPr>
          <w:rFonts w:ascii="Times New Roman" w:hAnsi="Times New Roman"/>
        </w:rPr>
        <w:t>medication to a student</w:t>
      </w:r>
      <w:r w:rsidR="00DF21A8" w:rsidRPr="000648F3">
        <w:rPr>
          <w:rFonts w:ascii="Times New Roman" w:hAnsi="Times New Roman"/>
        </w:rPr>
        <w:t xml:space="preserve"> in a school setting must be trained in the administration of medication before being </w:t>
      </w:r>
      <w:r w:rsidR="00B23298" w:rsidRPr="000648F3">
        <w:rPr>
          <w:rFonts w:ascii="Times New Roman" w:hAnsi="Times New Roman"/>
          <w:color w:val="000000"/>
        </w:rPr>
        <w:t>authorized</w:t>
      </w:r>
      <w:r w:rsidR="00B23298" w:rsidRPr="000648F3">
        <w:rPr>
          <w:rFonts w:ascii="Times New Roman" w:hAnsi="Times New Roman"/>
          <w:color w:val="FF0000"/>
        </w:rPr>
        <w:t xml:space="preserve"> </w:t>
      </w:r>
      <w:r w:rsidR="00DF21A8" w:rsidRPr="000648F3">
        <w:rPr>
          <w:rFonts w:ascii="Times New Roman" w:hAnsi="Times New Roman"/>
        </w:rPr>
        <w:t xml:space="preserve">to carry out this </w:t>
      </w:r>
      <w:r w:rsidR="002A6E60" w:rsidRPr="000648F3">
        <w:rPr>
          <w:rFonts w:ascii="Times New Roman" w:hAnsi="Times New Roman"/>
        </w:rPr>
        <w:t>responsibility</w:t>
      </w:r>
      <w:r w:rsidR="00DF21A8" w:rsidRPr="000648F3">
        <w:rPr>
          <w:rFonts w:ascii="Times New Roman" w:hAnsi="Times New Roman"/>
        </w:rPr>
        <w:t>.</w:t>
      </w:r>
      <w:r w:rsidR="00920E3B" w:rsidRPr="000648F3">
        <w:rPr>
          <w:rFonts w:ascii="Times New Roman" w:hAnsi="Times New Roman"/>
        </w:rPr>
        <w:t xml:space="preserve"> </w:t>
      </w:r>
      <w:r w:rsidR="00293FB3" w:rsidRPr="000648F3">
        <w:rPr>
          <w:rFonts w:ascii="Times New Roman" w:hAnsi="Times New Roman"/>
        </w:rPr>
        <w:t xml:space="preserve">Following the </w:t>
      </w:r>
      <w:r w:rsidR="00CD0CBE" w:rsidRPr="000648F3">
        <w:rPr>
          <w:rFonts w:ascii="Times New Roman" w:hAnsi="Times New Roman"/>
        </w:rPr>
        <w:t>initial</w:t>
      </w:r>
      <w:r w:rsidR="00293FB3" w:rsidRPr="000648F3">
        <w:rPr>
          <w:rFonts w:ascii="Times New Roman" w:hAnsi="Times New Roman"/>
        </w:rPr>
        <w:t xml:space="preserve"> training, </w:t>
      </w:r>
      <w:r w:rsidR="002A6E60" w:rsidRPr="000648F3">
        <w:rPr>
          <w:rFonts w:ascii="Times New Roman" w:hAnsi="Times New Roman"/>
        </w:rPr>
        <w:t xml:space="preserve">a training review and information update </w:t>
      </w:r>
      <w:r w:rsidR="00F15680" w:rsidRPr="000648F3">
        <w:rPr>
          <w:rFonts w:ascii="Times New Roman" w:hAnsi="Times New Roman"/>
        </w:rPr>
        <w:t>must</w:t>
      </w:r>
      <w:r w:rsidR="002A6E60" w:rsidRPr="000648F3">
        <w:rPr>
          <w:rFonts w:ascii="Times New Roman" w:hAnsi="Times New Roman"/>
        </w:rPr>
        <w:t xml:space="preserve"> be held at least annually for those staff members authorized to administer medications</w:t>
      </w:r>
      <w:r w:rsidR="00DF21A8" w:rsidRPr="000648F3">
        <w:rPr>
          <w:rFonts w:ascii="Times New Roman" w:hAnsi="Times New Roman"/>
        </w:rPr>
        <w:t>.</w:t>
      </w:r>
    </w:p>
    <w:p w14:paraId="69AA64A5"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48E3F1E5"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t>B.</w:t>
      </w:r>
      <w:r w:rsidRPr="000648F3">
        <w:rPr>
          <w:rFonts w:ascii="Times New Roman" w:hAnsi="Times New Roman"/>
        </w:rPr>
        <w:tab/>
      </w:r>
      <w:r w:rsidR="007E7630" w:rsidRPr="000648F3">
        <w:rPr>
          <w:rFonts w:ascii="Times New Roman" w:hAnsi="Times New Roman"/>
        </w:rPr>
        <w:t xml:space="preserve">The training </w:t>
      </w:r>
      <w:r w:rsidR="00F15680" w:rsidRPr="000648F3">
        <w:rPr>
          <w:rFonts w:ascii="Times New Roman" w:hAnsi="Times New Roman"/>
        </w:rPr>
        <w:t>must</w:t>
      </w:r>
      <w:r w:rsidR="007E7630" w:rsidRPr="000648F3">
        <w:rPr>
          <w:rFonts w:ascii="Times New Roman" w:hAnsi="Times New Roman"/>
        </w:rPr>
        <w:t xml:space="preserve"> be provided by a registered professional nurse or physician.</w:t>
      </w:r>
    </w:p>
    <w:p w14:paraId="6BC3C3DE"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503E0825" w14:textId="77777777" w:rsidR="006C45CD" w:rsidRPr="000648F3" w:rsidRDefault="006C45CD" w:rsidP="008B0AF1">
      <w:pPr>
        <w:tabs>
          <w:tab w:val="left" w:pos="1440"/>
          <w:tab w:val="left" w:pos="2160"/>
          <w:tab w:val="left" w:pos="2880"/>
          <w:tab w:val="left" w:pos="3600"/>
        </w:tabs>
        <w:ind w:left="1440" w:hanging="720"/>
        <w:rPr>
          <w:rFonts w:ascii="Times New Roman" w:hAnsi="Times New Roman"/>
        </w:rPr>
      </w:pPr>
      <w:r w:rsidRPr="000648F3">
        <w:rPr>
          <w:rFonts w:ascii="Times New Roman" w:hAnsi="Times New Roman"/>
        </w:rPr>
        <w:t>C.</w:t>
      </w:r>
      <w:r w:rsidRPr="000648F3">
        <w:rPr>
          <w:rFonts w:ascii="Times New Roman" w:hAnsi="Times New Roman"/>
        </w:rPr>
        <w:tab/>
      </w:r>
      <w:r w:rsidR="00DF21A8" w:rsidRPr="000648F3">
        <w:rPr>
          <w:rFonts w:ascii="Times New Roman" w:hAnsi="Times New Roman"/>
        </w:rPr>
        <w:t>The training on administration of medication must include the following components:</w:t>
      </w:r>
    </w:p>
    <w:p w14:paraId="76CB4DE0"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707793CA"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i.</w:t>
      </w:r>
      <w:r w:rsidRPr="000648F3">
        <w:rPr>
          <w:rFonts w:ascii="Times New Roman" w:hAnsi="Times New Roman"/>
        </w:rPr>
        <w:tab/>
      </w:r>
      <w:r w:rsidR="00CC114E" w:rsidRPr="000648F3">
        <w:rPr>
          <w:rFonts w:ascii="Times New Roman" w:hAnsi="Times New Roman"/>
        </w:rPr>
        <w:t>Current laws and school policies</w:t>
      </w:r>
      <w:r w:rsidR="00DF21A8" w:rsidRPr="000648F3">
        <w:rPr>
          <w:rFonts w:ascii="Times New Roman" w:hAnsi="Times New Roman"/>
        </w:rPr>
        <w:t xml:space="preserve"> related to medication administration,</w:t>
      </w:r>
    </w:p>
    <w:p w14:paraId="366DB1AE"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29463F72"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ii.</w:t>
      </w:r>
      <w:r w:rsidRPr="000648F3">
        <w:rPr>
          <w:rFonts w:ascii="Times New Roman" w:hAnsi="Times New Roman"/>
        </w:rPr>
        <w:tab/>
      </w:r>
      <w:r w:rsidR="00DF21A8" w:rsidRPr="000648F3">
        <w:rPr>
          <w:rFonts w:ascii="Times New Roman" w:hAnsi="Times New Roman"/>
        </w:rPr>
        <w:t>Resources available to staff regarding medication administration,</w:t>
      </w:r>
    </w:p>
    <w:p w14:paraId="06FCCD16"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2B548236" w14:textId="77777777" w:rsidR="006C45CD" w:rsidRPr="000648F3" w:rsidRDefault="006C45CD" w:rsidP="006C45CD">
      <w:pPr>
        <w:tabs>
          <w:tab w:val="left" w:pos="720"/>
          <w:tab w:val="left" w:pos="1440"/>
          <w:tab w:val="left" w:pos="2160"/>
          <w:tab w:val="left" w:pos="2880"/>
          <w:tab w:val="left" w:pos="3600"/>
        </w:tabs>
        <w:ind w:left="2160" w:hanging="2160"/>
        <w:rPr>
          <w:rFonts w:ascii="Times New Roman" w:hAnsi="Times New Roman"/>
        </w:rPr>
      </w:pPr>
      <w:r w:rsidRPr="000648F3">
        <w:rPr>
          <w:rFonts w:ascii="Times New Roman" w:hAnsi="Times New Roman"/>
        </w:rPr>
        <w:tab/>
      </w:r>
      <w:r w:rsidRPr="000648F3">
        <w:rPr>
          <w:rFonts w:ascii="Times New Roman" w:hAnsi="Times New Roman"/>
        </w:rPr>
        <w:tab/>
        <w:t>iii.</w:t>
      </w:r>
      <w:r w:rsidRPr="000648F3">
        <w:rPr>
          <w:rFonts w:ascii="Times New Roman" w:hAnsi="Times New Roman"/>
        </w:rPr>
        <w:tab/>
      </w:r>
      <w:r w:rsidR="00DF21A8" w:rsidRPr="000648F3">
        <w:rPr>
          <w:rFonts w:ascii="Times New Roman" w:hAnsi="Times New Roman"/>
        </w:rPr>
        <w:t xml:space="preserve">Basic anatomy of </w:t>
      </w:r>
      <w:r w:rsidR="007E7630" w:rsidRPr="000648F3">
        <w:rPr>
          <w:rFonts w:ascii="Times New Roman" w:hAnsi="Times New Roman"/>
        </w:rPr>
        <w:t>route</w:t>
      </w:r>
      <w:r w:rsidR="00CC114E" w:rsidRPr="000648F3">
        <w:rPr>
          <w:rFonts w:ascii="Times New Roman" w:hAnsi="Times New Roman"/>
        </w:rPr>
        <w:t>s</w:t>
      </w:r>
      <w:r w:rsidR="007E7630" w:rsidRPr="000648F3">
        <w:rPr>
          <w:rFonts w:ascii="Times New Roman" w:hAnsi="Times New Roman"/>
        </w:rPr>
        <w:t xml:space="preserve"> of medication (ex. </w:t>
      </w:r>
      <w:r w:rsidR="00DF21A8" w:rsidRPr="000648F3">
        <w:rPr>
          <w:rFonts w:ascii="Times New Roman" w:hAnsi="Times New Roman"/>
        </w:rPr>
        <w:t>gastro-intestinal route, lung, ear, eye, and nose</w:t>
      </w:r>
      <w:r w:rsidR="007E7630" w:rsidRPr="000648F3">
        <w:rPr>
          <w:rFonts w:ascii="Times New Roman" w:hAnsi="Times New Roman"/>
        </w:rPr>
        <w:t>)</w:t>
      </w:r>
      <w:r w:rsidR="00DF21A8" w:rsidRPr="000648F3">
        <w:rPr>
          <w:rFonts w:ascii="Times New Roman" w:hAnsi="Times New Roman"/>
        </w:rPr>
        <w:t>,</w:t>
      </w:r>
    </w:p>
    <w:p w14:paraId="64141474"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716180E0"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iv.</w:t>
      </w:r>
      <w:r w:rsidRPr="000648F3">
        <w:rPr>
          <w:rFonts w:ascii="Times New Roman" w:hAnsi="Times New Roman"/>
        </w:rPr>
        <w:tab/>
      </w:r>
      <w:r w:rsidR="00DF21A8" w:rsidRPr="000648F3">
        <w:rPr>
          <w:rFonts w:ascii="Times New Roman" w:hAnsi="Times New Roman"/>
        </w:rPr>
        <w:t>Basic classification of medication</w:t>
      </w:r>
      <w:r w:rsidR="00CC114E" w:rsidRPr="000648F3">
        <w:rPr>
          <w:rFonts w:ascii="Times New Roman" w:hAnsi="Times New Roman"/>
        </w:rPr>
        <w:t>s</w:t>
      </w:r>
      <w:r w:rsidR="00DF21A8" w:rsidRPr="000648F3">
        <w:rPr>
          <w:rFonts w:ascii="Times New Roman" w:hAnsi="Times New Roman"/>
        </w:rPr>
        <w:t>,</w:t>
      </w:r>
    </w:p>
    <w:p w14:paraId="449A104E"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65704EC9"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lastRenderedPageBreak/>
        <w:tab/>
      </w:r>
      <w:r w:rsidRPr="000648F3">
        <w:rPr>
          <w:rFonts w:ascii="Times New Roman" w:hAnsi="Times New Roman"/>
        </w:rPr>
        <w:tab/>
        <w:t>v.</w:t>
      </w:r>
      <w:r w:rsidRPr="000648F3">
        <w:rPr>
          <w:rFonts w:ascii="Times New Roman" w:hAnsi="Times New Roman"/>
        </w:rPr>
        <w:tab/>
      </w:r>
      <w:r w:rsidR="00DF21A8" w:rsidRPr="000648F3">
        <w:rPr>
          <w:rFonts w:ascii="Times New Roman" w:hAnsi="Times New Roman"/>
        </w:rPr>
        <w:t>Common medication</w:t>
      </w:r>
      <w:r w:rsidR="00CC114E" w:rsidRPr="000648F3">
        <w:rPr>
          <w:rFonts w:ascii="Times New Roman" w:hAnsi="Times New Roman"/>
        </w:rPr>
        <w:t>s</w:t>
      </w:r>
      <w:r w:rsidR="00DF21A8" w:rsidRPr="000648F3">
        <w:rPr>
          <w:rFonts w:ascii="Times New Roman" w:hAnsi="Times New Roman"/>
        </w:rPr>
        <w:t xml:space="preserve"> with side effects,</w:t>
      </w:r>
    </w:p>
    <w:p w14:paraId="208B55AE"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1C62B3D4"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vi.</w:t>
      </w:r>
      <w:r w:rsidRPr="000648F3">
        <w:rPr>
          <w:rFonts w:ascii="Times New Roman" w:hAnsi="Times New Roman"/>
        </w:rPr>
        <w:tab/>
      </w:r>
      <w:r w:rsidR="00DF21A8" w:rsidRPr="000648F3">
        <w:rPr>
          <w:rFonts w:ascii="Times New Roman" w:hAnsi="Times New Roman"/>
        </w:rPr>
        <w:t>How to read a medication label,</w:t>
      </w:r>
    </w:p>
    <w:p w14:paraId="119987A9"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49F62859"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vii.</w:t>
      </w:r>
      <w:r w:rsidRPr="000648F3">
        <w:rPr>
          <w:rFonts w:ascii="Times New Roman" w:hAnsi="Times New Roman"/>
        </w:rPr>
        <w:tab/>
      </w:r>
      <w:r w:rsidR="00DF21A8" w:rsidRPr="000648F3">
        <w:rPr>
          <w:rFonts w:ascii="Times New Roman" w:hAnsi="Times New Roman"/>
        </w:rPr>
        <w:t>How to document medications administered and medication errors,</w:t>
      </w:r>
    </w:p>
    <w:p w14:paraId="0376C2E4"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7E1F4F29" w14:textId="77777777" w:rsidR="006C45CD" w:rsidRPr="000648F3" w:rsidRDefault="006C45CD" w:rsidP="006C45CD">
      <w:pPr>
        <w:tabs>
          <w:tab w:val="left" w:pos="720"/>
          <w:tab w:val="left" w:pos="1440"/>
          <w:tab w:val="left" w:pos="2160"/>
          <w:tab w:val="left" w:pos="2880"/>
          <w:tab w:val="left" w:pos="3600"/>
        </w:tabs>
        <w:ind w:left="2160" w:hanging="2160"/>
        <w:rPr>
          <w:rFonts w:ascii="Times New Roman" w:hAnsi="Times New Roman"/>
        </w:rPr>
      </w:pPr>
      <w:r w:rsidRPr="000648F3">
        <w:rPr>
          <w:rFonts w:ascii="Times New Roman" w:hAnsi="Times New Roman"/>
        </w:rPr>
        <w:tab/>
      </w:r>
      <w:r w:rsidRPr="000648F3">
        <w:rPr>
          <w:rFonts w:ascii="Times New Roman" w:hAnsi="Times New Roman"/>
        </w:rPr>
        <w:tab/>
        <w:t>viii.</w:t>
      </w:r>
      <w:r w:rsidRPr="000648F3">
        <w:rPr>
          <w:rFonts w:ascii="Times New Roman" w:hAnsi="Times New Roman"/>
        </w:rPr>
        <w:tab/>
      </w:r>
      <w:r w:rsidR="00DF21A8" w:rsidRPr="000648F3">
        <w:rPr>
          <w:rFonts w:ascii="Times New Roman" w:hAnsi="Times New Roman"/>
        </w:rPr>
        <w:t xml:space="preserve">The five rights of </w:t>
      </w:r>
      <w:r w:rsidR="00CD0CBE" w:rsidRPr="000648F3">
        <w:rPr>
          <w:rFonts w:ascii="Times New Roman" w:hAnsi="Times New Roman"/>
        </w:rPr>
        <w:t>medication administration</w:t>
      </w:r>
      <w:r w:rsidR="00DF21A8" w:rsidRPr="000648F3">
        <w:rPr>
          <w:rFonts w:ascii="Times New Roman" w:hAnsi="Times New Roman"/>
        </w:rPr>
        <w:t xml:space="preserve"> (right student, right medication, right dos</w:t>
      </w:r>
      <w:r w:rsidR="00CC114E" w:rsidRPr="000648F3">
        <w:rPr>
          <w:rFonts w:ascii="Times New Roman" w:hAnsi="Times New Roman"/>
        </w:rPr>
        <w:t>e, right time, and right route),</w:t>
      </w:r>
    </w:p>
    <w:p w14:paraId="122CC9CA"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5B460174"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ix.</w:t>
      </w:r>
      <w:r w:rsidRPr="000648F3">
        <w:rPr>
          <w:rFonts w:ascii="Times New Roman" w:hAnsi="Times New Roman"/>
        </w:rPr>
        <w:tab/>
      </w:r>
      <w:r w:rsidR="007E7630" w:rsidRPr="000648F3">
        <w:rPr>
          <w:rFonts w:ascii="Times New Roman" w:hAnsi="Times New Roman"/>
        </w:rPr>
        <w:t>Procedure</w:t>
      </w:r>
      <w:r w:rsidR="00F15680" w:rsidRPr="000648F3">
        <w:rPr>
          <w:rFonts w:ascii="Times New Roman" w:hAnsi="Times New Roman"/>
        </w:rPr>
        <w:t>/protocols</w:t>
      </w:r>
      <w:r w:rsidR="00DF21A8" w:rsidRPr="000648F3">
        <w:rPr>
          <w:rFonts w:ascii="Times New Roman" w:hAnsi="Times New Roman"/>
        </w:rPr>
        <w:t xml:space="preserve"> </w:t>
      </w:r>
      <w:r w:rsidR="001712F1" w:rsidRPr="000648F3">
        <w:rPr>
          <w:rFonts w:ascii="Times New Roman" w:hAnsi="Times New Roman"/>
        </w:rPr>
        <w:t>for</w:t>
      </w:r>
      <w:r w:rsidR="00DF21A8" w:rsidRPr="000648F3">
        <w:rPr>
          <w:rFonts w:ascii="Times New Roman" w:hAnsi="Times New Roman"/>
        </w:rPr>
        <w:t xml:space="preserve"> </w:t>
      </w:r>
      <w:r w:rsidR="007E7630" w:rsidRPr="000648F3">
        <w:rPr>
          <w:rFonts w:ascii="Times New Roman" w:hAnsi="Times New Roman"/>
        </w:rPr>
        <w:t>administer</w:t>
      </w:r>
      <w:r w:rsidR="001712F1" w:rsidRPr="000648F3">
        <w:rPr>
          <w:rFonts w:ascii="Times New Roman" w:hAnsi="Times New Roman"/>
        </w:rPr>
        <w:t>ing</w:t>
      </w:r>
      <w:r w:rsidR="00DF21A8" w:rsidRPr="000648F3">
        <w:rPr>
          <w:rFonts w:ascii="Times New Roman" w:hAnsi="Times New Roman"/>
        </w:rPr>
        <w:t xml:space="preserve"> medication</w:t>
      </w:r>
      <w:r w:rsidR="007E7630" w:rsidRPr="000648F3">
        <w:rPr>
          <w:rFonts w:ascii="Times New Roman" w:hAnsi="Times New Roman"/>
        </w:rPr>
        <w:t>(s)</w:t>
      </w:r>
      <w:r w:rsidR="00DF21A8" w:rsidRPr="000648F3">
        <w:rPr>
          <w:rFonts w:ascii="Times New Roman" w:hAnsi="Times New Roman"/>
        </w:rPr>
        <w:t>,</w:t>
      </w:r>
    </w:p>
    <w:p w14:paraId="27B2AC63" w14:textId="77777777" w:rsidR="00953712" w:rsidRPr="000648F3" w:rsidRDefault="00953712" w:rsidP="006C45CD">
      <w:pPr>
        <w:tabs>
          <w:tab w:val="left" w:pos="1440"/>
          <w:tab w:val="left" w:pos="2160"/>
          <w:tab w:val="left" w:pos="2880"/>
          <w:tab w:val="left" w:pos="3600"/>
        </w:tabs>
        <w:ind w:left="720" w:hanging="720"/>
        <w:rPr>
          <w:rFonts w:ascii="Times New Roman" w:hAnsi="Times New Roman"/>
        </w:rPr>
      </w:pPr>
    </w:p>
    <w:p w14:paraId="0C8C255D" w14:textId="77777777" w:rsidR="00953712" w:rsidRPr="000648F3" w:rsidRDefault="00953712"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x.</w:t>
      </w:r>
      <w:r w:rsidRPr="000648F3">
        <w:rPr>
          <w:rFonts w:ascii="Times New Roman" w:hAnsi="Times New Roman"/>
        </w:rPr>
        <w:tab/>
        <w:t>Signs and symptoms of anaphylaxis,</w:t>
      </w:r>
    </w:p>
    <w:p w14:paraId="77821AA0"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55447505"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x</w:t>
      </w:r>
      <w:r w:rsidR="00953712" w:rsidRPr="000648F3">
        <w:rPr>
          <w:rFonts w:ascii="Times New Roman" w:hAnsi="Times New Roman"/>
        </w:rPr>
        <w:t>i</w:t>
      </w:r>
      <w:r w:rsidRPr="000648F3">
        <w:rPr>
          <w:rFonts w:ascii="Times New Roman" w:hAnsi="Times New Roman"/>
        </w:rPr>
        <w:t>.</w:t>
      </w:r>
      <w:r w:rsidRPr="000648F3">
        <w:rPr>
          <w:rFonts w:ascii="Times New Roman" w:hAnsi="Times New Roman"/>
        </w:rPr>
        <w:tab/>
      </w:r>
      <w:r w:rsidR="00DF21A8" w:rsidRPr="000648F3">
        <w:rPr>
          <w:rFonts w:ascii="Times New Roman" w:hAnsi="Times New Roman"/>
        </w:rPr>
        <w:t xml:space="preserve">Signs and symptoms of </w:t>
      </w:r>
      <w:r w:rsidR="001712F1" w:rsidRPr="000648F3">
        <w:rPr>
          <w:rFonts w:ascii="Times New Roman" w:hAnsi="Times New Roman"/>
        </w:rPr>
        <w:t>adverse</w:t>
      </w:r>
      <w:r w:rsidR="00DF21A8" w:rsidRPr="000648F3">
        <w:rPr>
          <w:rFonts w:ascii="Times New Roman" w:hAnsi="Times New Roman"/>
        </w:rPr>
        <w:t xml:space="preserve"> effects,</w:t>
      </w:r>
    </w:p>
    <w:p w14:paraId="3E4A1543"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3B1E7A04"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x</w:t>
      </w:r>
      <w:r w:rsidR="00953712" w:rsidRPr="000648F3">
        <w:rPr>
          <w:rFonts w:ascii="Times New Roman" w:hAnsi="Times New Roman"/>
        </w:rPr>
        <w:t>i</w:t>
      </w:r>
      <w:r w:rsidRPr="000648F3">
        <w:rPr>
          <w:rFonts w:ascii="Times New Roman" w:hAnsi="Times New Roman"/>
        </w:rPr>
        <w:t>i.</w:t>
      </w:r>
      <w:r w:rsidRPr="000648F3">
        <w:rPr>
          <w:rFonts w:ascii="Times New Roman" w:hAnsi="Times New Roman"/>
        </w:rPr>
        <w:tab/>
      </w:r>
      <w:r w:rsidR="00DF21A8" w:rsidRPr="000648F3">
        <w:rPr>
          <w:rFonts w:ascii="Times New Roman" w:hAnsi="Times New Roman"/>
        </w:rPr>
        <w:t>Responding to emergencies,</w:t>
      </w:r>
    </w:p>
    <w:p w14:paraId="1B3BBAA8"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5D747248"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xii</w:t>
      </w:r>
      <w:r w:rsidR="00953712" w:rsidRPr="000648F3">
        <w:rPr>
          <w:rFonts w:ascii="Times New Roman" w:hAnsi="Times New Roman"/>
        </w:rPr>
        <w:t>i</w:t>
      </w:r>
      <w:r w:rsidRPr="000648F3">
        <w:rPr>
          <w:rFonts w:ascii="Times New Roman" w:hAnsi="Times New Roman"/>
        </w:rPr>
        <w:t>.</w:t>
      </w:r>
      <w:r w:rsidRPr="000648F3">
        <w:rPr>
          <w:rFonts w:ascii="Times New Roman" w:hAnsi="Times New Roman"/>
        </w:rPr>
        <w:tab/>
      </w:r>
      <w:r w:rsidR="00DF21A8" w:rsidRPr="000648F3">
        <w:rPr>
          <w:rFonts w:ascii="Times New Roman" w:hAnsi="Times New Roman"/>
        </w:rPr>
        <w:t xml:space="preserve">Working with </w:t>
      </w:r>
      <w:r w:rsidR="002A6E60" w:rsidRPr="000648F3">
        <w:rPr>
          <w:rFonts w:ascii="Times New Roman" w:hAnsi="Times New Roman"/>
        </w:rPr>
        <w:t>parents, and</w:t>
      </w:r>
    </w:p>
    <w:p w14:paraId="57511749"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5CF73145"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r>
      <w:r w:rsidRPr="000648F3">
        <w:rPr>
          <w:rFonts w:ascii="Times New Roman" w:hAnsi="Times New Roman"/>
        </w:rPr>
        <w:tab/>
        <w:t>xi</w:t>
      </w:r>
      <w:r w:rsidR="00953712" w:rsidRPr="000648F3">
        <w:rPr>
          <w:rFonts w:ascii="Times New Roman" w:hAnsi="Times New Roman"/>
        </w:rPr>
        <w:t>v</w:t>
      </w:r>
      <w:r w:rsidRPr="000648F3">
        <w:rPr>
          <w:rFonts w:ascii="Times New Roman" w:hAnsi="Times New Roman"/>
        </w:rPr>
        <w:t>.</w:t>
      </w:r>
      <w:r w:rsidRPr="000648F3">
        <w:rPr>
          <w:rFonts w:ascii="Times New Roman" w:hAnsi="Times New Roman"/>
        </w:rPr>
        <w:tab/>
      </w:r>
      <w:r w:rsidR="002A6E60" w:rsidRPr="000648F3">
        <w:rPr>
          <w:rFonts w:ascii="Times New Roman" w:hAnsi="Times New Roman"/>
        </w:rPr>
        <w:t>Protecting the confidentiality of student health information.</w:t>
      </w:r>
    </w:p>
    <w:p w14:paraId="122A1789" w14:textId="77777777" w:rsidR="006C45CD" w:rsidRPr="000648F3" w:rsidRDefault="006C45CD" w:rsidP="006C45CD">
      <w:pPr>
        <w:tabs>
          <w:tab w:val="left" w:pos="1440"/>
          <w:tab w:val="left" w:pos="2160"/>
          <w:tab w:val="left" w:pos="2880"/>
          <w:tab w:val="left" w:pos="3600"/>
        </w:tabs>
        <w:ind w:left="720" w:hanging="720"/>
        <w:rPr>
          <w:rFonts w:ascii="Times New Roman" w:hAnsi="Times New Roman"/>
        </w:rPr>
      </w:pPr>
    </w:p>
    <w:p w14:paraId="73D592B9" w14:textId="77777777" w:rsidR="006C45CD" w:rsidRPr="000648F3" w:rsidRDefault="00F85ECA" w:rsidP="00F85ECA">
      <w:pPr>
        <w:tabs>
          <w:tab w:val="left" w:pos="720"/>
          <w:tab w:val="left" w:pos="1440"/>
          <w:tab w:val="left" w:pos="2160"/>
          <w:tab w:val="left" w:pos="2880"/>
          <w:tab w:val="left" w:pos="3600"/>
        </w:tabs>
        <w:ind w:left="1440" w:right="-360" w:hanging="1440"/>
        <w:rPr>
          <w:rFonts w:ascii="Times New Roman" w:hAnsi="Times New Roman"/>
          <w:color w:val="000000"/>
        </w:rPr>
      </w:pPr>
      <w:r w:rsidRPr="000648F3">
        <w:rPr>
          <w:rFonts w:ascii="Times New Roman" w:hAnsi="Times New Roman"/>
        </w:rPr>
        <w:tab/>
        <w:t>D.</w:t>
      </w:r>
      <w:r w:rsidRPr="000648F3">
        <w:rPr>
          <w:rFonts w:ascii="Times New Roman" w:hAnsi="Times New Roman"/>
        </w:rPr>
        <w:tab/>
      </w:r>
      <w:r w:rsidR="00293FB3" w:rsidRPr="000648F3">
        <w:rPr>
          <w:rFonts w:ascii="Times New Roman" w:hAnsi="Times New Roman"/>
        </w:rPr>
        <w:t>The trainer shall document the training and the competency of school personnel trained.</w:t>
      </w:r>
      <w:r w:rsidR="00920E3B" w:rsidRPr="000648F3">
        <w:rPr>
          <w:rFonts w:ascii="Times New Roman" w:hAnsi="Times New Roman"/>
        </w:rPr>
        <w:t xml:space="preserve"> </w:t>
      </w:r>
      <w:r w:rsidR="00B23298" w:rsidRPr="000648F3">
        <w:rPr>
          <w:rFonts w:ascii="Times New Roman" w:hAnsi="Times New Roman"/>
          <w:color w:val="000000"/>
        </w:rPr>
        <w:t>Based upon the documentation of training and competency of unlicensed personnel to administer medication, the school nurse shall make a recommendation to the Superintendent concerning the authorization of such persons to administer medication to students.</w:t>
      </w:r>
      <w:r w:rsidR="00C00EC3" w:rsidRPr="000648F3">
        <w:rPr>
          <w:rFonts w:ascii="Times New Roman" w:hAnsi="Times New Roman"/>
          <w:color w:val="000000"/>
        </w:rPr>
        <w:t xml:space="preserve"> For unlicensed school personnel that may hold separate certification or training in medication administration, the trainer may determine an abbreviated training is sufficient based on their current knowledge and skill level. This is to be documented with the training and competency.</w:t>
      </w:r>
    </w:p>
    <w:p w14:paraId="636AA6A3" w14:textId="77777777" w:rsidR="008D6BCF" w:rsidRPr="000648F3" w:rsidRDefault="008D6BCF" w:rsidP="00F85ECA">
      <w:pPr>
        <w:tabs>
          <w:tab w:val="left" w:pos="720"/>
          <w:tab w:val="left" w:pos="1440"/>
          <w:tab w:val="left" w:pos="2160"/>
          <w:tab w:val="left" w:pos="2880"/>
          <w:tab w:val="left" w:pos="3600"/>
        </w:tabs>
        <w:ind w:left="1440" w:right="-360" w:hanging="1440"/>
        <w:rPr>
          <w:rFonts w:ascii="Times New Roman" w:hAnsi="Times New Roman"/>
          <w:color w:val="000000"/>
        </w:rPr>
      </w:pPr>
    </w:p>
    <w:p w14:paraId="0D87968E" w14:textId="77777777" w:rsidR="006C45CD" w:rsidRPr="000648F3" w:rsidRDefault="008D6BCF" w:rsidP="00C00EC3">
      <w:pPr>
        <w:tabs>
          <w:tab w:val="left" w:pos="720"/>
          <w:tab w:val="left" w:pos="1440"/>
          <w:tab w:val="left" w:pos="2160"/>
          <w:tab w:val="left" w:pos="2880"/>
          <w:tab w:val="left" w:pos="3600"/>
        </w:tabs>
        <w:ind w:left="1440" w:right="-360" w:hanging="1440"/>
        <w:rPr>
          <w:rFonts w:ascii="Times New Roman" w:hAnsi="Times New Roman"/>
          <w:color w:val="000000"/>
        </w:rPr>
      </w:pPr>
      <w:r w:rsidRPr="000648F3">
        <w:rPr>
          <w:rFonts w:ascii="Times New Roman" w:hAnsi="Times New Roman"/>
        </w:rPr>
        <w:tab/>
        <w:t>E.</w:t>
      </w:r>
      <w:r w:rsidRPr="000648F3">
        <w:rPr>
          <w:rFonts w:ascii="Times New Roman" w:hAnsi="Times New Roman"/>
          <w:color w:val="000000"/>
        </w:rPr>
        <w:tab/>
      </w:r>
      <w:r w:rsidR="00C00EC3" w:rsidRPr="000648F3">
        <w:rPr>
          <w:rFonts w:ascii="Times New Roman" w:hAnsi="Times New Roman"/>
          <w:color w:val="000000"/>
        </w:rPr>
        <w:t>Training for the purposes of administering medication for a field trip need not include all components listed in 3C at the discretion of the school nurse. The training should be sufficient for the safe administration of the needed medication. This training is considered appropriate for the specific field trip/off-campus event.</w:t>
      </w:r>
    </w:p>
    <w:p w14:paraId="25A7892C" w14:textId="77777777" w:rsidR="00C00EC3" w:rsidRPr="000648F3" w:rsidRDefault="00C00EC3" w:rsidP="00C00EC3">
      <w:pPr>
        <w:tabs>
          <w:tab w:val="left" w:pos="720"/>
          <w:tab w:val="left" w:pos="1440"/>
          <w:tab w:val="left" w:pos="2160"/>
          <w:tab w:val="left" w:pos="2880"/>
          <w:tab w:val="left" w:pos="3600"/>
        </w:tabs>
        <w:ind w:left="1440" w:right="-360" w:hanging="1440"/>
        <w:rPr>
          <w:rFonts w:ascii="Times New Roman" w:hAnsi="Times New Roman"/>
          <w:color w:val="000000"/>
        </w:rPr>
      </w:pPr>
    </w:p>
    <w:p w14:paraId="274630AE" w14:textId="77777777" w:rsidR="006C45CD" w:rsidRPr="000648F3" w:rsidRDefault="00F85ECA" w:rsidP="00F85ECA">
      <w:pPr>
        <w:tabs>
          <w:tab w:val="left" w:pos="720"/>
          <w:tab w:val="left" w:pos="1440"/>
          <w:tab w:val="left" w:pos="2160"/>
          <w:tab w:val="left" w:pos="2880"/>
          <w:tab w:val="left" w:pos="3600"/>
        </w:tabs>
        <w:ind w:left="1440" w:hanging="1440"/>
        <w:rPr>
          <w:rFonts w:ascii="Times New Roman" w:hAnsi="Times New Roman"/>
        </w:rPr>
      </w:pPr>
      <w:r w:rsidRPr="000648F3">
        <w:rPr>
          <w:rFonts w:ascii="Times New Roman" w:hAnsi="Times New Roman"/>
        </w:rPr>
        <w:tab/>
      </w:r>
      <w:r w:rsidR="008D6BCF" w:rsidRPr="000648F3">
        <w:rPr>
          <w:rFonts w:ascii="Times New Roman" w:hAnsi="Times New Roman"/>
        </w:rPr>
        <w:t>F</w:t>
      </w:r>
      <w:r w:rsidRPr="000648F3">
        <w:rPr>
          <w:rFonts w:ascii="Times New Roman" w:hAnsi="Times New Roman"/>
        </w:rPr>
        <w:t>.</w:t>
      </w:r>
      <w:r w:rsidRPr="000648F3">
        <w:rPr>
          <w:rFonts w:ascii="Times New Roman" w:hAnsi="Times New Roman"/>
        </w:rPr>
        <w:tab/>
      </w:r>
      <w:r w:rsidR="00F15680" w:rsidRPr="000648F3">
        <w:rPr>
          <w:rFonts w:ascii="Times New Roman" w:hAnsi="Times New Roman"/>
        </w:rPr>
        <w:t>School p</w:t>
      </w:r>
      <w:r w:rsidR="001712F1" w:rsidRPr="000648F3">
        <w:rPr>
          <w:rFonts w:ascii="Times New Roman" w:hAnsi="Times New Roman"/>
        </w:rPr>
        <w:t>ersonnel trained in the administration of fluoride as part of the Oral Health Program in the Bureau of Health, are exempt from this rule for the administration of fluoride.</w:t>
      </w:r>
    </w:p>
    <w:p w14:paraId="4AC658EE" w14:textId="77777777" w:rsidR="00646FB2" w:rsidRPr="000648F3" w:rsidRDefault="00646FB2" w:rsidP="009548E3">
      <w:pPr>
        <w:tabs>
          <w:tab w:val="left" w:pos="720"/>
          <w:tab w:val="left" w:pos="1440"/>
          <w:tab w:val="left" w:pos="2160"/>
          <w:tab w:val="left" w:pos="2880"/>
          <w:tab w:val="left" w:pos="3600"/>
        </w:tabs>
        <w:rPr>
          <w:rFonts w:ascii="Times New Roman" w:hAnsi="Times New Roman"/>
        </w:rPr>
      </w:pPr>
    </w:p>
    <w:p w14:paraId="364E7482" w14:textId="77777777" w:rsidR="009548E3" w:rsidRPr="000648F3" w:rsidRDefault="009548E3" w:rsidP="009548E3">
      <w:pPr>
        <w:tabs>
          <w:tab w:val="left" w:pos="720"/>
          <w:tab w:val="left" w:pos="1440"/>
          <w:tab w:val="left" w:pos="2160"/>
          <w:tab w:val="left" w:pos="2880"/>
          <w:tab w:val="left" w:pos="3600"/>
        </w:tabs>
        <w:rPr>
          <w:rFonts w:ascii="Times New Roman" w:hAnsi="Times New Roman"/>
        </w:rPr>
      </w:pPr>
    </w:p>
    <w:p w14:paraId="7AD87517" w14:textId="77777777" w:rsidR="00622085" w:rsidRPr="000648F3" w:rsidRDefault="00622085" w:rsidP="00FC25A6">
      <w:pPr>
        <w:pStyle w:val="Default"/>
        <w:ind w:left="720" w:hanging="720"/>
        <w:rPr>
          <w:b/>
        </w:rPr>
      </w:pPr>
      <w:r w:rsidRPr="000648F3">
        <w:rPr>
          <w:b/>
        </w:rPr>
        <w:t>4.</w:t>
      </w:r>
      <w:r w:rsidRPr="000648F3">
        <w:rPr>
          <w:b/>
        </w:rPr>
        <w:tab/>
      </w:r>
      <w:r w:rsidR="00FC25A6" w:rsidRPr="000648F3">
        <w:rPr>
          <w:b/>
        </w:rPr>
        <w:t>PROCEDURE FOR MEDICATION ADMINISTRATION ON SCHOOL FIELD TRIPS/OFF-CAMPUS EVENTS</w:t>
      </w:r>
    </w:p>
    <w:p w14:paraId="5D10F9B3" w14:textId="70D76019" w:rsidR="00622085" w:rsidRPr="000648F3" w:rsidRDefault="00622085" w:rsidP="00622085">
      <w:pPr>
        <w:pStyle w:val="Default"/>
        <w:jc w:val="center"/>
        <w:rPr>
          <w:bCs w:val="0"/>
          <w:u w:val="single"/>
        </w:rPr>
      </w:pPr>
    </w:p>
    <w:p w14:paraId="6F483C17" w14:textId="77777777" w:rsidR="000A654D" w:rsidRPr="000648F3" w:rsidRDefault="00622085" w:rsidP="000A654D">
      <w:pPr>
        <w:pStyle w:val="Default"/>
        <w:numPr>
          <w:ilvl w:val="0"/>
          <w:numId w:val="9"/>
        </w:numPr>
        <w:ind w:left="1440" w:hanging="720"/>
        <w:rPr>
          <w:bCs w:val="0"/>
          <w:i/>
          <w:iCs/>
          <w:u w:val="single"/>
        </w:rPr>
      </w:pPr>
      <w:r w:rsidRPr="000648F3">
        <w:rPr>
          <w:b/>
          <w:bCs w:val="0"/>
        </w:rPr>
        <w:t xml:space="preserve">Training. </w:t>
      </w:r>
      <w:r w:rsidRPr="000648F3">
        <w:rPr>
          <w:bCs w:val="0"/>
        </w:rPr>
        <w:t>Any unlicensed personnel administering medications, both prescription and over the counter</w:t>
      </w:r>
      <w:r w:rsidR="000A654D" w:rsidRPr="000648F3">
        <w:rPr>
          <w:bCs w:val="0"/>
        </w:rPr>
        <w:t xml:space="preserve"> must have training documentation on file at the school.</w:t>
      </w:r>
      <w:r w:rsidR="000A654D" w:rsidRPr="000648F3">
        <w:rPr>
          <w:bCs w:val="0"/>
          <w:i/>
          <w:iCs/>
          <w:u w:val="single"/>
        </w:rPr>
        <w:t xml:space="preserve"> </w:t>
      </w:r>
    </w:p>
    <w:p w14:paraId="4136260E" w14:textId="77777777" w:rsidR="00622085" w:rsidRPr="000648F3" w:rsidRDefault="00622085" w:rsidP="00622085">
      <w:pPr>
        <w:pStyle w:val="Default"/>
        <w:rPr>
          <w:bCs w:val="0"/>
        </w:rPr>
      </w:pPr>
    </w:p>
    <w:p w14:paraId="555ECFE9" w14:textId="77777777" w:rsidR="00622085" w:rsidRPr="000648F3" w:rsidRDefault="00622085" w:rsidP="008A2569">
      <w:pPr>
        <w:pStyle w:val="Default"/>
        <w:numPr>
          <w:ilvl w:val="0"/>
          <w:numId w:val="9"/>
        </w:numPr>
        <w:ind w:left="1440" w:hanging="720"/>
        <w:rPr>
          <w:b/>
          <w:bCs w:val="0"/>
        </w:rPr>
      </w:pPr>
      <w:r w:rsidRPr="000648F3">
        <w:rPr>
          <w:b/>
          <w:bCs w:val="0"/>
        </w:rPr>
        <w:lastRenderedPageBreak/>
        <w:t xml:space="preserve">Orders/Permissions. </w:t>
      </w:r>
      <w:r w:rsidRPr="000648F3">
        <w:rPr>
          <w:bCs w:val="0"/>
        </w:rPr>
        <w:t>There must be written permission from the parent/guardian providing consent to administer the medication in school and a written physician</w:t>
      </w:r>
      <w:r w:rsidR="00CD7B14" w:rsidRPr="000648F3">
        <w:rPr>
          <w:bCs w:val="0"/>
        </w:rPr>
        <w:t>’</w:t>
      </w:r>
      <w:r w:rsidRPr="000648F3">
        <w:rPr>
          <w:bCs w:val="0"/>
        </w:rPr>
        <w:t>s order and/or an appropriately labeled original medication container</w:t>
      </w:r>
      <w:r w:rsidR="008D43DA" w:rsidRPr="000648F3">
        <w:rPr>
          <w:bCs w:val="0"/>
        </w:rPr>
        <w:t>.</w:t>
      </w:r>
      <w:r w:rsidRPr="000648F3">
        <w:rPr>
          <w:bCs w:val="0"/>
        </w:rPr>
        <w:t xml:space="preserve"> </w:t>
      </w:r>
    </w:p>
    <w:p w14:paraId="315AFBE8" w14:textId="77777777" w:rsidR="00622085" w:rsidRPr="000648F3" w:rsidRDefault="00622085" w:rsidP="00EB08E3">
      <w:pPr>
        <w:pStyle w:val="ListParagraph"/>
        <w:rPr>
          <w:rFonts w:ascii="Times New Roman" w:hAnsi="Times New Roman"/>
          <w:b/>
          <w:bCs/>
        </w:rPr>
      </w:pPr>
    </w:p>
    <w:p w14:paraId="0A7EBA18" w14:textId="77777777" w:rsidR="00DD7E02" w:rsidRPr="000648F3" w:rsidRDefault="00622085" w:rsidP="00DD7E02">
      <w:pPr>
        <w:pStyle w:val="Default"/>
        <w:numPr>
          <w:ilvl w:val="0"/>
          <w:numId w:val="9"/>
        </w:numPr>
        <w:ind w:left="1440" w:hanging="720"/>
        <w:rPr>
          <w:strike/>
          <w:u w:val="single"/>
        </w:rPr>
      </w:pPr>
      <w:r w:rsidRPr="000648F3">
        <w:rPr>
          <w:b/>
        </w:rPr>
        <w:t xml:space="preserve">Packaging. </w:t>
      </w:r>
      <w:r w:rsidR="004F5B51" w:rsidRPr="000648F3">
        <w:t>Duplicate medication</w:t>
      </w:r>
      <w:r w:rsidR="003867A7" w:rsidRPr="000648F3">
        <w:t xml:space="preserve"> containers</w:t>
      </w:r>
      <w:r w:rsidR="004F5B51" w:rsidRPr="000648F3">
        <w:t xml:space="preserve"> shall be obtained from the pharmacy to be used for field trips</w:t>
      </w:r>
      <w:r w:rsidR="003C5E4E" w:rsidRPr="000648F3">
        <w:t xml:space="preserve"> as this is considered best practice.</w:t>
      </w:r>
    </w:p>
    <w:p w14:paraId="3AB5D0C8" w14:textId="77777777" w:rsidR="00957AB3" w:rsidRPr="000648F3" w:rsidRDefault="00957AB3" w:rsidP="00957AB3">
      <w:pPr>
        <w:pStyle w:val="Default"/>
        <w:ind w:left="1440"/>
        <w:rPr>
          <w:bCs w:val="0"/>
          <w:u w:val="single"/>
        </w:rPr>
      </w:pPr>
    </w:p>
    <w:p w14:paraId="6C176CFC" w14:textId="77777777" w:rsidR="00622085" w:rsidRPr="000648F3" w:rsidRDefault="00622085" w:rsidP="00622085">
      <w:pPr>
        <w:pStyle w:val="Default"/>
        <w:ind w:left="1440"/>
        <w:rPr>
          <w:bCs w:val="0"/>
        </w:rPr>
      </w:pPr>
      <w:r w:rsidRPr="000648F3">
        <w:rPr>
          <w:bCs w:val="0"/>
        </w:rPr>
        <w:t xml:space="preserve">The school nurse will provide a review of the medication and its administration to the trained personnel on an as needed basis. All trained personnel administering medication must understand what to do in an emergency. </w:t>
      </w:r>
    </w:p>
    <w:p w14:paraId="59BCE1B4" w14:textId="77777777" w:rsidR="00622085" w:rsidRPr="000648F3" w:rsidRDefault="00622085" w:rsidP="00622085">
      <w:pPr>
        <w:pStyle w:val="Default"/>
        <w:ind w:left="1440"/>
        <w:rPr>
          <w:bCs w:val="0"/>
        </w:rPr>
      </w:pPr>
    </w:p>
    <w:p w14:paraId="3E2B8E6F" w14:textId="77777777" w:rsidR="00622085" w:rsidRPr="000648F3" w:rsidRDefault="00622085" w:rsidP="00DD7E02">
      <w:pPr>
        <w:pStyle w:val="Default"/>
        <w:numPr>
          <w:ilvl w:val="0"/>
          <w:numId w:val="9"/>
        </w:numPr>
        <w:ind w:left="1440" w:hanging="720"/>
        <w:rPr>
          <w:bCs w:val="0"/>
        </w:rPr>
      </w:pPr>
      <w:r w:rsidRPr="000648F3">
        <w:rPr>
          <w:b/>
          <w:bCs w:val="0"/>
        </w:rPr>
        <w:t xml:space="preserve">Transportation/Storage. </w:t>
      </w:r>
      <w:r w:rsidRPr="000648F3">
        <w:rPr>
          <w:bCs w:val="0"/>
        </w:rPr>
        <w:t>The medication will be transported and stored in compliance with any special directions for the medication and will be secured as safely as possible.</w:t>
      </w:r>
    </w:p>
    <w:p w14:paraId="2803FC36" w14:textId="77777777" w:rsidR="00622085" w:rsidRPr="000648F3" w:rsidRDefault="00622085" w:rsidP="00EB08E3">
      <w:pPr>
        <w:pStyle w:val="Default"/>
        <w:ind w:left="1080"/>
        <w:rPr>
          <w:bCs w:val="0"/>
        </w:rPr>
      </w:pPr>
    </w:p>
    <w:p w14:paraId="3BEF6CD3" w14:textId="77777777" w:rsidR="00622085" w:rsidRPr="000648F3" w:rsidRDefault="00622085" w:rsidP="00DD7E02">
      <w:pPr>
        <w:pStyle w:val="Default"/>
        <w:numPr>
          <w:ilvl w:val="0"/>
          <w:numId w:val="9"/>
        </w:numPr>
        <w:ind w:left="1440" w:hanging="720"/>
        <w:rPr>
          <w:bCs w:val="0"/>
        </w:rPr>
      </w:pPr>
      <w:r w:rsidRPr="000648F3">
        <w:rPr>
          <w:b/>
          <w:bCs w:val="0"/>
        </w:rPr>
        <w:t>Administration.</w:t>
      </w:r>
      <w:r w:rsidRPr="000648F3">
        <w:rPr>
          <w:bCs w:val="0"/>
        </w:rPr>
        <w:t xml:space="preserve"> The administration of medication on a field trip will duplicate as much as possible, the guidelines found in the </w:t>
      </w:r>
      <w:r w:rsidRPr="000648F3">
        <w:rPr>
          <w:bCs w:val="0"/>
          <w:i/>
        </w:rPr>
        <w:t>Medication Administration Handbook for Unlicensed School Personnel</w:t>
      </w:r>
      <w:r w:rsidRPr="000648F3">
        <w:rPr>
          <w:bCs w:val="0"/>
        </w:rPr>
        <w:t xml:space="preserve">. This will include consideration of student privacy and cleanliness of area where medications are administered. </w:t>
      </w:r>
    </w:p>
    <w:p w14:paraId="6B2E9FE2" w14:textId="77777777" w:rsidR="00622085" w:rsidRPr="000648F3" w:rsidRDefault="00622085" w:rsidP="00622085">
      <w:pPr>
        <w:pStyle w:val="Default"/>
        <w:ind w:left="1080"/>
        <w:rPr>
          <w:b/>
          <w:bCs w:val="0"/>
        </w:rPr>
      </w:pPr>
    </w:p>
    <w:p w14:paraId="76B89B02" w14:textId="77777777" w:rsidR="00622085" w:rsidRPr="000648F3" w:rsidRDefault="00622085" w:rsidP="00DD7E02">
      <w:pPr>
        <w:pStyle w:val="Default"/>
        <w:ind w:left="1440"/>
        <w:rPr>
          <w:bCs w:val="0"/>
        </w:rPr>
      </w:pPr>
      <w:r w:rsidRPr="000648F3">
        <w:rPr>
          <w:bCs w:val="0"/>
        </w:rPr>
        <w:t xml:space="preserve">Medication will be administered to the student to assure that the right student receives the right medication, with the right dose, at the right time, by the right route. The trained personnel administering the medication will double check the student with the medication label and will double check the dose. The medication will be administered within 30 minutes either side of the prescribed time. </w:t>
      </w:r>
    </w:p>
    <w:p w14:paraId="231F89F3" w14:textId="77777777" w:rsidR="00622085" w:rsidRPr="000648F3" w:rsidRDefault="00622085" w:rsidP="00622085">
      <w:pPr>
        <w:pStyle w:val="Default"/>
        <w:rPr>
          <w:bCs w:val="0"/>
        </w:rPr>
      </w:pPr>
    </w:p>
    <w:p w14:paraId="0BFBEA40" w14:textId="77777777" w:rsidR="00622085" w:rsidRPr="000648F3" w:rsidRDefault="00622085" w:rsidP="00DD7E02">
      <w:pPr>
        <w:pStyle w:val="Default"/>
        <w:ind w:left="1440"/>
        <w:rPr>
          <w:bCs w:val="0"/>
        </w:rPr>
      </w:pPr>
      <w:r w:rsidRPr="000648F3">
        <w:rPr>
          <w:bCs w:val="0"/>
        </w:rPr>
        <w:t xml:space="preserve">Each school district will develop a method of documenting medications administered on the field trip, recording any unexpected occurrences, and a method of returning any medication not administered. </w:t>
      </w:r>
    </w:p>
    <w:p w14:paraId="5A564ADA" w14:textId="77777777" w:rsidR="00622085" w:rsidRPr="000648F3" w:rsidRDefault="00622085" w:rsidP="00622085">
      <w:pPr>
        <w:pStyle w:val="Default"/>
        <w:ind w:left="1080"/>
        <w:rPr>
          <w:bCs w:val="0"/>
        </w:rPr>
      </w:pPr>
    </w:p>
    <w:p w14:paraId="3B82707A" w14:textId="32782DF7" w:rsidR="00622085" w:rsidRPr="000648F3" w:rsidRDefault="00622085" w:rsidP="00DD7E02">
      <w:pPr>
        <w:pStyle w:val="Default"/>
        <w:numPr>
          <w:ilvl w:val="0"/>
          <w:numId w:val="9"/>
        </w:numPr>
        <w:ind w:left="1440" w:hanging="720"/>
        <w:rPr>
          <w:bCs w:val="0"/>
        </w:rPr>
      </w:pPr>
      <w:r w:rsidRPr="000648F3">
        <w:rPr>
          <w:b/>
          <w:bCs w:val="0"/>
        </w:rPr>
        <w:t>Special Considerations</w:t>
      </w:r>
    </w:p>
    <w:p w14:paraId="1621C5A6" w14:textId="77777777" w:rsidR="00DD7E02" w:rsidRPr="000648F3" w:rsidRDefault="00DD7E02" w:rsidP="00DD7E02">
      <w:pPr>
        <w:pStyle w:val="Default"/>
        <w:ind w:left="1440"/>
        <w:rPr>
          <w:bCs w:val="0"/>
        </w:rPr>
      </w:pPr>
    </w:p>
    <w:p w14:paraId="28A8362A" w14:textId="77777777" w:rsidR="00622085" w:rsidRPr="000648F3" w:rsidRDefault="00331BEC" w:rsidP="00331BEC">
      <w:pPr>
        <w:pStyle w:val="Default"/>
        <w:ind w:left="2160" w:hanging="720"/>
      </w:pPr>
      <w:r w:rsidRPr="000648F3">
        <w:rPr>
          <w:bCs w:val="0"/>
          <w:iCs/>
        </w:rPr>
        <w:t>i</w:t>
      </w:r>
      <w:r w:rsidRPr="000648F3">
        <w:rPr>
          <w:bCs w:val="0"/>
          <w:i/>
        </w:rPr>
        <w:t>.</w:t>
      </w:r>
      <w:r w:rsidRPr="000648F3">
        <w:rPr>
          <w:bCs w:val="0"/>
          <w:i/>
        </w:rPr>
        <w:tab/>
      </w:r>
      <w:r w:rsidR="00622085" w:rsidRPr="000648F3">
        <w:rPr>
          <w:bCs w:val="0"/>
          <w:i/>
        </w:rPr>
        <w:t xml:space="preserve">Out of State Field Trips. </w:t>
      </w:r>
      <w:r w:rsidR="00622085" w:rsidRPr="000648F3">
        <w:t>Schools must consider other states</w:t>
      </w:r>
      <w:r w:rsidR="00EA7CD2" w:rsidRPr="000648F3">
        <w:t>’</w:t>
      </w:r>
      <w:r w:rsidR="00622085" w:rsidRPr="000648F3">
        <w:t xml:space="preserve"> laws when administering medications. It is advisable that the school nurse </w:t>
      </w:r>
      <w:r w:rsidR="00E27D33" w:rsidRPr="000648F3">
        <w:t>c</w:t>
      </w:r>
      <w:r w:rsidR="004F5B51" w:rsidRPr="000648F3">
        <w:t xml:space="preserve">ontact the Board of Nursing in the state of the school trip regarding questions about unlicensed school personnel administering medications. </w:t>
      </w:r>
      <w:r w:rsidR="00622085" w:rsidRPr="000648F3">
        <w:t xml:space="preserve">Some states do not allow unlicensed school personnel to administer medications, for example. </w:t>
      </w:r>
    </w:p>
    <w:p w14:paraId="5832C053" w14:textId="77777777" w:rsidR="00622085" w:rsidRPr="000648F3" w:rsidRDefault="00622085" w:rsidP="00622085">
      <w:pPr>
        <w:pStyle w:val="Default"/>
      </w:pPr>
    </w:p>
    <w:p w14:paraId="2E090C8A" w14:textId="77777777" w:rsidR="00331BEC" w:rsidRPr="000648F3" w:rsidRDefault="00622085" w:rsidP="00331BEC">
      <w:pPr>
        <w:pStyle w:val="Default"/>
        <w:ind w:left="2160"/>
      </w:pPr>
      <w:r w:rsidRPr="000648F3">
        <w:t>If the school nurse is attending the out of state field trip, he/she should determine if it is part of the Nurse Licensure Compact, which allows a nurse to have one multistate license with the ability to practice in the home state and other compact states. If the state is not a compact state, then the school nurse should contact that state’s office that regulates nursing practice.</w:t>
      </w:r>
    </w:p>
    <w:p w14:paraId="2C32E28D" w14:textId="77777777" w:rsidR="00331BEC" w:rsidRPr="000648F3" w:rsidRDefault="00331BEC" w:rsidP="00331BEC">
      <w:pPr>
        <w:pStyle w:val="Default"/>
        <w:ind w:left="1800"/>
      </w:pPr>
    </w:p>
    <w:p w14:paraId="3729FB96" w14:textId="77777777" w:rsidR="00622085" w:rsidRPr="000648F3" w:rsidRDefault="00331BEC" w:rsidP="00331BEC">
      <w:pPr>
        <w:pStyle w:val="Default"/>
        <w:ind w:left="1440" w:hanging="720"/>
        <w:rPr>
          <w:color w:val="2E74B5"/>
        </w:rPr>
      </w:pPr>
      <w:r w:rsidRPr="000648F3">
        <w:lastRenderedPageBreak/>
        <w:t xml:space="preserve">ii. </w:t>
      </w:r>
      <w:r w:rsidRPr="000648F3">
        <w:tab/>
      </w:r>
      <w:r w:rsidR="00622085" w:rsidRPr="000648F3">
        <w:rPr>
          <w:i/>
        </w:rPr>
        <w:t xml:space="preserve">Self-administration of medication. </w:t>
      </w:r>
      <w:r w:rsidR="00622085" w:rsidRPr="000648F3">
        <w:t>School administrative units have the discretion to create procedures to allow for self-administration of medication by students on overnight trips or in unique situations where there may not be authorized adults to hold/administer medication. This procedure must include the consent of both the student’s parent/guardian and medical provider in cooperation with the school nurse. The student should be knowledgeable about their condition/medication and sufficiently responsible to possess and capable of self-administration. The arrangements must be done in advance to allow for the communication between medical provider and school nurse.</w:t>
      </w:r>
    </w:p>
    <w:p w14:paraId="60A58474" w14:textId="77777777" w:rsidR="00622085" w:rsidRPr="000648F3" w:rsidRDefault="00622085" w:rsidP="00622085">
      <w:pPr>
        <w:pStyle w:val="Default"/>
      </w:pPr>
    </w:p>
    <w:p w14:paraId="48D7439C" w14:textId="77777777" w:rsidR="000A654D" w:rsidRPr="000648F3" w:rsidRDefault="00331BEC" w:rsidP="00331BEC">
      <w:pPr>
        <w:pStyle w:val="Default"/>
        <w:ind w:left="1440" w:hanging="720"/>
        <w:rPr>
          <w:b/>
        </w:rPr>
      </w:pPr>
      <w:r w:rsidRPr="000648F3">
        <w:rPr>
          <w:iCs/>
        </w:rPr>
        <w:t>iii</w:t>
      </w:r>
      <w:r w:rsidRPr="000648F3">
        <w:rPr>
          <w:i/>
        </w:rPr>
        <w:t xml:space="preserve">. </w:t>
      </w:r>
      <w:r w:rsidRPr="000648F3">
        <w:rPr>
          <w:i/>
        </w:rPr>
        <w:tab/>
      </w:r>
      <w:r w:rsidR="000A654D" w:rsidRPr="000648F3">
        <w:rPr>
          <w:i/>
        </w:rPr>
        <w:t xml:space="preserve">Medical Marijuana. </w:t>
      </w:r>
      <w:r w:rsidR="000A654D" w:rsidRPr="000648F3">
        <w:t xml:space="preserve">It is the duty of the school unit to know what the applicable state law is with respect to medical marijuana for any out of state trip. Reasonable accommodations must be made for students who hold written certification for the medical use of marijuana in a non-smokeable form. [Title 20-A MRSA §6306] </w:t>
      </w:r>
    </w:p>
    <w:p w14:paraId="05499FFA" w14:textId="77777777" w:rsidR="00622085" w:rsidRPr="000648F3" w:rsidRDefault="00622085" w:rsidP="00CD4C48">
      <w:pPr>
        <w:pStyle w:val="Default"/>
        <w:rPr>
          <w:i/>
        </w:rPr>
      </w:pPr>
    </w:p>
    <w:p w14:paraId="748AE74D" w14:textId="77777777" w:rsidR="00622085" w:rsidRPr="000648F3" w:rsidRDefault="00622085" w:rsidP="008E6D32">
      <w:pPr>
        <w:tabs>
          <w:tab w:val="left" w:pos="720"/>
          <w:tab w:val="left" w:pos="1440"/>
          <w:tab w:val="left" w:pos="2160"/>
          <w:tab w:val="left" w:pos="2880"/>
          <w:tab w:val="left" w:pos="3600"/>
        </w:tabs>
        <w:ind w:left="1440" w:hanging="1440"/>
        <w:rPr>
          <w:rFonts w:ascii="Times New Roman" w:hAnsi="Times New Roman"/>
          <w:b/>
        </w:rPr>
      </w:pPr>
    </w:p>
    <w:p w14:paraId="0FD858A1" w14:textId="0DF6BBA2" w:rsidR="008029B3" w:rsidRPr="000648F3" w:rsidRDefault="008029B3" w:rsidP="008029B3">
      <w:pPr>
        <w:pBdr>
          <w:bottom w:val="single" w:sz="4" w:space="1" w:color="auto"/>
        </w:pBdr>
        <w:tabs>
          <w:tab w:val="left" w:pos="720"/>
          <w:tab w:val="left" w:pos="1440"/>
          <w:tab w:val="left" w:pos="2160"/>
          <w:tab w:val="left" w:pos="2880"/>
          <w:tab w:val="left" w:pos="3600"/>
        </w:tabs>
        <w:ind w:left="720" w:hanging="720"/>
        <w:rPr>
          <w:rFonts w:ascii="Times New Roman" w:hAnsi="Times New Roman"/>
          <w:b/>
        </w:rPr>
      </w:pPr>
      <w:r w:rsidRPr="000648F3">
        <w:rPr>
          <w:rFonts w:ascii="Times New Roman" w:hAnsi="Times New Roman"/>
          <w:b/>
        </w:rPr>
        <w:t>5.</w:t>
      </w:r>
      <w:r w:rsidRPr="000648F3">
        <w:rPr>
          <w:rFonts w:ascii="Times New Roman" w:hAnsi="Times New Roman"/>
          <w:b/>
        </w:rPr>
        <w:tab/>
        <w:t>EPINEPHRINE GUIDELNES</w:t>
      </w:r>
    </w:p>
    <w:p w14:paraId="79CCE270"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720" w:hanging="720"/>
        <w:rPr>
          <w:rFonts w:ascii="Times New Roman" w:hAnsi="Times New Roman"/>
          <w:b/>
        </w:rPr>
      </w:pPr>
    </w:p>
    <w:p w14:paraId="4417ED9B" w14:textId="4D88FE4F"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r w:rsidRPr="000648F3">
        <w:rPr>
          <w:rFonts w:ascii="Times New Roman" w:hAnsi="Times New Roman"/>
          <w:b/>
        </w:rPr>
        <w:tab/>
      </w:r>
      <w:r w:rsidRPr="000648F3">
        <w:rPr>
          <w:rFonts w:ascii="Times New Roman" w:hAnsi="Times New Roman"/>
          <w:bCs/>
        </w:rPr>
        <w:t>A</w:t>
      </w:r>
      <w:r w:rsidRPr="000648F3">
        <w:rPr>
          <w:rFonts w:ascii="Times New Roman" w:hAnsi="Times New Roman"/>
          <w:b/>
        </w:rPr>
        <w:t>.</w:t>
      </w:r>
      <w:r w:rsidRPr="000648F3">
        <w:rPr>
          <w:rFonts w:ascii="Times New Roman" w:hAnsi="Times New Roman"/>
          <w:b/>
        </w:rPr>
        <w:tab/>
        <w:t xml:space="preserve">A Life-threatening Allergy Protocol </w:t>
      </w:r>
      <w:r w:rsidRPr="000648F3">
        <w:rPr>
          <w:rFonts w:ascii="Times New Roman" w:hAnsi="Times New Roman"/>
          <w:bCs/>
        </w:rPr>
        <w:t>is required for all schools which must be available on the governing body's publicly accessible website or the publicly accessible website of each school under the governing body's jurisdiction. School protocol must include steps taken to prevent exposure, training frequency, designated staff, record keeping, and reporting. [20-A MRSA §6305 (9)]</w:t>
      </w:r>
    </w:p>
    <w:p w14:paraId="65032427"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p>
    <w:p w14:paraId="448EEBFF" w14:textId="1B90E8FB"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r w:rsidRPr="000648F3">
        <w:rPr>
          <w:rFonts w:ascii="Times New Roman" w:hAnsi="Times New Roman"/>
          <w:b/>
        </w:rPr>
        <w:tab/>
      </w:r>
      <w:r w:rsidRPr="000648F3">
        <w:rPr>
          <w:rFonts w:ascii="Times New Roman" w:hAnsi="Times New Roman"/>
          <w:bCs/>
        </w:rPr>
        <w:t>B.</w:t>
      </w:r>
      <w:r w:rsidRPr="000648F3">
        <w:rPr>
          <w:rFonts w:ascii="Times New Roman" w:hAnsi="Times New Roman"/>
          <w:b/>
        </w:rPr>
        <w:tab/>
        <w:t xml:space="preserve">Without a Collaborative Practice Agreement in place, </w:t>
      </w:r>
      <w:r w:rsidRPr="000648F3">
        <w:rPr>
          <w:rFonts w:ascii="Times New Roman" w:hAnsi="Times New Roman"/>
          <w:bCs/>
        </w:rPr>
        <w:t>a trained unlicensed school staff member can administer epinephrine only to a specific student as part of that student’s individual health plan (IHP) with a prescription specific to that student. A school nurse may administer epinephrine to any person whom they believe to be experiencing anaphylaxis so long as there is a standing order from the school health advisor for this purpose. [20-A MRSA §6305 (5)]</w:t>
      </w:r>
    </w:p>
    <w:p w14:paraId="3A006AD5"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p>
    <w:p w14:paraId="3D0F3503"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r w:rsidRPr="000648F3">
        <w:rPr>
          <w:rFonts w:ascii="Times New Roman" w:hAnsi="Times New Roman"/>
          <w:b/>
        </w:rPr>
        <w:tab/>
      </w:r>
      <w:r w:rsidRPr="000648F3">
        <w:rPr>
          <w:rFonts w:ascii="Times New Roman" w:hAnsi="Times New Roman"/>
          <w:bCs/>
        </w:rPr>
        <w:t>C</w:t>
      </w:r>
      <w:r w:rsidRPr="000648F3">
        <w:rPr>
          <w:rFonts w:ascii="Times New Roman" w:hAnsi="Times New Roman"/>
          <w:b/>
        </w:rPr>
        <w:t>.</w:t>
      </w:r>
      <w:r w:rsidRPr="000648F3">
        <w:rPr>
          <w:rFonts w:ascii="Times New Roman" w:hAnsi="Times New Roman"/>
          <w:b/>
        </w:rPr>
        <w:tab/>
        <w:t xml:space="preserve">With an optional Collaborative Practice Agreement in place, </w:t>
      </w:r>
      <w:r w:rsidRPr="000648F3">
        <w:rPr>
          <w:rFonts w:ascii="Times New Roman" w:hAnsi="Times New Roman"/>
          <w:bCs/>
        </w:rPr>
        <w:t>designated unlicensed school personnel may administer an epinephrine auto-injector in good faith to any student experiencing anaphylaxis during school or a school-sponsored activity. A collaborative practice agreement must be renewed annually. [20-A MRSA §6305 (3)]</w:t>
      </w:r>
    </w:p>
    <w:p w14:paraId="0B718072"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p>
    <w:p w14:paraId="1C594C6A" w14:textId="21469537"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r w:rsidRPr="000648F3">
        <w:rPr>
          <w:rFonts w:ascii="Times New Roman" w:hAnsi="Times New Roman"/>
          <w:b/>
        </w:rPr>
        <w:tab/>
      </w:r>
      <w:r w:rsidRPr="000648F3">
        <w:rPr>
          <w:rFonts w:ascii="Times New Roman" w:hAnsi="Times New Roman"/>
          <w:bCs/>
        </w:rPr>
        <w:t>D</w:t>
      </w:r>
      <w:r w:rsidRPr="000648F3">
        <w:rPr>
          <w:rFonts w:ascii="Times New Roman" w:hAnsi="Times New Roman"/>
          <w:b/>
        </w:rPr>
        <w:t>.</w:t>
      </w:r>
      <w:r w:rsidRPr="000648F3">
        <w:rPr>
          <w:rFonts w:ascii="Times New Roman" w:hAnsi="Times New Roman"/>
          <w:b/>
        </w:rPr>
        <w:tab/>
      </w:r>
      <w:r w:rsidRPr="000648F3">
        <w:rPr>
          <w:rFonts w:ascii="Times New Roman" w:hAnsi="Times New Roman"/>
          <w:bCs/>
        </w:rPr>
        <w:t>Students with a medically documented known allergy and risk of anaphylaxis should have an individualized health plan in place.</w:t>
      </w:r>
    </w:p>
    <w:p w14:paraId="28D53E6C"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p>
    <w:p w14:paraId="17C88CC1" w14:textId="2BD72304"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r w:rsidRPr="000648F3">
        <w:rPr>
          <w:rFonts w:ascii="Times New Roman" w:hAnsi="Times New Roman"/>
          <w:bCs/>
        </w:rPr>
        <w:tab/>
        <w:t>E.</w:t>
      </w:r>
      <w:r w:rsidRPr="000648F3">
        <w:rPr>
          <w:rFonts w:ascii="Times New Roman" w:hAnsi="Times New Roman"/>
          <w:bCs/>
        </w:rPr>
        <w:tab/>
        <w:t>Training for school staff shall include common allergens, causes and signs of anaphylaxis, prevention, how to recognize anaphylaxis, and how to administer epinephrine auto injector.</w:t>
      </w:r>
    </w:p>
    <w:p w14:paraId="03CC8196"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720" w:hanging="720"/>
        <w:rPr>
          <w:rFonts w:ascii="Times New Roman" w:hAnsi="Times New Roman"/>
          <w:b/>
        </w:rPr>
      </w:pPr>
    </w:p>
    <w:p w14:paraId="5794172E"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720" w:hanging="720"/>
        <w:rPr>
          <w:rFonts w:ascii="Times New Roman" w:hAnsi="Times New Roman"/>
          <w:b/>
        </w:rPr>
      </w:pPr>
    </w:p>
    <w:p w14:paraId="674A28AF" w14:textId="4B66D593" w:rsidR="008029B3" w:rsidRPr="000648F3" w:rsidRDefault="003E7AB0" w:rsidP="003E7AB0">
      <w:pPr>
        <w:tabs>
          <w:tab w:val="left" w:pos="720"/>
          <w:tab w:val="left" w:pos="1440"/>
          <w:tab w:val="left" w:pos="2160"/>
          <w:tab w:val="left" w:pos="2880"/>
          <w:tab w:val="left" w:pos="3600"/>
        </w:tabs>
        <w:ind w:left="720" w:hanging="720"/>
        <w:rPr>
          <w:rFonts w:ascii="Times New Roman" w:hAnsi="Times New Roman"/>
          <w:b/>
        </w:rPr>
      </w:pPr>
      <w:r>
        <w:rPr>
          <w:rFonts w:ascii="Times New Roman" w:hAnsi="Times New Roman"/>
          <w:b/>
        </w:rPr>
        <w:br w:type="page"/>
      </w:r>
      <w:r w:rsidR="008029B3" w:rsidRPr="000648F3">
        <w:rPr>
          <w:rFonts w:ascii="Times New Roman" w:hAnsi="Times New Roman"/>
          <w:b/>
        </w:rPr>
        <w:lastRenderedPageBreak/>
        <w:t>6.</w:t>
      </w:r>
      <w:r w:rsidR="008029B3" w:rsidRPr="000648F3">
        <w:rPr>
          <w:rFonts w:ascii="Times New Roman" w:hAnsi="Times New Roman"/>
          <w:b/>
        </w:rPr>
        <w:tab/>
        <w:t>NALOXONE GUIDELINES</w:t>
      </w:r>
    </w:p>
    <w:p w14:paraId="2307ADC6" w14:textId="77777777" w:rsidR="000648F3" w:rsidRPr="000648F3" w:rsidRDefault="000648F3" w:rsidP="003E7AB0">
      <w:pPr>
        <w:tabs>
          <w:tab w:val="left" w:pos="720"/>
          <w:tab w:val="left" w:pos="1440"/>
          <w:tab w:val="left" w:pos="2160"/>
          <w:tab w:val="left" w:pos="2880"/>
          <w:tab w:val="left" w:pos="3600"/>
        </w:tabs>
        <w:ind w:left="720" w:hanging="720"/>
        <w:rPr>
          <w:rFonts w:ascii="Times New Roman" w:hAnsi="Times New Roman"/>
          <w:b/>
        </w:rPr>
      </w:pPr>
    </w:p>
    <w:p w14:paraId="78A2437E" w14:textId="431C3CD9" w:rsidR="008029B3" w:rsidRPr="000648F3" w:rsidRDefault="008029B3" w:rsidP="003E7AB0">
      <w:pPr>
        <w:tabs>
          <w:tab w:val="left" w:pos="720"/>
          <w:tab w:val="left" w:pos="1440"/>
          <w:tab w:val="left" w:pos="2160"/>
          <w:tab w:val="left" w:pos="2880"/>
          <w:tab w:val="left" w:pos="3600"/>
        </w:tabs>
        <w:ind w:left="1440" w:right="90" w:hanging="1440"/>
        <w:rPr>
          <w:rFonts w:ascii="Times New Roman" w:hAnsi="Times New Roman"/>
          <w:bCs/>
        </w:rPr>
      </w:pPr>
      <w:r w:rsidRPr="000648F3">
        <w:rPr>
          <w:rFonts w:ascii="Times New Roman" w:hAnsi="Times New Roman"/>
          <w:b/>
        </w:rPr>
        <w:tab/>
      </w:r>
      <w:r w:rsidRPr="000648F3">
        <w:rPr>
          <w:rFonts w:ascii="Times New Roman" w:hAnsi="Times New Roman"/>
          <w:bCs/>
        </w:rPr>
        <w:t>A</w:t>
      </w:r>
      <w:r w:rsidRPr="000648F3">
        <w:rPr>
          <w:rFonts w:ascii="Times New Roman" w:hAnsi="Times New Roman"/>
          <w:b/>
        </w:rPr>
        <w:t>.</w:t>
      </w:r>
      <w:r w:rsidRPr="000648F3">
        <w:rPr>
          <w:rFonts w:ascii="Times New Roman" w:hAnsi="Times New Roman"/>
          <w:b/>
        </w:rPr>
        <w:tab/>
      </w:r>
      <w:r w:rsidRPr="000648F3">
        <w:rPr>
          <w:rFonts w:ascii="Times New Roman" w:hAnsi="Times New Roman"/>
          <w:bCs/>
        </w:rPr>
        <w:t>Having a policy and protocol for the administration of naloxone to any individual suspected of experiencing an opioid related overdose on school grounds is not required but is allowed and encouraged in the event a person is suspected of experiencing an opioid overdose on school grounds in order to prevent death. [20-A MRSA §6307]</w:t>
      </w:r>
    </w:p>
    <w:p w14:paraId="04042C51" w14:textId="77777777" w:rsidR="008029B3" w:rsidRPr="000648F3" w:rsidRDefault="008029B3" w:rsidP="003E7AB0">
      <w:pPr>
        <w:tabs>
          <w:tab w:val="left" w:pos="720"/>
          <w:tab w:val="left" w:pos="1440"/>
          <w:tab w:val="left" w:pos="2160"/>
          <w:tab w:val="left" w:pos="2880"/>
          <w:tab w:val="left" w:pos="3600"/>
        </w:tabs>
        <w:ind w:left="720" w:hanging="720"/>
        <w:rPr>
          <w:rFonts w:ascii="Times New Roman" w:hAnsi="Times New Roman"/>
          <w:b/>
        </w:rPr>
      </w:pPr>
    </w:p>
    <w:p w14:paraId="2F24D680" w14:textId="1963AF78" w:rsidR="008029B3" w:rsidRPr="000648F3" w:rsidRDefault="008029B3" w:rsidP="003E7AB0">
      <w:pPr>
        <w:tabs>
          <w:tab w:val="left" w:pos="720"/>
          <w:tab w:val="left" w:pos="1440"/>
          <w:tab w:val="left" w:pos="2160"/>
          <w:tab w:val="left" w:pos="2880"/>
          <w:tab w:val="left" w:pos="3600"/>
        </w:tabs>
        <w:ind w:left="1440" w:hanging="1440"/>
        <w:rPr>
          <w:rFonts w:ascii="Times New Roman" w:hAnsi="Times New Roman"/>
          <w:bCs/>
        </w:rPr>
      </w:pPr>
      <w:r w:rsidRPr="000648F3">
        <w:rPr>
          <w:rFonts w:ascii="Times New Roman" w:hAnsi="Times New Roman"/>
          <w:b/>
        </w:rPr>
        <w:tab/>
      </w:r>
      <w:r w:rsidRPr="000648F3">
        <w:rPr>
          <w:rFonts w:ascii="Times New Roman" w:hAnsi="Times New Roman"/>
          <w:bCs/>
        </w:rPr>
        <w:t>B</w:t>
      </w:r>
      <w:r w:rsidRPr="000648F3">
        <w:rPr>
          <w:rFonts w:ascii="Times New Roman" w:hAnsi="Times New Roman"/>
          <w:b/>
        </w:rPr>
        <w:t>.</w:t>
      </w:r>
      <w:r w:rsidRPr="000648F3">
        <w:rPr>
          <w:rFonts w:ascii="Times New Roman" w:hAnsi="Times New Roman"/>
          <w:b/>
        </w:rPr>
        <w:tab/>
        <w:t xml:space="preserve">Without a Collaborative Practice Agreement in place, </w:t>
      </w:r>
      <w:r w:rsidRPr="000648F3">
        <w:rPr>
          <w:rFonts w:ascii="Times New Roman" w:hAnsi="Times New Roman"/>
          <w:bCs/>
        </w:rPr>
        <w:t>naloxone shall only be administered by a licensed healthcare personnel within a school whose scope of practice includes recognizing signs of overdose and administration of medication. [20-A MRSA §6307(5)]</w:t>
      </w:r>
    </w:p>
    <w:p w14:paraId="3345B362" w14:textId="77777777" w:rsidR="008029B3" w:rsidRPr="000648F3" w:rsidRDefault="008029B3" w:rsidP="003E7AB0">
      <w:pPr>
        <w:tabs>
          <w:tab w:val="left" w:pos="720"/>
          <w:tab w:val="left" w:pos="1440"/>
          <w:tab w:val="left" w:pos="2160"/>
          <w:tab w:val="left" w:pos="2880"/>
          <w:tab w:val="left" w:pos="3600"/>
        </w:tabs>
        <w:ind w:left="720" w:hanging="720"/>
        <w:rPr>
          <w:rFonts w:ascii="Times New Roman" w:hAnsi="Times New Roman"/>
          <w:b/>
        </w:rPr>
      </w:pPr>
    </w:p>
    <w:p w14:paraId="13FF8A00" w14:textId="355BED44" w:rsidR="008029B3" w:rsidRPr="000648F3" w:rsidRDefault="008029B3" w:rsidP="003E7AB0">
      <w:pPr>
        <w:tabs>
          <w:tab w:val="left" w:pos="720"/>
          <w:tab w:val="left" w:pos="1440"/>
          <w:tab w:val="left" w:pos="2160"/>
          <w:tab w:val="left" w:pos="2880"/>
          <w:tab w:val="left" w:pos="3600"/>
        </w:tabs>
        <w:ind w:left="1440" w:right="-270" w:hanging="1440"/>
        <w:rPr>
          <w:rFonts w:ascii="Times New Roman" w:hAnsi="Times New Roman"/>
          <w:bCs/>
        </w:rPr>
      </w:pPr>
      <w:r w:rsidRPr="000648F3">
        <w:rPr>
          <w:rFonts w:ascii="Times New Roman" w:hAnsi="Times New Roman"/>
          <w:b/>
        </w:rPr>
        <w:tab/>
        <w:t>C.</w:t>
      </w:r>
      <w:r w:rsidRPr="000648F3">
        <w:rPr>
          <w:rFonts w:ascii="Times New Roman" w:hAnsi="Times New Roman"/>
          <w:b/>
        </w:rPr>
        <w:tab/>
        <w:t xml:space="preserve">With a Collaborative Practice Agreement, </w:t>
      </w:r>
      <w:r w:rsidRPr="000648F3">
        <w:rPr>
          <w:rFonts w:ascii="Times New Roman" w:hAnsi="Times New Roman"/>
          <w:bCs/>
        </w:rPr>
        <w:t>any trained school personnel may carry and administer naloxone on school grounds to any person experiencing a suspected opioid overdose if the school nurse is not present. [20-A MRSA §6307(3)]</w:t>
      </w:r>
    </w:p>
    <w:p w14:paraId="4D5DDBD8"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720" w:hanging="720"/>
        <w:rPr>
          <w:rFonts w:ascii="Times New Roman" w:hAnsi="Times New Roman"/>
          <w:b/>
        </w:rPr>
      </w:pPr>
    </w:p>
    <w:p w14:paraId="24C7D000"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720" w:hanging="720"/>
        <w:rPr>
          <w:rFonts w:ascii="Times New Roman" w:hAnsi="Times New Roman"/>
          <w:b/>
        </w:rPr>
      </w:pPr>
    </w:p>
    <w:p w14:paraId="2083645F"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720" w:hanging="720"/>
        <w:rPr>
          <w:rFonts w:ascii="Times New Roman" w:hAnsi="Times New Roman"/>
          <w:b/>
        </w:rPr>
      </w:pPr>
      <w:r w:rsidRPr="000648F3">
        <w:rPr>
          <w:rFonts w:ascii="Times New Roman" w:hAnsi="Times New Roman"/>
          <w:b/>
        </w:rPr>
        <w:t>7.</w:t>
      </w:r>
      <w:r w:rsidRPr="000648F3">
        <w:rPr>
          <w:rFonts w:ascii="Times New Roman" w:hAnsi="Times New Roman"/>
          <w:b/>
        </w:rPr>
        <w:tab/>
        <w:t xml:space="preserve">REPORTING </w:t>
      </w:r>
    </w:p>
    <w:p w14:paraId="6BAE5837"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720" w:hanging="720"/>
        <w:rPr>
          <w:rFonts w:ascii="Times New Roman" w:hAnsi="Times New Roman"/>
          <w:b/>
        </w:rPr>
      </w:pPr>
    </w:p>
    <w:p w14:paraId="1A7B2FAB" w14:textId="27F2EB19" w:rsidR="008029B3" w:rsidRPr="000648F3" w:rsidRDefault="008029B3" w:rsidP="008029B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r w:rsidRPr="000648F3">
        <w:rPr>
          <w:rFonts w:ascii="Times New Roman" w:hAnsi="Times New Roman"/>
          <w:b/>
        </w:rPr>
        <w:tab/>
      </w:r>
      <w:r w:rsidRPr="000648F3">
        <w:rPr>
          <w:rFonts w:ascii="Times New Roman" w:hAnsi="Times New Roman"/>
          <w:bCs/>
        </w:rPr>
        <w:t>A.</w:t>
      </w:r>
      <w:r w:rsidRPr="000648F3">
        <w:rPr>
          <w:rFonts w:ascii="Times New Roman" w:hAnsi="Times New Roman"/>
          <w:bCs/>
        </w:rPr>
        <w:tab/>
        <w:t xml:space="preserve">Each school administrative unit and approved private school is encouraged to submit to the Department of Education, on a form developed by the Department, a report of each incident in the school administrative unit or the approved private school or at a school event involving a severe allergic reaction or the administration of an epinephrine autoinjector or administration of naloxone for a suspected opioid overdose; and </w:t>
      </w:r>
    </w:p>
    <w:p w14:paraId="02E06600" w14:textId="77777777" w:rsidR="008029B3" w:rsidRPr="000648F3" w:rsidRDefault="008029B3" w:rsidP="008029B3">
      <w:pPr>
        <w:pBdr>
          <w:bottom w:val="single" w:sz="4" w:space="1" w:color="auto"/>
        </w:pBdr>
        <w:tabs>
          <w:tab w:val="left" w:pos="720"/>
          <w:tab w:val="left" w:pos="1440"/>
          <w:tab w:val="left" w:pos="2160"/>
          <w:tab w:val="left" w:pos="2880"/>
          <w:tab w:val="left" w:pos="3600"/>
        </w:tabs>
        <w:ind w:left="720" w:hanging="720"/>
        <w:rPr>
          <w:rFonts w:ascii="Times New Roman" w:hAnsi="Times New Roman"/>
          <w:b/>
        </w:rPr>
      </w:pPr>
    </w:p>
    <w:p w14:paraId="75B5CE49" w14:textId="37A09EA5" w:rsidR="008029B3" w:rsidRPr="000648F3" w:rsidRDefault="008029B3" w:rsidP="001D37E3">
      <w:pPr>
        <w:pBdr>
          <w:bottom w:val="single" w:sz="4" w:space="1" w:color="auto"/>
        </w:pBdr>
        <w:tabs>
          <w:tab w:val="left" w:pos="720"/>
          <w:tab w:val="left" w:pos="1440"/>
          <w:tab w:val="left" w:pos="2160"/>
          <w:tab w:val="left" w:pos="2880"/>
          <w:tab w:val="left" w:pos="3600"/>
        </w:tabs>
        <w:ind w:left="1440" w:hanging="1440"/>
        <w:rPr>
          <w:rFonts w:ascii="Times New Roman" w:hAnsi="Times New Roman"/>
          <w:bCs/>
        </w:rPr>
      </w:pPr>
      <w:r w:rsidRPr="000648F3">
        <w:rPr>
          <w:rFonts w:ascii="Times New Roman" w:hAnsi="Times New Roman"/>
          <w:bCs/>
        </w:rPr>
        <w:tab/>
        <w:t>B.</w:t>
      </w:r>
      <w:r w:rsidRPr="000648F3">
        <w:rPr>
          <w:rFonts w:ascii="Times New Roman" w:hAnsi="Times New Roman"/>
          <w:bCs/>
        </w:rPr>
        <w:tab/>
        <w:t>The Department may request reports on medication administration in schools.</w:t>
      </w:r>
    </w:p>
    <w:p w14:paraId="08DB5DF5" w14:textId="77777777" w:rsidR="00961FBD" w:rsidRPr="000648F3" w:rsidRDefault="00961FBD" w:rsidP="00CA225C">
      <w:pPr>
        <w:pBdr>
          <w:bottom w:val="single" w:sz="4" w:space="1" w:color="auto"/>
        </w:pBdr>
        <w:tabs>
          <w:tab w:val="left" w:pos="720"/>
          <w:tab w:val="left" w:pos="1440"/>
          <w:tab w:val="left" w:pos="2160"/>
          <w:tab w:val="left" w:pos="2880"/>
          <w:tab w:val="left" w:pos="3600"/>
        </w:tabs>
        <w:ind w:left="720" w:hanging="720"/>
        <w:rPr>
          <w:rFonts w:ascii="Times New Roman" w:hAnsi="Times New Roman"/>
        </w:rPr>
      </w:pPr>
    </w:p>
    <w:p w14:paraId="62B031D4" w14:textId="77777777" w:rsidR="00961FBD" w:rsidRPr="000648F3" w:rsidRDefault="00961FBD" w:rsidP="00F85ECA">
      <w:pPr>
        <w:tabs>
          <w:tab w:val="left" w:pos="720"/>
          <w:tab w:val="left" w:pos="1440"/>
          <w:tab w:val="left" w:pos="2160"/>
          <w:tab w:val="left" w:pos="2880"/>
          <w:tab w:val="left" w:pos="3600"/>
        </w:tabs>
        <w:ind w:left="720" w:hanging="720"/>
        <w:rPr>
          <w:rFonts w:ascii="Times New Roman" w:hAnsi="Times New Roman"/>
        </w:rPr>
      </w:pPr>
    </w:p>
    <w:p w14:paraId="1C748A34" w14:textId="77777777" w:rsidR="00961FBD" w:rsidRPr="000648F3" w:rsidRDefault="00961FBD" w:rsidP="00F85ECA">
      <w:pPr>
        <w:tabs>
          <w:tab w:val="left" w:pos="720"/>
          <w:tab w:val="left" w:pos="1440"/>
          <w:tab w:val="left" w:pos="2160"/>
          <w:tab w:val="left" w:pos="2880"/>
          <w:tab w:val="left" w:pos="3600"/>
        </w:tabs>
        <w:ind w:left="720" w:hanging="720"/>
        <w:rPr>
          <w:rFonts w:ascii="Times New Roman" w:hAnsi="Times New Roman"/>
        </w:rPr>
      </w:pPr>
    </w:p>
    <w:p w14:paraId="3DE6ADDB" w14:textId="77777777" w:rsidR="00CA225C" w:rsidRPr="000648F3" w:rsidRDefault="00F85ECA" w:rsidP="00CA225C">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STATUTORY AUTHORITY:</w:t>
      </w:r>
    </w:p>
    <w:p w14:paraId="55A8708A" w14:textId="0E471487" w:rsidR="00F85ECA" w:rsidRPr="000648F3" w:rsidRDefault="00F85ECA" w:rsidP="00F85ECA">
      <w:pPr>
        <w:tabs>
          <w:tab w:val="left" w:pos="720"/>
          <w:tab w:val="left" w:pos="1440"/>
          <w:tab w:val="left" w:pos="2160"/>
          <w:tab w:val="left" w:pos="2880"/>
          <w:tab w:val="left" w:pos="3600"/>
        </w:tabs>
        <w:ind w:left="720" w:hanging="720"/>
        <w:rPr>
          <w:rFonts w:ascii="Times New Roman" w:hAnsi="Times New Roman"/>
        </w:rPr>
      </w:pPr>
      <w:r w:rsidRPr="000648F3">
        <w:rPr>
          <w:rFonts w:ascii="Times New Roman" w:hAnsi="Times New Roman"/>
        </w:rPr>
        <w:tab/>
        <w:t>20-A M.R.S.A. §254(5)(A-</w:t>
      </w:r>
      <w:r w:rsidR="00957AB3" w:rsidRPr="000648F3">
        <w:rPr>
          <w:rFonts w:ascii="Times New Roman" w:hAnsi="Times New Roman"/>
        </w:rPr>
        <w:t>D</w:t>
      </w:r>
      <w:r w:rsidRPr="000648F3">
        <w:rPr>
          <w:rFonts w:ascii="Times New Roman" w:hAnsi="Times New Roman"/>
        </w:rPr>
        <w:t>)</w:t>
      </w:r>
      <w:r w:rsidR="00CA225C" w:rsidRPr="000648F3">
        <w:rPr>
          <w:rFonts w:ascii="Times New Roman" w:hAnsi="Times New Roman"/>
        </w:rPr>
        <w:t>;</w:t>
      </w:r>
      <w:r w:rsidRPr="000648F3">
        <w:rPr>
          <w:rFonts w:ascii="Times New Roman" w:hAnsi="Times New Roman"/>
        </w:rPr>
        <w:t xml:space="preserve"> Resolve 2005 c</w:t>
      </w:r>
      <w:r w:rsidR="009548E3" w:rsidRPr="000648F3">
        <w:rPr>
          <w:rFonts w:ascii="Times New Roman" w:hAnsi="Times New Roman"/>
        </w:rPr>
        <w:t>h</w:t>
      </w:r>
      <w:r w:rsidRPr="000648F3">
        <w:rPr>
          <w:rFonts w:ascii="Times New Roman" w:hAnsi="Times New Roman"/>
        </w:rPr>
        <w:t>. 11</w:t>
      </w:r>
      <w:r w:rsidR="00CA225C" w:rsidRPr="000648F3">
        <w:rPr>
          <w:rFonts w:ascii="Times New Roman" w:hAnsi="Times New Roman"/>
        </w:rPr>
        <w:t>;</w:t>
      </w:r>
      <w:r w:rsidR="000911EE" w:rsidRPr="000648F3">
        <w:rPr>
          <w:rFonts w:ascii="Times New Roman" w:hAnsi="Times New Roman"/>
        </w:rPr>
        <w:t xml:space="preserve"> PL </w:t>
      </w:r>
      <w:r w:rsidR="009548E3" w:rsidRPr="000648F3">
        <w:rPr>
          <w:rFonts w:ascii="Times New Roman" w:hAnsi="Times New Roman"/>
        </w:rPr>
        <w:t>2013 c</w:t>
      </w:r>
      <w:r w:rsidR="000911EE" w:rsidRPr="000648F3">
        <w:rPr>
          <w:rFonts w:ascii="Times New Roman" w:hAnsi="Times New Roman"/>
        </w:rPr>
        <w:t>h.</w:t>
      </w:r>
      <w:r w:rsidR="00CA225C" w:rsidRPr="000648F3">
        <w:rPr>
          <w:rFonts w:ascii="Times New Roman" w:hAnsi="Times New Roman"/>
        </w:rPr>
        <w:t xml:space="preserve"> </w:t>
      </w:r>
      <w:r w:rsidR="000911EE" w:rsidRPr="000648F3">
        <w:rPr>
          <w:rFonts w:ascii="Times New Roman" w:hAnsi="Times New Roman"/>
        </w:rPr>
        <w:t>526</w:t>
      </w:r>
      <w:r w:rsidR="00477B89" w:rsidRPr="000648F3">
        <w:rPr>
          <w:rFonts w:ascii="Times New Roman" w:hAnsi="Times New Roman"/>
        </w:rPr>
        <w:t>; PL 2019 ch.</w:t>
      </w:r>
      <w:r w:rsidR="000E1355">
        <w:rPr>
          <w:rFonts w:ascii="Times New Roman" w:hAnsi="Times New Roman"/>
        </w:rPr>
        <w:t xml:space="preserve"> </w:t>
      </w:r>
      <w:r w:rsidR="00477B89" w:rsidRPr="000648F3">
        <w:rPr>
          <w:rFonts w:ascii="Times New Roman" w:hAnsi="Times New Roman"/>
        </w:rPr>
        <w:t>32</w:t>
      </w:r>
    </w:p>
    <w:p w14:paraId="01C94F7F" w14:textId="77777777" w:rsidR="009262CD" w:rsidRPr="00CA225C" w:rsidRDefault="009262CD" w:rsidP="009262CD">
      <w:pPr>
        <w:tabs>
          <w:tab w:val="left" w:pos="720"/>
          <w:tab w:val="left" w:pos="1440"/>
          <w:tab w:val="left" w:pos="2160"/>
          <w:tab w:val="left" w:pos="2880"/>
          <w:tab w:val="left" w:pos="3600"/>
        </w:tabs>
        <w:ind w:left="720" w:hanging="720"/>
        <w:rPr>
          <w:rFonts w:ascii="Times New Roman" w:hAnsi="Times New Roman"/>
          <w:sz w:val="22"/>
          <w:szCs w:val="22"/>
        </w:rPr>
      </w:pPr>
    </w:p>
    <w:p w14:paraId="22FB6C38" w14:textId="77777777" w:rsidR="009262CD" w:rsidRPr="00CA225C" w:rsidRDefault="009262CD" w:rsidP="009262CD">
      <w:pPr>
        <w:tabs>
          <w:tab w:val="left" w:pos="720"/>
          <w:tab w:val="left" w:pos="1440"/>
          <w:tab w:val="left" w:pos="2160"/>
          <w:tab w:val="left" w:pos="2880"/>
          <w:tab w:val="left" w:pos="3600"/>
        </w:tabs>
        <w:rPr>
          <w:rFonts w:ascii="Times New Roman" w:hAnsi="Times New Roman"/>
          <w:bCs/>
          <w:sz w:val="22"/>
          <w:szCs w:val="22"/>
        </w:rPr>
      </w:pPr>
      <w:r w:rsidRPr="00CA225C">
        <w:rPr>
          <w:rFonts w:ascii="Times New Roman" w:hAnsi="Times New Roman"/>
          <w:bCs/>
          <w:sz w:val="22"/>
          <w:szCs w:val="22"/>
        </w:rPr>
        <w:t>EFFECTIVE DATE:</w:t>
      </w:r>
    </w:p>
    <w:p w14:paraId="227352DA" w14:textId="77777777" w:rsidR="009262CD" w:rsidRPr="00CA225C" w:rsidRDefault="009262CD" w:rsidP="009262CD">
      <w:pPr>
        <w:tabs>
          <w:tab w:val="left" w:pos="720"/>
          <w:tab w:val="left" w:pos="1440"/>
          <w:tab w:val="left" w:pos="2160"/>
          <w:tab w:val="left" w:pos="2880"/>
          <w:tab w:val="left" w:pos="3600"/>
        </w:tabs>
        <w:rPr>
          <w:rFonts w:ascii="Times New Roman" w:hAnsi="Times New Roman"/>
          <w:bCs/>
          <w:sz w:val="22"/>
          <w:szCs w:val="22"/>
        </w:rPr>
      </w:pPr>
      <w:r w:rsidRPr="00CA225C">
        <w:rPr>
          <w:rFonts w:ascii="Times New Roman" w:hAnsi="Times New Roman"/>
          <w:bCs/>
          <w:sz w:val="22"/>
          <w:szCs w:val="22"/>
        </w:rPr>
        <w:tab/>
        <w:t>June 24, 2005 – filing 2005-186 (</w:t>
      </w:r>
      <w:r>
        <w:rPr>
          <w:rFonts w:ascii="Times New Roman" w:hAnsi="Times New Roman"/>
          <w:bCs/>
          <w:sz w:val="22"/>
          <w:szCs w:val="22"/>
        </w:rPr>
        <w:t xml:space="preserve">Final adoption, </w:t>
      </w:r>
      <w:r w:rsidRPr="00CA225C">
        <w:rPr>
          <w:rFonts w:ascii="Times New Roman" w:hAnsi="Times New Roman"/>
          <w:bCs/>
          <w:sz w:val="22"/>
          <w:szCs w:val="22"/>
        </w:rPr>
        <w:t>major substantive)</w:t>
      </w:r>
    </w:p>
    <w:p w14:paraId="3D3E29A5" w14:textId="77777777" w:rsidR="009262CD" w:rsidRPr="00CA225C" w:rsidRDefault="009262CD" w:rsidP="009262CD">
      <w:pPr>
        <w:tabs>
          <w:tab w:val="left" w:pos="720"/>
          <w:tab w:val="left" w:pos="1440"/>
          <w:tab w:val="left" w:pos="2160"/>
          <w:tab w:val="left" w:pos="2880"/>
          <w:tab w:val="left" w:pos="3600"/>
        </w:tabs>
        <w:rPr>
          <w:rFonts w:ascii="Times New Roman" w:hAnsi="Times New Roman"/>
          <w:bCs/>
          <w:sz w:val="22"/>
          <w:szCs w:val="22"/>
        </w:rPr>
      </w:pPr>
    </w:p>
    <w:p w14:paraId="14D07E7A" w14:textId="77777777" w:rsidR="009262CD" w:rsidRPr="00CA225C" w:rsidRDefault="009262CD" w:rsidP="009262CD">
      <w:pPr>
        <w:tabs>
          <w:tab w:val="left" w:pos="720"/>
          <w:tab w:val="left" w:pos="1440"/>
          <w:tab w:val="left" w:pos="2160"/>
          <w:tab w:val="left" w:pos="2880"/>
          <w:tab w:val="left" w:pos="3600"/>
        </w:tabs>
        <w:rPr>
          <w:rFonts w:ascii="Times New Roman" w:hAnsi="Times New Roman"/>
          <w:bCs/>
          <w:sz w:val="22"/>
          <w:szCs w:val="22"/>
        </w:rPr>
      </w:pPr>
      <w:r w:rsidRPr="00CA225C">
        <w:rPr>
          <w:rFonts w:ascii="Times New Roman" w:hAnsi="Times New Roman"/>
          <w:bCs/>
          <w:sz w:val="22"/>
          <w:szCs w:val="22"/>
        </w:rPr>
        <w:t>NON-SUBSTANTIVE CORRECTIONS:</w:t>
      </w:r>
    </w:p>
    <w:p w14:paraId="1D90D880" w14:textId="77777777" w:rsidR="009262CD" w:rsidRDefault="009262CD" w:rsidP="009262CD">
      <w:pPr>
        <w:tabs>
          <w:tab w:val="left" w:pos="720"/>
          <w:tab w:val="left" w:pos="1440"/>
          <w:tab w:val="left" w:pos="2160"/>
          <w:tab w:val="left" w:pos="2880"/>
          <w:tab w:val="left" w:pos="3600"/>
        </w:tabs>
        <w:rPr>
          <w:rFonts w:ascii="Times New Roman" w:hAnsi="Times New Roman"/>
          <w:bCs/>
          <w:sz w:val="22"/>
          <w:szCs w:val="22"/>
        </w:rPr>
      </w:pPr>
      <w:r w:rsidRPr="00CA225C">
        <w:rPr>
          <w:rFonts w:ascii="Times New Roman" w:hAnsi="Times New Roman"/>
          <w:bCs/>
          <w:sz w:val="22"/>
          <w:szCs w:val="22"/>
        </w:rPr>
        <w:tab/>
        <w:t>February 1, 2007</w:t>
      </w:r>
    </w:p>
    <w:p w14:paraId="58CE7998" w14:textId="77777777" w:rsidR="009262CD" w:rsidRDefault="009262CD" w:rsidP="009262CD">
      <w:pPr>
        <w:tabs>
          <w:tab w:val="left" w:pos="720"/>
          <w:tab w:val="left" w:pos="1440"/>
          <w:tab w:val="left" w:pos="2160"/>
          <w:tab w:val="left" w:pos="2880"/>
          <w:tab w:val="left" w:pos="3600"/>
        </w:tabs>
        <w:rPr>
          <w:rFonts w:ascii="Times New Roman" w:hAnsi="Times New Roman"/>
          <w:bCs/>
          <w:sz w:val="22"/>
          <w:szCs w:val="22"/>
        </w:rPr>
      </w:pPr>
    </w:p>
    <w:p w14:paraId="041BA6EC" w14:textId="77777777" w:rsidR="009262CD" w:rsidRDefault="009262CD" w:rsidP="009262CD">
      <w:pPr>
        <w:tabs>
          <w:tab w:val="left" w:pos="720"/>
          <w:tab w:val="left" w:pos="1440"/>
          <w:tab w:val="left" w:pos="2160"/>
          <w:tab w:val="left" w:pos="2880"/>
          <w:tab w:val="left" w:pos="3600"/>
        </w:tabs>
        <w:rPr>
          <w:rFonts w:ascii="Times New Roman" w:hAnsi="Times New Roman"/>
          <w:bCs/>
          <w:sz w:val="22"/>
          <w:szCs w:val="22"/>
        </w:rPr>
      </w:pPr>
      <w:r>
        <w:rPr>
          <w:rFonts w:ascii="Times New Roman" w:hAnsi="Times New Roman"/>
          <w:bCs/>
          <w:sz w:val="22"/>
          <w:szCs w:val="22"/>
        </w:rPr>
        <w:t>AMENDED:</w:t>
      </w:r>
    </w:p>
    <w:p w14:paraId="33DF5206" w14:textId="77777777" w:rsidR="009262CD" w:rsidRDefault="009262CD" w:rsidP="009262CD">
      <w:pPr>
        <w:tabs>
          <w:tab w:val="left" w:pos="720"/>
          <w:tab w:val="left" w:pos="1440"/>
          <w:tab w:val="left" w:pos="2160"/>
          <w:tab w:val="left" w:pos="2880"/>
          <w:tab w:val="left" w:pos="3600"/>
        </w:tabs>
        <w:rPr>
          <w:rFonts w:ascii="Times New Roman" w:hAnsi="Times New Roman"/>
          <w:bCs/>
          <w:sz w:val="22"/>
          <w:szCs w:val="22"/>
        </w:rPr>
      </w:pPr>
      <w:r>
        <w:rPr>
          <w:rFonts w:ascii="Times New Roman" w:hAnsi="Times New Roman"/>
          <w:bCs/>
          <w:sz w:val="22"/>
          <w:szCs w:val="22"/>
        </w:rPr>
        <w:tab/>
        <w:t>May 11, 2016 – filing 2016-061 (Final adoption, major substantive)</w:t>
      </w:r>
    </w:p>
    <w:p w14:paraId="195A830E" w14:textId="173D3B6F" w:rsidR="009262CD" w:rsidRDefault="009262CD" w:rsidP="009262CD">
      <w:pPr>
        <w:tabs>
          <w:tab w:val="left" w:pos="720"/>
          <w:tab w:val="left" w:pos="1440"/>
          <w:tab w:val="left" w:pos="2160"/>
          <w:tab w:val="left" w:pos="2880"/>
          <w:tab w:val="left" w:pos="3600"/>
        </w:tabs>
        <w:rPr>
          <w:rFonts w:ascii="Times New Roman" w:hAnsi="Times New Roman"/>
          <w:bCs/>
          <w:sz w:val="22"/>
          <w:szCs w:val="22"/>
        </w:rPr>
      </w:pPr>
      <w:r>
        <w:rPr>
          <w:rFonts w:ascii="Times New Roman" w:hAnsi="Times New Roman"/>
          <w:bCs/>
          <w:sz w:val="22"/>
          <w:szCs w:val="22"/>
        </w:rPr>
        <w:tab/>
        <w:t>May 12, 2022 – filing 2022-057 (Final adoption, major substantive)</w:t>
      </w:r>
    </w:p>
    <w:p w14:paraId="7D7C7B1A" w14:textId="77777777" w:rsidR="009262CD" w:rsidRPr="00CA225C" w:rsidRDefault="009262CD" w:rsidP="009262CD">
      <w:pPr>
        <w:tabs>
          <w:tab w:val="left" w:pos="720"/>
          <w:tab w:val="left" w:pos="1440"/>
          <w:tab w:val="left" w:pos="2160"/>
          <w:tab w:val="left" w:pos="2880"/>
          <w:tab w:val="left" w:pos="3600"/>
        </w:tabs>
        <w:rPr>
          <w:rFonts w:ascii="Times New Roman" w:hAnsi="Times New Roman"/>
          <w:bCs/>
          <w:sz w:val="22"/>
          <w:szCs w:val="22"/>
        </w:rPr>
      </w:pPr>
    </w:p>
    <w:sectPr w:rsidR="009262CD" w:rsidRPr="00CA225C" w:rsidSect="00920E3B">
      <w:headerReference w:type="default" r:id="rId13"/>
      <w:footerReference w:type="even" r:id="rId14"/>
      <w:footerReference w:type="default" r:id="rId15"/>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970A" w14:textId="77777777" w:rsidR="00FA00D6" w:rsidRDefault="00FA00D6">
      <w:r>
        <w:separator/>
      </w:r>
    </w:p>
  </w:endnote>
  <w:endnote w:type="continuationSeparator" w:id="0">
    <w:p w14:paraId="4E3E17C6" w14:textId="77777777" w:rsidR="00FA00D6" w:rsidRDefault="00FA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A0CC" w14:textId="77777777" w:rsidR="00E27D33" w:rsidRDefault="00E27D33" w:rsidP="001712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C9FF5" w14:textId="77777777" w:rsidR="00E27D33" w:rsidRDefault="00E27D33" w:rsidP="00171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467A" w14:textId="77777777" w:rsidR="00E27D33" w:rsidRPr="00920E3B" w:rsidRDefault="00E27D33" w:rsidP="001712F1">
    <w:pPr>
      <w:pStyle w:val="Footer"/>
      <w:ind w:right="360"/>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DBD5" w14:textId="77777777" w:rsidR="00FA00D6" w:rsidRDefault="00FA00D6">
      <w:r>
        <w:separator/>
      </w:r>
    </w:p>
  </w:footnote>
  <w:footnote w:type="continuationSeparator" w:id="0">
    <w:p w14:paraId="16BB175C" w14:textId="77777777" w:rsidR="00FA00D6" w:rsidRDefault="00FA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6564" w14:textId="77777777" w:rsidR="00E27D33" w:rsidRPr="00920E3B" w:rsidRDefault="00E27D33" w:rsidP="00920E3B">
    <w:pPr>
      <w:pStyle w:val="Header"/>
      <w:jc w:val="right"/>
      <w:rPr>
        <w:rFonts w:ascii="Times New Roman" w:hAnsi="Times New Roman"/>
        <w:sz w:val="18"/>
        <w:szCs w:val="18"/>
      </w:rPr>
    </w:pPr>
  </w:p>
  <w:p w14:paraId="26188D77" w14:textId="77777777" w:rsidR="00E27D33" w:rsidRPr="00920E3B" w:rsidRDefault="00E27D33" w:rsidP="00920E3B">
    <w:pPr>
      <w:pStyle w:val="Header"/>
      <w:jc w:val="right"/>
      <w:rPr>
        <w:rFonts w:ascii="Times New Roman" w:hAnsi="Times New Roman"/>
        <w:sz w:val="18"/>
        <w:szCs w:val="18"/>
      </w:rPr>
    </w:pPr>
  </w:p>
  <w:p w14:paraId="16F7C36F" w14:textId="77777777" w:rsidR="00E27D33" w:rsidRPr="00920E3B" w:rsidRDefault="00E27D33" w:rsidP="00920E3B">
    <w:pPr>
      <w:pStyle w:val="Header"/>
      <w:jc w:val="right"/>
      <w:rPr>
        <w:rFonts w:ascii="Times New Roman" w:hAnsi="Times New Roman"/>
        <w:sz w:val="18"/>
        <w:szCs w:val="18"/>
      </w:rPr>
    </w:pPr>
  </w:p>
  <w:p w14:paraId="3A112B74" w14:textId="77777777" w:rsidR="00E27D33" w:rsidRPr="00920E3B" w:rsidRDefault="00E27D33" w:rsidP="00920E3B">
    <w:pPr>
      <w:pStyle w:val="Header"/>
      <w:pBdr>
        <w:bottom w:val="single" w:sz="4" w:space="1" w:color="auto"/>
      </w:pBdr>
      <w:jc w:val="right"/>
      <w:rPr>
        <w:rFonts w:ascii="Times New Roman" w:hAnsi="Times New Roman"/>
        <w:sz w:val="18"/>
        <w:szCs w:val="18"/>
      </w:rPr>
    </w:pPr>
    <w:r w:rsidRPr="00920E3B">
      <w:rPr>
        <w:rFonts w:ascii="Times New Roman" w:hAnsi="Times New Roman"/>
        <w:sz w:val="18"/>
        <w:szCs w:val="18"/>
      </w:rPr>
      <w:t>05-071 Chapter 40</w:t>
    </w:r>
    <w:r>
      <w:rPr>
        <w:rFonts w:ascii="Times New Roman" w:hAnsi="Times New Roman"/>
        <w:sz w:val="18"/>
        <w:szCs w:val="18"/>
      </w:rPr>
      <w:t xml:space="preserve">  </w:t>
    </w:r>
    <w:r w:rsidRPr="00920E3B">
      <w:rPr>
        <w:rFonts w:ascii="Times New Roman" w:hAnsi="Times New Roman"/>
        <w:sz w:val="18"/>
        <w:szCs w:val="18"/>
      </w:rPr>
      <w:t xml:space="preserve"> </w:t>
    </w:r>
    <w:r>
      <w:rPr>
        <w:rFonts w:ascii="Times New Roman" w:hAnsi="Times New Roman"/>
        <w:sz w:val="18"/>
        <w:szCs w:val="18"/>
      </w:rPr>
      <w:t xml:space="preserve">  </w:t>
    </w:r>
    <w:r w:rsidRPr="00920E3B">
      <w:rPr>
        <w:rFonts w:ascii="Times New Roman" w:hAnsi="Times New Roman"/>
        <w:sz w:val="18"/>
        <w:szCs w:val="18"/>
      </w:rPr>
      <w:t xml:space="preserve">page </w:t>
    </w:r>
    <w:r w:rsidRPr="00920E3B">
      <w:rPr>
        <w:rStyle w:val="PageNumber"/>
        <w:rFonts w:ascii="Times New Roman" w:hAnsi="Times New Roman"/>
        <w:sz w:val="18"/>
        <w:szCs w:val="18"/>
      </w:rPr>
      <w:fldChar w:fldCharType="begin"/>
    </w:r>
    <w:r w:rsidRPr="00920E3B">
      <w:rPr>
        <w:rStyle w:val="PageNumber"/>
        <w:rFonts w:ascii="Times New Roman" w:hAnsi="Times New Roman"/>
        <w:sz w:val="18"/>
        <w:szCs w:val="18"/>
      </w:rPr>
      <w:instrText xml:space="preserve"> PAGE </w:instrText>
    </w:r>
    <w:r w:rsidRPr="00920E3B">
      <w:rPr>
        <w:rStyle w:val="PageNumber"/>
        <w:rFonts w:ascii="Times New Roman" w:hAnsi="Times New Roman"/>
        <w:sz w:val="18"/>
        <w:szCs w:val="18"/>
      </w:rPr>
      <w:fldChar w:fldCharType="separate"/>
    </w:r>
    <w:r>
      <w:rPr>
        <w:rStyle w:val="PageNumber"/>
        <w:rFonts w:ascii="Times New Roman" w:hAnsi="Times New Roman"/>
        <w:noProof/>
        <w:sz w:val="18"/>
        <w:szCs w:val="18"/>
      </w:rPr>
      <w:t>4</w:t>
    </w:r>
    <w:r w:rsidRPr="00920E3B">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1FA"/>
    <w:multiLevelType w:val="hybridMultilevel"/>
    <w:tmpl w:val="E91C5C00"/>
    <w:lvl w:ilvl="0" w:tplc="231C53BC">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554BD"/>
    <w:multiLevelType w:val="hybridMultilevel"/>
    <w:tmpl w:val="1D6ADDA2"/>
    <w:lvl w:ilvl="0" w:tplc="195C5624">
      <w:start w:val="9"/>
      <w:numFmt w:val="lowerLetter"/>
      <w:lvlText w:val="%1."/>
      <w:lvlJc w:val="left"/>
      <w:pPr>
        <w:ind w:left="1800" w:hanging="360"/>
      </w:pPr>
      <w:rPr>
        <w:rFonts w:hint="default"/>
        <w:i w:val="0"/>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2481199C"/>
    <w:multiLevelType w:val="hybridMultilevel"/>
    <w:tmpl w:val="88A0E0C2"/>
    <w:lvl w:ilvl="0" w:tplc="7B62FFF8">
      <w:start w:val="9"/>
      <w:numFmt w:val="upp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 w15:restartNumberingAfterBreak="0">
    <w:nsid w:val="31071788"/>
    <w:multiLevelType w:val="hybridMultilevel"/>
    <w:tmpl w:val="92181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B1574"/>
    <w:multiLevelType w:val="hybridMultilevel"/>
    <w:tmpl w:val="E73691B8"/>
    <w:lvl w:ilvl="0" w:tplc="59A43D2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BF681E"/>
    <w:multiLevelType w:val="hybridMultilevel"/>
    <w:tmpl w:val="7E1ED08C"/>
    <w:lvl w:ilvl="0" w:tplc="40208332">
      <w:start w:val="1"/>
      <w:numFmt w:val="decimal"/>
      <w:lvlText w:val="%1."/>
      <w:lvlJc w:val="left"/>
      <w:pPr>
        <w:ind w:left="2880" w:hanging="720"/>
      </w:pPr>
      <w:rPr>
        <w:rFonts w:ascii="Times New Roman" w:eastAsia="Times New Roman" w:hAnsi="Times New Roman" w:cs="Times New Roman"/>
        <w:color w:val="auto"/>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2B36471"/>
    <w:multiLevelType w:val="hybridMultilevel"/>
    <w:tmpl w:val="18D88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D740AD"/>
    <w:multiLevelType w:val="hybridMultilevel"/>
    <w:tmpl w:val="48D21AD2"/>
    <w:lvl w:ilvl="0" w:tplc="3A948B66">
      <w:start w:val="1"/>
      <w:numFmt w:val="decimal"/>
      <w:lvlText w:val="%1."/>
      <w:lvlJc w:val="left"/>
      <w:pPr>
        <w:ind w:left="2610" w:hanging="36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F046995"/>
    <w:multiLevelType w:val="hybridMultilevel"/>
    <w:tmpl w:val="DE3E9EBA"/>
    <w:lvl w:ilvl="0" w:tplc="0409000F">
      <w:start w:val="2"/>
      <w:numFmt w:val="decimal"/>
      <w:lvlText w:val="%1."/>
      <w:lvlJc w:val="left"/>
      <w:pPr>
        <w:tabs>
          <w:tab w:val="num" w:pos="720"/>
        </w:tabs>
        <w:ind w:left="720" w:hanging="360"/>
      </w:pPr>
      <w:rPr>
        <w:rFonts w:hint="default"/>
      </w:rPr>
    </w:lvl>
    <w:lvl w:ilvl="1" w:tplc="0DDADA4C">
      <w:start w:val="1"/>
      <w:numFmt w:val="upperLetter"/>
      <w:lvlText w:val="%2."/>
      <w:lvlJc w:val="left"/>
      <w:pPr>
        <w:tabs>
          <w:tab w:val="num" w:pos="1485"/>
        </w:tabs>
        <w:ind w:left="1485" w:hanging="405"/>
      </w:pPr>
      <w:rPr>
        <w:rFonts w:hint="default"/>
      </w:rPr>
    </w:lvl>
    <w:lvl w:ilvl="2" w:tplc="0409001B">
      <w:start w:val="1"/>
      <w:numFmt w:val="lowerRoman"/>
      <w:lvlText w:val="%3."/>
      <w:lvlJc w:val="right"/>
      <w:pPr>
        <w:tabs>
          <w:tab w:val="num" w:pos="2340"/>
        </w:tabs>
        <w:ind w:left="234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2B4912"/>
    <w:multiLevelType w:val="hybridMultilevel"/>
    <w:tmpl w:val="D3A4F2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530F03"/>
    <w:multiLevelType w:val="hybridMultilevel"/>
    <w:tmpl w:val="D70A24E6"/>
    <w:lvl w:ilvl="0" w:tplc="0826ED0A">
      <w:start w:val="1"/>
      <w:numFmt w:val="upperLetter"/>
      <w:lvlText w:val="%1."/>
      <w:lvlJc w:val="left"/>
      <w:pPr>
        <w:ind w:left="1080" w:hanging="360"/>
      </w:pPr>
      <w:rPr>
        <w:rFonts w:hint="default"/>
        <w:b w:val="0"/>
        <w:i w:val="0"/>
        <w:strike w:val="0"/>
        <w:u w:val="none"/>
      </w:rPr>
    </w:lvl>
    <w:lvl w:ilvl="1" w:tplc="493266F2">
      <w:start w:val="1"/>
      <w:numFmt w:val="lowerLetter"/>
      <w:lvlText w:val="%2."/>
      <w:lvlJc w:val="left"/>
      <w:pPr>
        <w:ind w:left="1800" w:hanging="360"/>
      </w:pPr>
      <w:rPr>
        <w:i w:val="0"/>
        <w:color w:val="auto"/>
      </w:rPr>
    </w:lvl>
    <w:lvl w:ilvl="2" w:tplc="ACB88A80">
      <w:start w:val="1"/>
      <w:numFmt w:val="lowerRoman"/>
      <w:lvlText w:val="%3."/>
      <w:lvlJc w:val="right"/>
      <w:pPr>
        <w:ind w:left="2520" w:hanging="180"/>
      </w:pPr>
      <w:rPr>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3E3CC9"/>
    <w:multiLevelType w:val="hybridMultilevel"/>
    <w:tmpl w:val="8D86B0E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2"/>
  </w:num>
  <w:num w:numId="3">
    <w:abstractNumId w:val="9"/>
  </w:num>
  <w:num w:numId="4">
    <w:abstractNumId w:val="4"/>
  </w:num>
  <w:num w:numId="5">
    <w:abstractNumId w:val="3"/>
  </w:num>
  <w:num w:numId="6">
    <w:abstractNumId w:val="7"/>
  </w:num>
  <w:num w:numId="7">
    <w:abstractNumId w:val="5"/>
  </w:num>
  <w:num w:numId="8">
    <w:abstractNumId w:val="6"/>
  </w:num>
  <w:num w:numId="9">
    <w:abstractNumId w:val="10"/>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455"/>
    <w:rsid w:val="000001A0"/>
    <w:rsid w:val="0002613C"/>
    <w:rsid w:val="000648F3"/>
    <w:rsid w:val="000911EE"/>
    <w:rsid w:val="00096846"/>
    <w:rsid w:val="000A654D"/>
    <w:rsid w:val="000E1355"/>
    <w:rsid w:val="000E1449"/>
    <w:rsid w:val="00100BD2"/>
    <w:rsid w:val="00102AA3"/>
    <w:rsid w:val="00143B35"/>
    <w:rsid w:val="00145DEE"/>
    <w:rsid w:val="001677EA"/>
    <w:rsid w:val="001712F1"/>
    <w:rsid w:val="001773EB"/>
    <w:rsid w:val="001A1F83"/>
    <w:rsid w:val="001C4155"/>
    <w:rsid w:val="001C7042"/>
    <w:rsid w:val="001C76A3"/>
    <w:rsid w:val="001D37E3"/>
    <w:rsid w:val="001D7469"/>
    <w:rsid w:val="001F008C"/>
    <w:rsid w:val="0020171E"/>
    <w:rsid w:val="0028547E"/>
    <w:rsid w:val="0028554E"/>
    <w:rsid w:val="0029234A"/>
    <w:rsid w:val="00292388"/>
    <w:rsid w:val="00293FB3"/>
    <w:rsid w:val="002A6E60"/>
    <w:rsid w:val="002C3482"/>
    <w:rsid w:val="002C462B"/>
    <w:rsid w:val="002E0FD7"/>
    <w:rsid w:val="002E34D9"/>
    <w:rsid w:val="002E648F"/>
    <w:rsid w:val="002F75DB"/>
    <w:rsid w:val="00312423"/>
    <w:rsid w:val="003310A4"/>
    <w:rsid w:val="00331BEC"/>
    <w:rsid w:val="00333EE7"/>
    <w:rsid w:val="003867A7"/>
    <w:rsid w:val="00386D09"/>
    <w:rsid w:val="00390579"/>
    <w:rsid w:val="003A3C22"/>
    <w:rsid w:val="003B1125"/>
    <w:rsid w:val="003C5E4E"/>
    <w:rsid w:val="003D498C"/>
    <w:rsid w:val="003E7AB0"/>
    <w:rsid w:val="00403126"/>
    <w:rsid w:val="004575E8"/>
    <w:rsid w:val="00462311"/>
    <w:rsid w:val="00470314"/>
    <w:rsid w:val="00473B17"/>
    <w:rsid w:val="00477B89"/>
    <w:rsid w:val="004A47A0"/>
    <w:rsid w:val="004A69DA"/>
    <w:rsid w:val="004B6AF0"/>
    <w:rsid w:val="004C4AFD"/>
    <w:rsid w:val="004F5B51"/>
    <w:rsid w:val="00507CFC"/>
    <w:rsid w:val="00510E54"/>
    <w:rsid w:val="00514852"/>
    <w:rsid w:val="00544B49"/>
    <w:rsid w:val="00563B33"/>
    <w:rsid w:val="005B617F"/>
    <w:rsid w:val="005C753D"/>
    <w:rsid w:val="005D55CD"/>
    <w:rsid w:val="005E2800"/>
    <w:rsid w:val="005F1E03"/>
    <w:rsid w:val="00600DC5"/>
    <w:rsid w:val="0061316F"/>
    <w:rsid w:val="00622085"/>
    <w:rsid w:val="00646FB2"/>
    <w:rsid w:val="00651638"/>
    <w:rsid w:val="00651B49"/>
    <w:rsid w:val="0067211F"/>
    <w:rsid w:val="00682556"/>
    <w:rsid w:val="006923C2"/>
    <w:rsid w:val="006C076C"/>
    <w:rsid w:val="006C45CD"/>
    <w:rsid w:val="00716CEE"/>
    <w:rsid w:val="007203D4"/>
    <w:rsid w:val="007206C5"/>
    <w:rsid w:val="00743FD5"/>
    <w:rsid w:val="00750387"/>
    <w:rsid w:val="00757414"/>
    <w:rsid w:val="007B789F"/>
    <w:rsid w:val="007D0B86"/>
    <w:rsid w:val="007E1C95"/>
    <w:rsid w:val="007E7630"/>
    <w:rsid w:val="007E79E2"/>
    <w:rsid w:val="008029B3"/>
    <w:rsid w:val="008042B3"/>
    <w:rsid w:val="008645CD"/>
    <w:rsid w:val="00870EE2"/>
    <w:rsid w:val="008719E0"/>
    <w:rsid w:val="008831C4"/>
    <w:rsid w:val="008A0AF9"/>
    <w:rsid w:val="008A2569"/>
    <w:rsid w:val="008B0AF1"/>
    <w:rsid w:val="008B162C"/>
    <w:rsid w:val="008C4654"/>
    <w:rsid w:val="008C7ACC"/>
    <w:rsid w:val="008D4053"/>
    <w:rsid w:val="008D43DA"/>
    <w:rsid w:val="008D6BCF"/>
    <w:rsid w:val="008E3A91"/>
    <w:rsid w:val="008E6D32"/>
    <w:rsid w:val="008E7691"/>
    <w:rsid w:val="008F5002"/>
    <w:rsid w:val="00920E3B"/>
    <w:rsid w:val="009262CD"/>
    <w:rsid w:val="00937D5A"/>
    <w:rsid w:val="00953712"/>
    <w:rsid w:val="009548E3"/>
    <w:rsid w:val="00957AB3"/>
    <w:rsid w:val="00961FBD"/>
    <w:rsid w:val="00972E27"/>
    <w:rsid w:val="009766CB"/>
    <w:rsid w:val="00985E14"/>
    <w:rsid w:val="009A2E43"/>
    <w:rsid w:val="009E02BB"/>
    <w:rsid w:val="009F257B"/>
    <w:rsid w:val="00A06496"/>
    <w:rsid w:val="00A10107"/>
    <w:rsid w:val="00A15B1E"/>
    <w:rsid w:val="00A16AF1"/>
    <w:rsid w:val="00A26ED1"/>
    <w:rsid w:val="00A3319B"/>
    <w:rsid w:val="00A43C43"/>
    <w:rsid w:val="00A522F4"/>
    <w:rsid w:val="00A56B74"/>
    <w:rsid w:val="00B23298"/>
    <w:rsid w:val="00B43D38"/>
    <w:rsid w:val="00B50B17"/>
    <w:rsid w:val="00B6694C"/>
    <w:rsid w:val="00B745A7"/>
    <w:rsid w:val="00B74747"/>
    <w:rsid w:val="00B854F5"/>
    <w:rsid w:val="00BA6469"/>
    <w:rsid w:val="00BB4A8F"/>
    <w:rsid w:val="00BE27AC"/>
    <w:rsid w:val="00C00EC3"/>
    <w:rsid w:val="00C46F9D"/>
    <w:rsid w:val="00C560EE"/>
    <w:rsid w:val="00C80A35"/>
    <w:rsid w:val="00C95636"/>
    <w:rsid w:val="00CA0455"/>
    <w:rsid w:val="00CA225C"/>
    <w:rsid w:val="00CA6940"/>
    <w:rsid w:val="00CB0ADA"/>
    <w:rsid w:val="00CC114E"/>
    <w:rsid w:val="00CC501D"/>
    <w:rsid w:val="00CD0CBE"/>
    <w:rsid w:val="00CD1C07"/>
    <w:rsid w:val="00CD4C48"/>
    <w:rsid w:val="00CD7B14"/>
    <w:rsid w:val="00CE2F8D"/>
    <w:rsid w:val="00CF543A"/>
    <w:rsid w:val="00D21279"/>
    <w:rsid w:val="00D74F97"/>
    <w:rsid w:val="00D75632"/>
    <w:rsid w:val="00D871EB"/>
    <w:rsid w:val="00DB199C"/>
    <w:rsid w:val="00DB6508"/>
    <w:rsid w:val="00DD7E02"/>
    <w:rsid w:val="00DF21A8"/>
    <w:rsid w:val="00DF3901"/>
    <w:rsid w:val="00DF6352"/>
    <w:rsid w:val="00E02065"/>
    <w:rsid w:val="00E0291B"/>
    <w:rsid w:val="00E04E6E"/>
    <w:rsid w:val="00E1748E"/>
    <w:rsid w:val="00E27D33"/>
    <w:rsid w:val="00E719D4"/>
    <w:rsid w:val="00E72225"/>
    <w:rsid w:val="00EA3C2A"/>
    <w:rsid w:val="00EA4AF7"/>
    <w:rsid w:val="00EA7CD2"/>
    <w:rsid w:val="00EB08E3"/>
    <w:rsid w:val="00EB22D6"/>
    <w:rsid w:val="00EB69AD"/>
    <w:rsid w:val="00EF7C81"/>
    <w:rsid w:val="00F15680"/>
    <w:rsid w:val="00F2786F"/>
    <w:rsid w:val="00F31B01"/>
    <w:rsid w:val="00F6412A"/>
    <w:rsid w:val="00F85ECA"/>
    <w:rsid w:val="00F9174B"/>
    <w:rsid w:val="00F9435B"/>
    <w:rsid w:val="00FA00D6"/>
    <w:rsid w:val="00FB1677"/>
    <w:rsid w:val="00FC25A6"/>
    <w:rsid w:val="00FC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358C37"/>
  <w15:chartTrackingRefBased/>
  <w15:docId w15:val="{EFA2A279-3906-494F-A241-B3CCF812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4"/>
      <w:szCs w:val="24"/>
    </w:rPr>
  </w:style>
  <w:style w:type="paragraph" w:styleId="Heading1">
    <w:name w:val="heading 1"/>
    <w:basedOn w:val="Normal"/>
    <w:next w:val="Normal"/>
    <w:qFormat/>
    <w:pPr>
      <w:keepNext/>
      <w:jc w:val="center"/>
      <w:outlineLvl w:val="0"/>
    </w:pPr>
    <w:rPr>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b/>
      <w:bCs/>
    </w:rPr>
  </w:style>
  <w:style w:type="paragraph" w:styleId="BalloonText">
    <w:name w:val="Balloon Text"/>
    <w:basedOn w:val="Normal"/>
    <w:semiHidden/>
    <w:rsid w:val="00CD0CBE"/>
    <w:rPr>
      <w:rFonts w:ascii="Tahoma" w:hAnsi="Tahoma" w:cs="Tahoma"/>
      <w:sz w:val="16"/>
      <w:szCs w:val="16"/>
    </w:rPr>
  </w:style>
  <w:style w:type="paragraph" w:styleId="Footer">
    <w:name w:val="footer"/>
    <w:basedOn w:val="Normal"/>
    <w:rsid w:val="001712F1"/>
    <w:pPr>
      <w:tabs>
        <w:tab w:val="center" w:pos="4320"/>
        <w:tab w:val="right" w:pos="8640"/>
      </w:tabs>
    </w:pPr>
  </w:style>
  <w:style w:type="character" w:styleId="PageNumber">
    <w:name w:val="page number"/>
    <w:basedOn w:val="DefaultParagraphFont"/>
    <w:rsid w:val="001712F1"/>
  </w:style>
  <w:style w:type="paragraph" w:styleId="Header">
    <w:name w:val="header"/>
    <w:basedOn w:val="Normal"/>
    <w:rsid w:val="00920E3B"/>
    <w:pPr>
      <w:tabs>
        <w:tab w:val="center" w:pos="4320"/>
        <w:tab w:val="right" w:pos="8640"/>
      </w:tabs>
    </w:pPr>
  </w:style>
  <w:style w:type="character" w:styleId="Hyperlink">
    <w:name w:val="Hyperlink"/>
    <w:uiPriority w:val="99"/>
    <w:unhideWhenUsed/>
    <w:rsid w:val="00F9174B"/>
    <w:rPr>
      <w:color w:val="0000FF"/>
      <w:u w:val="single"/>
    </w:rPr>
  </w:style>
  <w:style w:type="character" w:styleId="CommentReference">
    <w:name w:val="annotation reference"/>
    <w:uiPriority w:val="99"/>
    <w:semiHidden/>
    <w:unhideWhenUsed/>
    <w:rsid w:val="00563B33"/>
    <w:rPr>
      <w:sz w:val="16"/>
      <w:szCs w:val="16"/>
    </w:rPr>
  </w:style>
  <w:style w:type="paragraph" w:styleId="CommentText">
    <w:name w:val="annotation text"/>
    <w:basedOn w:val="Normal"/>
    <w:link w:val="CommentTextChar"/>
    <w:uiPriority w:val="99"/>
    <w:semiHidden/>
    <w:unhideWhenUsed/>
    <w:rsid w:val="00563B33"/>
    <w:rPr>
      <w:sz w:val="20"/>
      <w:szCs w:val="20"/>
    </w:rPr>
  </w:style>
  <w:style w:type="character" w:customStyle="1" w:styleId="CommentTextChar">
    <w:name w:val="Comment Text Char"/>
    <w:link w:val="CommentText"/>
    <w:uiPriority w:val="99"/>
    <w:semiHidden/>
    <w:rsid w:val="00563B33"/>
    <w:rPr>
      <w:rFonts w:ascii="Comic Sans MS" w:hAnsi="Comic Sans MS"/>
    </w:rPr>
  </w:style>
  <w:style w:type="paragraph" w:styleId="CommentSubject">
    <w:name w:val="annotation subject"/>
    <w:basedOn w:val="CommentText"/>
    <w:next w:val="CommentText"/>
    <w:link w:val="CommentSubjectChar"/>
    <w:uiPriority w:val="99"/>
    <w:semiHidden/>
    <w:unhideWhenUsed/>
    <w:rsid w:val="00563B33"/>
    <w:rPr>
      <w:b/>
      <w:bCs/>
    </w:rPr>
  </w:style>
  <w:style w:type="character" w:customStyle="1" w:styleId="CommentSubjectChar">
    <w:name w:val="Comment Subject Char"/>
    <w:link w:val="CommentSubject"/>
    <w:uiPriority w:val="99"/>
    <w:semiHidden/>
    <w:rsid w:val="00563B33"/>
    <w:rPr>
      <w:rFonts w:ascii="Comic Sans MS" w:hAnsi="Comic Sans MS"/>
      <w:b/>
      <w:bCs/>
    </w:rPr>
  </w:style>
  <w:style w:type="paragraph" w:customStyle="1" w:styleId="Default">
    <w:name w:val="Default"/>
    <w:rsid w:val="00622085"/>
    <w:pPr>
      <w:autoSpaceDE w:val="0"/>
      <w:autoSpaceDN w:val="0"/>
      <w:adjustRightInd w:val="0"/>
    </w:pPr>
    <w:rPr>
      <w:rFonts w:eastAsia="Calibri"/>
      <w:bCs/>
      <w:color w:val="000000"/>
      <w:sz w:val="24"/>
      <w:szCs w:val="24"/>
    </w:rPr>
  </w:style>
  <w:style w:type="paragraph" w:styleId="ListParagraph">
    <w:name w:val="List Paragraph"/>
    <w:basedOn w:val="Normal"/>
    <w:uiPriority w:val="34"/>
    <w:qFormat/>
    <w:rsid w:val="00622085"/>
    <w:pPr>
      <w:ind w:left="720"/>
    </w:pPr>
  </w:style>
  <w:style w:type="paragraph" w:styleId="PlainText">
    <w:name w:val="Plain Text"/>
    <w:basedOn w:val="Normal"/>
    <w:link w:val="PlainTextChar"/>
    <w:uiPriority w:val="99"/>
    <w:unhideWhenUsed/>
    <w:rsid w:val="008B162C"/>
    <w:rPr>
      <w:rFonts w:ascii="Consolas" w:eastAsia="Calibri" w:hAnsi="Consolas"/>
      <w:sz w:val="21"/>
      <w:szCs w:val="21"/>
    </w:rPr>
  </w:style>
  <w:style w:type="character" w:customStyle="1" w:styleId="PlainTextChar">
    <w:name w:val="Plain Text Char"/>
    <w:link w:val="PlainText"/>
    <w:uiPriority w:val="99"/>
    <w:rsid w:val="008B162C"/>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lm.nih.gov/medlineplus/ency/article/002229.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F84906F9E80945B4E723D9DE907722" ma:contentTypeVersion="11" ma:contentTypeDescription="Create a new document." ma:contentTypeScope="" ma:versionID="8f6ddf24e413d0b824fc0cb9182210a8">
  <xsd:schema xmlns:xsd="http://www.w3.org/2001/XMLSchema" xmlns:xs="http://www.w3.org/2001/XMLSchema" xmlns:p="http://schemas.microsoft.com/office/2006/metadata/properties" xmlns:ns2="c2e37e28-b4ca-4624-a640-b5c53a9c8615" xmlns:ns3="68299678-6d43-419c-bdd6-a6df7e9a4298" targetNamespace="http://schemas.microsoft.com/office/2006/metadata/properties" ma:root="true" ma:fieldsID="4c732cefc6a3b81a2b3b2b6998cafae7" ns2:_="" ns3:_="">
    <xsd:import namespace="c2e37e28-b4ca-4624-a640-b5c53a9c8615"/>
    <xsd:import namespace="68299678-6d43-419c-bdd6-a6df7e9a42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37e28-b4ca-4624-a640-b5c53a9c8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99678-6d43-419c-bdd6-a6df7e9a42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B5B5E-33BE-4062-A5F0-777A72129B15}">
  <ds:schemaRefs>
    <ds:schemaRef ds:uri="http://schemas.microsoft.com/sharepoint/v3/contenttype/forms"/>
  </ds:schemaRefs>
</ds:datastoreItem>
</file>

<file path=customXml/itemProps2.xml><?xml version="1.0" encoding="utf-8"?>
<ds:datastoreItem xmlns:ds="http://schemas.openxmlformats.org/officeDocument/2006/customXml" ds:itemID="{1226BCC0-2FF6-4A38-A9E4-F169D528979B}">
  <ds:schemaRefs>
    <ds:schemaRef ds:uri="http://schemas.openxmlformats.org/officeDocument/2006/bibliography"/>
  </ds:schemaRefs>
</ds:datastoreItem>
</file>

<file path=customXml/itemProps3.xml><?xml version="1.0" encoding="utf-8"?>
<ds:datastoreItem xmlns:ds="http://schemas.openxmlformats.org/officeDocument/2006/customXml" ds:itemID="{1C721AC3-BB07-40AC-A209-4D8B418FF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37e28-b4ca-4624-a640-b5c53a9c8615"/>
    <ds:schemaRef ds:uri="68299678-6d43-419c-bdd6-a6df7e9a4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92DCF-CB26-4326-86D1-3A445ABFA43F}">
  <ds:schemaRefs>
    <ds:schemaRef ds:uri="http://schemas.microsoft.com/office/2006/metadata/longProperties"/>
  </ds:schemaRefs>
</ds:datastoreItem>
</file>

<file path=customXml/itemProps5.xml><?xml version="1.0" encoding="utf-8"?>
<ds:datastoreItem xmlns:ds="http://schemas.openxmlformats.org/officeDocument/2006/customXml" ds:itemID="{911A17D0-71BB-4F0B-A79B-72AFBEBD67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Draft 4/04</vt:lpstr>
    </vt:vector>
  </TitlesOfParts>
  <Company>Maine Department of Education</Company>
  <LinksUpToDate>false</LinksUpToDate>
  <CharactersWithSpaces>21463</CharactersWithSpaces>
  <SharedDoc>false</SharedDoc>
  <HLinks>
    <vt:vector size="6" baseType="variant">
      <vt:variant>
        <vt:i4>6946870</vt:i4>
      </vt:variant>
      <vt:variant>
        <vt:i4>0</vt:i4>
      </vt:variant>
      <vt:variant>
        <vt:i4>0</vt:i4>
      </vt:variant>
      <vt:variant>
        <vt:i4>5</vt:i4>
      </vt:variant>
      <vt:variant>
        <vt:lpwstr>http://www.nlm.nih.gov/medlineplus/ency/article/002229.htm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4/04</dc:title>
  <dc:subject/>
  <dc:creator>State of Maine</dc:creator>
  <cp:keywords/>
  <cp:lastModifiedBy>Wismer, Don</cp:lastModifiedBy>
  <cp:revision>6</cp:revision>
  <cp:lastPrinted>2019-12-10T20:51:00Z</cp:lastPrinted>
  <dcterms:created xsi:type="dcterms:W3CDTF">2022-05-02T14:48:00Z</dcterms:created>
  <dcterms:modified xsi:type="dcterms:W3CDTF">2022-05-02T15:02:00Z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0x010100E9F84906F9E80945B4E723D9DE907722</vt:lpwstr>
  </property>
  <property fmtid="{D5CDD505-2E9C-101B-9397-08002B2CF9AE}" pid="3" name="display_urn:schemas-microsoft-com:office:office#SharedWithUsers">
    <vt:lpwstr>Holmes, Jaci;Mckay, Danielle;Fortin, Chelsey A</vt:lpwstr>
  </property>
  <property fmtid="{D5CDD505-2E9C-101B-9397-08002B2CF9AE}" pid="4" name="SharedWithUsers">
    <vt:lpwstr>44;#Holmes, Jaci;#45;#Mckay, Danielle;#46;#Fortin, Chelsey A</vt:lpwstr>
  </property>
</Properties>
</file>