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EE12" w14:textId="77777777" w:rsidR="008D2111" w:rsidRPr="00B94E9C" w:rsidRDefault="008D2111" w:rsidP="00B94E9C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94-089</w:t>
      </w:r>
    </w:p>
    <w:p w14:paraId="5434F69D" w14:textId="23E4264C" w:rsidR="008D2111" w:rsidRPr="00B94E9C" w:rsidRDefault="00B94E9C" w:rsidP="00B94E9C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MAINE HISTORIC PRESERVATION COMMISSION</w:t>
      </w:r>
    </w:p>
    <w:p w14:paraId="0EE5C938" w14:textId="77777777" w:rsidR="008D2111" w:rsidRPr="00B94E9C" w:rsidRDefault="008D2111" w:rsidP="00B94E9C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Maine Administrative Procedure Act</w:t>
      </w:r>
    </w:p>
    <w:p w14:paraId="20651734" w14:textId="77777777" w:rsidR="008D2111" w:rsidRPr="00B94E9C" w:rsidRDefault="00746158" w:rsidP="00B94E9C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20</w:t>
      </w:r>
      <w:r w:rsidR="008F546D"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20</w:t>
      </w:r>
      <w:r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-20</w:t>
      </w:r>
      <w:r w:rsidR="00F3293D"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</w:t>
      </w:r>
      <w:r w:rsidR="008F546D"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1</w:t>
      </w:r>
      <w:r w:rsidR="008D2111"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Regulatory Agenda</w:t>
      </w:r>
    </w:p>
    <w:p w14:paraId="6137DFA9" w14:textId="77777777" w:rsidR="008D2111" w:rsidRPr="00B94E9C" w:rsidRDefault="008D2111" w:rsidP="00B94E9C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14:paraId="378C31F5" w14:textId="77777777" w:rsidR="008D2111" w:rsidRPr="00B94E9C" w:rsidRDefault="008D2111" w:rsidP="00B94E9C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14:paraId="18655C7F" w14:textId="77777777" w:rsidR="004F42CD" w:rsidRPr="00B94E9C" w:rsidRDefault="004F42CD" w:rsidP="00B94E9C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UMBRELLA-UNIT NUMBER:</w:t>
      </w: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B94E9C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94-089</w:t>
      </w:r>
    </w:p>
    <w:p w14:paraId="039A3B79" w14:textId="77777777" w:rsidR="004F42CD" w:rsidRPr="00B94E9C" w:rsidRDefault="004F42CD" w:rsidP="00B94E9C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NAME:</w:t>
      </w: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B94E9C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Maine Historic Preservation Commission</w:t>
      </w:r>
    </w:p>
    <w:p w14:paraId="4EE8416F" w14:textId="77777777" w:rsidR="008D2111" w:rsidRPr="00B94E9C" w:rsidRDefault="008D2111" w:rsidP="00B94E9C">
      <w:pPr>
        <w:pStyle w:val="NormalWeb"/>
        <w:tabs>
          <w:tab w:val="left" w:pos="9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14:paraId="5E8BC0C7" w14:textId="36213F48" w:rsidR="008D2111" w:rsidRPr="00B94E9C" w:rsidRDefault="004F42CD" w:rsidP="00B94E9C">
      <w:pPr>
        <w:pStyle w:val="NormalWeb"/>
        <w:tabs>
          <w:tab w:val="left" w:pos="9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="00B94E9C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C8266A" w:rsidRPr="00B94E9C">
        <w:rPr>
          <w:rFonts w:ascii="Bookman Old Style" w:hAnsi="Bookman Old Style"/>
          <w:color w:val="000000"/>
          <w:sz w:val="22"/>
          <w:szCs w:val="22"/>
        </w:rPr>
        <w:t xml:space="preserve">Kirk F. Mohney, </w:t>
      </w:r>
      <w:r w:rsidR="008D2111" w:rsidRPr="00B94E9C">
        <w:rPr>
          <w:rFonts w:ascii="Bookman Old Style" w:hAnsi="Bookman Old Style"/>
          <w:color w:val="000000"/>
          <w:sz w:val="22"/>
          <w:szCs w:val="22"/>
        </w:rPr>
        <w:t>Director</w:t>
      </w:r>
      <w:r w:rsidR="00B94E9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B94E9C">
        <w:rPr>
          <w:rFonts w:ascii="Bookman Old Style" w:hAnsi="Bookman Old Style"/>
          <w:color w:val="000000"/>
          <w:sz w:val="22"/>
          <w:szCs w:val="22"/>
        </w:rPr>
        <w:t>65 State House Station</w:t>
      </w:r>
      <w:r w:rsidR="00B94E9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B94E9C">
        <w:rPr>
          <w:rFonts w:ascii="Bookman Old Style" w:hAnsi="Bookman Old Style"/>
          <w:color w:val="000000"/>
          <w:sz w:val="22"/>
          <w:szCs w:val="22"/>
        </w:rPr>
        <w:t>Augusta, ME  04333-0065</w:t>
      </w:r>
      <w:r w:rsidR="00B94E9C">
        <w:rPr>
          <w:rFonts w:ascii="Bookman Old Style" w:hAnsi="Bookman Old Style"/>
          <w:color w:val="000000"/>
          <w:sz w:val="22"/>
          <w:szCs w:val="22"/>
        </w:rPr>
        <w:t>. T</w:t>
      </w:r>
      <w:r w:rsidRPr="00B94E9C">
        <w:rPr>
          <w:rFonts w:ascii="Bookman Old Style" w:hAnsi="Bookman Old Style"/>
          <w:color w:val="000000"/>
          <w:sz w:val="22"/>
          <w:szCs w:val="22"/>
        </w:rPr>
        <w:t>el: (207) 287-3811</w:t>
      </w:r>
      <w:r w:rsidR="00B94E9C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="008D2111" w:rsidRPr="00B94E9C">
        <w:rPr>
          <w:rFonts w:ascii="Bookman Old Style" w:hAnsi="Bookman Old Style"/>
          <w:color w:val="000000"/>
          <w:sz w:val="22"/>
          <w:szCs w:val="22"/>
        </w:rPr>
        <w:t xml:space="preserve">Email: </w:t>
      </w:r>
      <w:hyperlink r:id="rId8" w:history="1">
        <w:r w:rsidR="008D2111" w:rsidRPr="00B94E9C">
          <w:rPr>
            <w:rStyle w:val="Hyperlink"/>
            <w:rFonts w:ascii="Bookman Old Style" w:hAnsi="Bookman Old Style"/>
            <w:sz w:val="22"/>
            <w:szCs w:val="22"/>
          </w:rPr>
          <w:t>Kirk.Mohney@Maine.gov</w:t>
        </w:r>
      </w:hyperlink>
    </w:p>
    <w:p w14:paraId="326F707B" w14:textId="77777777" w:rsidR="008D2111" w:rsidRPr="00B94E9C" w:rsidRDefault="008D2111" w:rsidP="00B94E9C">
      <w:pPr>
        <w:pStyle w:val="NormalWeb"/>
        <w:tabs>
          <w:tab w:val="left" w:pos="9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14:paraId="783ADE85" w14:textId="029DF413" w:rsidR="004F42CD" w:rsidRPr="00B94E9C" w:rsidRDefault="004F42CD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LAST REGULATORY AGENDA:</w:t>
      </w:r>
      <w:r w:rsidRPr="00B94E9C">
        <w:rPr>
          <w:rFonts w:ascii="Bookman Old Style" w:hAnsi="Bookman Old Style"/>
          <w:color w:val="000000"/>
          <w:sz w:val="22"/>
          <w:szCs w:val="22"/>
        </w:rPr>
        <w:t xml:space="preserve"> None</w:t>
      </w:r>
    </w:p>
    <w:p w14:paraId="05778B3B" w14:textId="77777777" w:rsidR="008D2111" w:rsidRPr="00B94E9C" w:rsidRDefault="008D2111" w:rsidP="00B94E9C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56251419" w14:textId="34440C52" w:rsidR="004F42CD" w:rsidRPr="00B94E9C" w:rsidRDefault="00746158" w:rsidP="00B94E9C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EXPECTED 20</w:t>
      </w:r>
      <w:r w:rsidR="0094649D"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20</w:t>
      </w: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-20</w:t>
      </w:r>
      <w:r w:rsidR="00F3293D"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2</w:t>
      </w:r>
      <w:r w:rsidR="0094649D"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1</w:t>
      </w:r>
      <w:r w:rsidR="004F42CD" w:rsidRPr="00B94E9C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RULEMAKING ACTIVITY:</w:t>
      </w:r>
      <w:r w:rsidR="004F42CD" w:rsidRPr="00B94E9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6780EFBA" w14:textId="77777777" w:rsidR="004F42CD" w:rsidRPr="00B94E9C" w:rsidRDefault="004F42CD" w:rsidP="00B94E9C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58799AF2" w14:textId="77777777" w:rsidR="00717177" w:rsidRP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CHAPTER 811:</w:t>
      </w:r>
      <w:r w:rsidRPr="00B94E9C">
        <w:rPr>
          <w:rFonts w:ascii="Bookman Old Style" w:hAnsi="Bookman Old Style"/>
          <w:color w:val="000000"/>
          <w:sz w:val="22"/>
          <w:szCs w:val="22"/>
        </w:rPr>
        <w:t xml:space="preserve"> Historic Buildings Restoration Grants</w:t>
      </w:r>
    </w:p>
    <w:p w14:paraId="78F0D97F" w14:textId="77777777" w:rsid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 xml:space="preserve">STATUTORY AUTHORITY: 5 M.R.S.A §1931, 27-A M.R.S.A. §§504, 505, P. and Sp. L. 1985, c. 73. </w:t>
      </w:r>
    </w:p>
    <w:p w14:paraId="5EB71EF5" w14:textId="77777777" w:rsid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B94E9C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B94E9C">
        <w:rPr>
          <w:rFonts w:ascii="Bookman Old Style" w:hAnsi="Bookman Old Style"/>
          <w:color w:val="000000"/>
          <w:sz w:val="22"/>
          <w:szCs w:val="22"/>
        </w:rPr>
        <w:t xml:space="preserve"> to </w:t>
      </w:r>
      <w:r w:rsidR="00C04811" w:rsidRPr="00B94E9C">
        <w:rPr>
          <w:rFonts w:ascii="Bookman Old Style" w:hAnsi="Bookman Old Style"/>
          <w:color w:val="000000"/>
          <w:sz w:val="22"/>
          <w:szCs w:val="22"/>
        </w:rPr>
        <w:t>review and amend as necessary</w:t>
      </w:r>
      <w:r w:rsidRPr="00B94E9C">
        <w:rPr>
          <w:rFonts w:ascii="Bookman Old Style" w:hAnsi="Bookman Old Style"/>
          <w:color w:val="000000"/>
          <w:sz w:val="22"/>
          <w:szCs w:val="22"/>
        </w:rPr>
        <w:t xml:space="preserve"> the existing Rules that went i</w:t>
      </w:r>
      <w:r w:rsidR="008D2111" w:rsidRPr="00B94E9C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14:paraId="4C3A10BA" w14:textId="5FF1EA51" w:rsidR="00717177" w:rsidRP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>SCHEDULE</w:t>
      </w:r>
      <w:r w:rsidR="008D2111" w:rsidRPr="00B94E9C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B94E9C">
        <w:rPr>
          <w:rFonts w:ascii="Bookman Old Style" w:hAnsi="Bookman Old Style"/>
          <w:color w:val="000000"/>
          <w:sz w:val="22"/>
          <w:szCs w:val="22"/>
        </w:rPr>
        <w:t>:</w:t>
      </w:r>
      <w:r w:rsidR="00C04811" w:rsidRPr="00B94E9C">
        <w:rPr>
          <w:rFonts w:ascii="Bookman Old Style" w:hAnsi="Bookman Old Style"/>
          <w:color w:val="000000"/>
          <w:sz w:val="22"/>
          <w:szCs w:val="22"/>
        </w:rPr>
        <w:t xml:space="preserve"> Promulgation of amended</w:t>
      </w:r>
      <w:r w:rsidR="00C8266A" w:rsidRPr="00B94E9C">
        <w:rPr>
          <w:rFonts w:ascii="Bookman Old Style" w:hAnsi="Bookman Old Style"/>
          <w:color w:val="000000"/>
          <w:sz w:val="22"/>
          <w:szCs w:val="22"/>
        </w:rPr>
        <w:t xml:space="preserve"> rules</w:t>
      </w:r>
      <w:r w:rsidR="0088278B" w:rsidRPr="00B94E9C">
        <w:rPr>
          <w:rFonts w:ascii="Bookman Old Style" w:hAnsi="Bookman Old Style"/>
          <w:color w:val="000000"/>
          <w:sz w:val="22"/>
          <w:szCs w:val="22"/>
        </w:rPr>
        <w:t xml:space="preserve"> in 2018</w:t>
      </w:r>
      <w:r w:rsidRPr="00B94E9C">
        <w:rPr>
          <w:rFonts w:ascii="Bookman Old Style" w:hAnsi="Bookman Old Style"/>
          <w:color w:val="000000"/>
          <w:sz w:val="22"/>
          <w:szCs w:val="22"/>
        </w:rPr>
        <w:t>.</w:t>
      </w:r>
    </w:p>
    <w:p w14:paraId="2F51DDB3" w14:textId="77777777" w:rsid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>AFFECTED PARTIES: Governmental and non-profit owners of properties listed in the National Register of Historic Places in Maine.</w:t>
      </w:r>
    </w:p>
    <w:p w14:paraId="6AA08F1A" w14:textId="4C0D2504" w:rsidR="00717177" w:rsidRP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 for this review and update. </w:t>
      </w:r>
    </w:p>
    <w:p w14:paraId="62916501" w14:textId="77777777" w:rsidR="00717177" w:rsidRPr="00B94E9C" w:rsidRDefault="00717177" w:rsidP="00B94E9C">
      <w:pPr>
        <w:rPr>
          <w:rFonts w:ascii="Bookman Old Style" w:hAnsi="Bookman Old Style"/>
          <w:sz w:val="22"/>
          <w:szCs w:val="22"/>
        </w:rPr>
      </w:pPr>
    </w:p>
    <w:p w14:paraId="7EDCC20F" w14:textId="77777777" w:rsidR="00717177" w:rsidRP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Style w:val="Strong"/>
          <w:rFonts w:ascii="Bookman Old Style" w:hAnsi="Bookman Old Style"/>
          <w:color w:val="000000"/>
          <w:sz w:val="22"/>
          <w:szCs w:val="22"/>
        </w:rPr>
        <w:t>CHAPTER 810:</w:t>
      </w:r>
      <w:r w:rsidRPr="00B94E9C">
        <w:rPr>
          <w:rFonts w:ascii="Bookman Old Style" w:hAnsi="Bookman Old Style"/>
          <w:color w:val="000000"/>
          <w:sz w:val="22"/>
          <w:szCs w:val="22"/>
        </w:rPr>
        <w:t xml:space="preserve"> Maine Historic Restoration Standards</w:t>
      </w:r>
    </w:p>
    <w:p w14:paraId="10C46F64" w14:textId="77777777" w:rsidR="004A3FCF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 xml:space="preserve">STATUTORY AUTHORITY: 27 M.R.S.A. §504. </w:t>
      </w:r>
    </w:p>
    <w:p w14:paraId="5DBA4F90" w14:textId="77777777" w:rsidR="004A3FCF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B94E9C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B94E9C">
        <w:rPr>
          <w:rFonts w:ascii="Bookman Old Style" w:hAnsi="Bookman Old Style"/>
          <w:color w:val="000000"/>
          <w:sz w:val="22"/>
          <w:szCs w:val="22"/>
        </w:rPr>
        <w:t xml:space="preserve"> to review and </w:t>
      </w:r>
      <w:r w:rsidR="00C04811" w:rsidRPr="00B94E9C">
        <w:rPr>
          <w:rFonts w:ascii="Bookman Old Style" w:hAnsi="Bookman Old Style"/>
          <w:color w:val="000000"/>
          <w:sz w:val="22"/>
          <w:szCs w:val="22"/>
        </w:rPr>
        <w:t>amend</w:t>
      </w:r>
      <w:r w:rsidR="0088278B" w:rsidRPr="00B94E9C">
        <w:rPr>
          <w:rFonts w:ascii="Bookman Old Style" w:hAnsi="Bookman Old Style"/>
          <w:color w:val="000000"/>
          <w:sz w:val="22"/>
          <w:szCs w:val="22"/>
        </w:rPr>
        <w:t xml:space="preserve"> or</w:t>
      </w:r>
      <w:r w:rsidR="00D43948" w:rsidRPr="00B94E9C">
        <w:rPr>
          <w:rFonts w:ascii="Bookman Old Style" w:hAnsi="Bookman Old Style"/>
          <w:color w:val="000000"/>
          <w:sz w:val="22"/>
          <w:szCs w:val="22"/>
        </w:rPr>
        <w:t xml:space="preserve"> repeal</w:t>
      </w:r>
      <w:r w:rsidR="00C04811" w:rsidRPr="00B94E9C">
        <w:rPr>
          <w:rFonts w:ascii="Bookman Old Style" w:hAnsi="Bookman Old Style"/>
          <w:color w:val="000000"/>
          <w:sz w:val="22"/>
          <w:szCs w:val="22"/>
        </w:rPr>
        <w:t xml:space="preserve"> as necessary </w:t>
      </w:r>
      <w:r w:rsidRPr="00B94E9C">
        <w:rPr>
          <w:rFonts w:ascii="Bookman Old Style" w:hAnsi="Bookman Old Style"/>
          <w:color w:val="000000"/>
          <w:sz w:val="22"/>
          <w:szCs w:val="22"/>
        </w:rPr>
        <w:t>the existing standards that went i</w:t>
      </w:r>
      <w:r w:rsidR="00DB5326" w:rsidRPr="00B94E9C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14:paraId="760DAC76" w14:textId="1492C5C8" w:rsidR="00717177" w:rsidRP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>SCHEDULE</w:t>
      </w:r>
      <w:r w:rsidR="00DB5326" w:rsidRPr="00B94E9C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B94E9C">
        <w:rPr>
          <w:rFonts w:ascii="Bookman Old Style" w:hAnsi="Bookman Old Style"/>
          <w:color w:val="000000"/>
          <w:sz w:val="22"/>
          <w:szCs w:val="22"/>
        </w:rPr>
        <w:t>: Promul</w:t>
      </w:r>
      <w:r w:rsidR="00C04811" w:rsidRPr="00B94E9C">
        <w:rPr>
          <w:rFonts w:ascii="Bookman Old Style" w:hAnsi="Bookman Old Style"/>
          <w:color w:val="000000"/>
          <w:sz w:val="22"/>
          <w:szCs w:val="22"/>
        </w:rPr>
        <w:t xml:space="preserve">gation of amended standards </w:t>
      </w:r>
      <w:r w:rsidR="0088278B" w:rsidRPr="00B94E9C">
        <w:rPr>
          <w:rFonts w:ascii="Bookman Old Style" w:hAnsi="Bookman Old Style"/>
          <w:color w:val="000000"/>
          <w:sz w:val="22"/>
          <w:szCs w:val="22"/>
        </w:rPr>
        <w:t>in 2018</w:t>
      </w:r>
      <w:r w:rsidRPr="00B94E9C">
        <w:rPr>
          <w:rFonts w:ascii="Bookman Old Style" w:hAnsi="Bookman Old Style"/>
          <w:color w:val="000000"/>
          <w:sz w:val="22"/>
          <w:szCs w:val="22"/>
        </w:rPr>
        <w:t>.</w:t>
      </w:r>
    </w:p>
    <w:p w14:paraId="50EE0F25" w14:textId="77777777" w:rsidR="004A3FCF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 xml:space="preserve">AFFECTED PARTIES: Owners of historic buildings and structures, and local historical commissions involved in the preservation, restoration, reconstruction, and rehabilitation of historic properties. </w:t>
      </w:r>
    </w:p>
    <w:p w14:paraId="059E242E" w14:textId="2A3867AD" w:rsidR="00717177" w:rsidRPr="00B94E9C" w:rsidRDefault="00717177" w:rsidP="00B94E9C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B94E9C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process. </w:t>
      </w:r>
    </w:p>
    <w:p w14:paraId="1A99BA31" w14:textId="77777777" w:rsidR="004F42CD" w:rsidRPr="00B94E9C" w:rsidRDefault="004F42CD" w:rsidP="00B94E9C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4F42CD" w:rsidRPr="00B94E9C" w:rsidSect="00B9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B08BB"/>
    <w:multiLevelType w:val="hybridMultilevel"/>
    <w:tmpl w:val="C5B89982"/>
    <w:lvl w:ilvl="0" w:tplc="17546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7FC"/>
    <w:rsid w:val="00407AD8"/>
    <w:rsid w:val="004A3FCF"/>
    <w:rsid w:val="004E6CE5"/>
    <w:rsid w:val="004F42CD"/>
    <w:rsid w:val="005F37FC"/>
    <w:rsid w:val="00717177"/>
    <w:rsid w:val="00746158"/>
    <w:rsid w:val="0088278B"/>
    <w:rsid w:val="008D2111"/>
    <w:rsid w:val="008F546D"/>
    <w:rsid w:val="0094649D"/>
    <w:rsid w:val="00A94B02"/>
    <w:rsid w:val="00B94E9C"/>
    <w:rsid w:val="00C04811"/>
    <w:rsid w:val="00C8266A"/>
    <w:rsid w:val="00CE526D"/>
    <w:rsid w:val="00D43948"/>
    <w:rsid w:val="00DB5326"/>
    <w:rsid w:val="00EE6464"/>
    <w:rsid w:val="00F3293D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7D8A6"/>
  <w15:chartTrackingRefBased/>
  <w15:docId w15:val="{CF6443BC-4B97-44BE-BEAB-189EA373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sid w:val="008D2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.Mohney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1" ma:contentTypeDescription="Create a new document." ma:contentTypeScope="" ma:versionID="f625a23f4df40981c218ecf487823eab">
  <xsd:schema xmlns:xsd="http://www.w3.org/2001/XMLSchema" xmlns:xs="http://www.w3.org/2001/XMLSchema" xmlns:p="http://schemas.microsoft.com/office/2006/metadata/properties" xmlns:ns3="67e82e13-504b-4f53-a916-abf45b08fa2c" xmlns:ns4="deb9d119-dbc7-4c5a-a44e-fb0a18e4632a" targetNamespace="http://schemas.microsoft.com/office/2006/metadata/properties" ma:root="true" ma:fieldsID="70a5a2b31bd718e02563b56832e2a350" ns3:_="" ns4:_="">
    <xsd:import namespace="67e82e13-504b-4f53-a916-abf45b08fa2c"/>
    <xsd:import namespace="deb9d119-dbc7-4c5a-a44e-fb0a18e46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d119-dbc7-4c5a-a44e-fb0a18e4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0887E-B519-4721-BDC4-7FF949684748}">
  <ds:schemaRefs>
    <ds:schemaRef ds:uri="deb9d119-dbc7-4c5a-a44e-fb0a18e4632a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e82e13-504b-4f53-a916-abf45b08fa2c"/>
  </ds:schemaRefs>
</ds:datastoreItem>
</file>

<file path=customXml/itemProps2.xml><?xml version="1.0" encoding="utf-8"?>
<ds:datastoreItem xmlns:ds="http://schemas.openxmlformats.org/officeDocument/2006/customXml" ds:itemID="{C0BDFB28-A225-4ADB-81CC-AD75D0E1B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7515-2A2F-46FD-B602-C86F01C89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2e13-504b-4f53-a916-abf45b08fa2c"/>
    <ds:schemaRef ds:uri="deb9d119-dbc7-4c5a-a44e-fb0a18e4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Maine Historic Preservation</Company>
  <LinksUpToDate>false</LinksUpToDate>
  <CharactersWithSpaces>1733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mailto:Kirk.Mohney@Maine.gov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HPPC113</dc:creator>
  <cp:keywords/>
  <cp:lastModifiedBy>Wismer, Don</cp:lastModifiedBy>
  <cp:revision>4</cp:revision>
  <dcterms:created xsi:type="dcterms:W3CDTF">2020-07-20T16:17:00Z</dcterms:created>
  <dcterms:modified xsi:type="dcterms:W3CDTF">2020-07-20T16:22:00Z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