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A3" w:rsidRDefault="001666A3" w:rsidP="001666A3">
      <w:pPr>
        <w:pStyle w:val="DefaultText"/>
        <w:jc w:val="center"/>
        <w:rPr>
          <w:rFonts w:ascii="Bookman Old Style" w:hAnsi="Bookman Old Style"/>
          <w:b/>
          <w:bCs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/>
          <w:b/>
          <w:bCs/>
          <w:sz w:val="22"/>
          <w:szCs w:val="22"/>
        </w:rPr>
        <w:t>02-371</w:t>
      </w:r>
    </w:p>
    <w:p w:rsidR="001666A3" w:rsidRPr="001666A3" w:rsidRDefault="001666A3" w:rsidP="001666A3">
      <w:pPr>
        <w:pStyle w:val="DefaultText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1666A3">
        <w:rPr>
          <w:rFonts w:ascii="Bookman Old Style" w:hAnsi="Bookman Old Style"/>
          <w:b/>
          <w:bCs/>
          <w:sz w:val="22"/>
          <w:szCs w:val="22"/>
        </w:rPr>
        <w:t>NURSING HOME ADMINISTRATORS LICENSING BOARD</w:t>
      </w:r>
    </w:p>
    <w:p w:rsidR="008E11B1" w:rsidRPr="001666A3" w:rsidRDefault="00F32E5B" w:rsidP="001666A3">
      <w:pPr>
        <w:pStyle w:val="DefaultText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2015 - 2016</w:t>
      </w:r>
      <w:r w:rsidR="008E11B1" w:rsidRPr="001666A3">
        <w:rPr>
          <w:rFonts w:ascii="Bookman Old Style" w:hAnsi="Bookman Old Style"/>
          <w:sz w:val="22"/>
          <w:szCs w:val="22"/>
        </w:rPr>
        <w:t xml:space="preserve"> </w:t>
      </w:r>
      <w:r w:rsidR="001666A3" w:rsidRPr="001666A3">
        <w:rPr>
          <w:rFonts w:ascii="Bookman Old Style" w:hAnsi="Bookman Old Style"/>
          <w:bCs/>
          <w:sz w:val="22"/>
          <w:szCs w:val="22"/>
        </w:rPr>
        <w:t>Regulatory Agenda</w:t>
      </w:r>
    </w:p>
    <w:p w:rsidR="00611953" w:rsidRPr="001666A3" w:rsidRDefault="00611953" w:rsidP="001666A3">
      <w:pPr>
        <w:pStyle w:val="DefaultText"/>
        <w:jc w:val="center"/>
        <w:rPr>
          <w:rFonts w:ascii="Bookman Old Style" w:hAnsi="Bookman Old Style"/>
          <w:sz w:val="22"/>
          <w:szCs w:val="22"/>
        </w:rPr>
      </w:pP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</w:p>
    <w:p w:rsidR="0061195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bCs/>
          <w:sz w:val="22"/>
          <w:szCs w:val="22"/>
        </w:rPr>
        <w:t>AGENCY UMBRELLA-UNIT NUMBER:</w:t>
      </w:r>
      <w:r w:rsidR="001666A3" w:rsidRPr="001666A3">
        <w:rPr>
          <w:rFonts w:ascii="Bookman Old Style" w:hAnsi="Bookman Old Style"/>
          <w:bCs/>
          <w:sz w:val="22"/>
          <w:szCs w:val="22"/>
        </w:rPr>
        <w:t xml:space="preserve"> </w:t>
      </w:r>
      <w:r w:rsidRPr="001666A3">
        <w:rPr>
          <w:rFonts w:ascii="Bookman Old Style" w:hAnsi="Bookman Old Style"/>
          <w:b/>
          <w:sz w:val="22"/>
          <w:szCs w:val="22"/>
        </w:rPr>
        <w:t>02-371</w:t>
      </w:r>
    </w:p>
    <w:p w:rsidR="00611953" w:rsidRPr="001666A3" w:rsidRDefault="00611953" w:rsidP="001666A3">
      <w:pPr>
        <w:pStyle w:val="DefaultText"/>
        <w:ind w:right="540"/>
        <w:rPr>
          <w:rFonts w:ascii="Bookman Old Style" w:hAnsi="Bookman Old Style"/>
          <w:b/>
          <w:sz w:val="22"/>
          <w:szCs w:val="22"/>
        </w:rPr>
      </w:pPr>
      <w:r w:rsidRPr="001666A3">
        <w:rPr>
          <w:rFonts w:ascii="Bookman Old Style" w:hAnsi="Bookman Old Style"/>
          <w:bCs/>
          <w:sz w:val="22"/>
          <w:szCs w:val="22"/>
        </w:rPr>
        <w:t>AGENCY NAME:</w:t>
      </w:r>
      <w:r w:rsidR="001666A3">
        <w:rPr>
          <w:rFonts w:ascii="Bookman Old Style" w:hAnsi="Bookman Old Style"/>
          <w:bCs/>
          <w:sz w:val="22"/>
          <w:szCs w:val="22"/>
        </w:rPr>
        <w:t xml:space="preserve"> D</w:t>
      </w:r>
      <w:r w:rsidRPr="001666A3">
        <w:rPr>
          <w:rFonts w:ascii="Bookman Old Style" w:hAnsi="Bookman Old Style"/>
          <w:sz w:val="22"/>
          <w:szCs w:val="22"/>
        </w:rPr>
        <w:t>epartment of Professional and Financial Regulation</w:t>
      </w:r>
      <w:r w:rsidR="001666A3">
        <w:rPr>
          <w:rFonts w:ascii="Bookman Old Style" w:hAnsi="Bookman Old Style"/>
          <w:sz w:val="22"/>
          <w:szCs w:val="22"/>
        </w:rPr>
        <w:t xml:space="preserve">, </w:t>
      </w:r>
      <w:r w:rsidR="000A1A9B" w:rsidRPr="001666A3">
        <w:rPr>
          <w:rFonts w:ascii="Bookman Old Style" w:hAnsi="Bookman Old Style"/>
          <w:sz w:val="22"/>
          <w:szCs w:val="22"/>
        </w:rPr>
        <w:t>Office of Professional &amp; Occupational Regulation</w:t>
      </w:r>
      <w:r w:rsidR="001666A3">
        <w:rPr>
          <w:rFonts w:ascii="Bookman Old Style" w:hAnsi="Bookman Old Style"/>
          <w:sz w:val="22"/>
          <w:szCs w:val="22"/>
        </w:rPr>
        <w:t xml:space="preserve">, </w:t>
      </w:r>
      <w:r w:rsidRPr="001666A3">
        <w:rPr>
          <w:rFonts w:ascii="Bookman Old Style" w:hAnsi="Bookman Old Style"/>
          <w:b/>
          <w:sz w:val="22"/>
          <w:szCs w:val="22"/>
        </w:rPr>
        <w:t>Nursing Home Administrators Licensing Board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b/>
          <w:bCs/>
          <w:sz w:val="22"/>
          <w:szCs w:val="22"/>
        </w:rPr>
        <w:t>CONTACT PERSON:</w:t>
      </w:r>
      <w:r w:rsidR="006101BB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FC2AC5" w:rsidRPr="001666A3">
        <w:rPr>
          <w:rFonts w:ascii="Bookman Old Style" w:hAnsi="Bookman Old Style"/>
          <w:sz w:val="22"/>
          <w:szCs w:val="22"/>
        </w:rPr>
        <w:t>Torrey Gray</w:t>
      </w:r>
      <w:r w:rsidR="00D90280" w:rsidRPr="001666A3">
        <w:rPr>
          <w:rFonts w:ascii="Bookman Old Style" w:hAnsi="Bookman Old Style"/>
          <w:sz w:val="22"/>
          <w:szCs w:val="22"/>
        </w:rPr>
        <w:t>, Board Administrator</w:t>
      </w:r>
      <w:r w:rsidR="006101BB">
        <w:rPr>
          <w:rFonts w:ascii="Bookman Old Style" w:hAnsi="Bookman Old Style"/>
          <w:sz w:val="22"/>
          <w:szCs w:val="22"/>
        </w:rPr>
        <w:t xml:space="preserve">, </w:t>
      </w:r>
      <w:r w:rsidRPr="001666A3">
        <w:rPr>
          <w:rFonts w:ascii="Bookman Old Style" w:hAnsi="Bookman Old Style"/>
          <w:sz w:val="22"/>
          <w:szCs w:val="22"/>
        </w:rPr>
        <w:t>35 State House Station</w:t>
      </w:r>
      <w:r w:rsidR="006101BB">
        <w:rPr>
          <w:rFonts w:ascii="Bookman Old Style" w:hAnsi="Bookman Old Style"/>
          <w:sz w:val="22"/>
          <w:szCs w:val="22"/>
        </w:rPr>
        <w:t xml:space="preserve">, </w:t>
      </w:r>
      <w:r w:rsidRPr="001666A3">
        <w:rPr>
          <w:rFonts w:ascii="Bookman Old Style" w:hAnsi="Bookman Old Style"/>
          <w:sz w:val="22"/>
          <w:szCs w:val="22"/>
        </w:rPr>
        <w:t>Augusta, Maine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Pr="001666A3">
        <w:rPr>
          <w:rFonts w:ascii="Bookman Old Style" w:hAnsi="Bookman Old Style"/>
          <w:sz w:val="22"/>
          <w:szCs w:val="22"/>
        </w:rPr>
        <w:t>04333-0035</w:t>
      </w:r>
      <w:r w:rsidR="006101BB">
        <w:rPr>
          <w:rFonts w:ascii="Bookman Old Style" w:hAnsi="Bookman Old Style"/>
          <w:sz w:val="22"/>
          <w:szCs w:val="22"/>
        </w:rPr>
        <w:t xml:space="preserve">. </w:t>
      </w:r>
      <w:r w:rsidR="009233D8" w:rsidRPr="001666A3">
        <w:rPr>
          <w:rFonts w:ascii="Bookman Old Style" w:hAnsi="Bookman Old Style"/>
          <w:sz w:val="22"/>
          <w:szCs w:val="22"/>
        </w:rPr>
        <w:t>Tel: (207) 624-8</w:t>
      </w:r>
      <w:r w:rsidR="00D90280" w:rsidRPr="001666A3">
        <w:rPr>
          <w:rFonts w:ascii="Bookman Old Style" w:hAnsi="Bookman Old Style"/>
          <w:sz w:val="22"/>
          <w:szCs w:val="22"/>
        </w:rPr>
        <w:t>420</w:t>
      </w:r>
      <w:r w:rsidR="006101BB">
        <w:rPr>
          <w:rFonts w:ascii="Bookman Old Style" w:hAnsi="Bookman Old Style"/>
          <w:sz w:val="22"/>
          <w:szCs w:val="22"/>
        </w:rPr>
        <w:t xml:space="preserve">. </w:t>
      </w:r>
      <w:r w:rsidR="006101BB">
        <w:rPr>
          <w:rFonts w:ascii="Bookman Old Style" w:hAnsi="Bookman Old Style"/>
          <w:sz w:val="22"/>
          <w:szCs w:val="22"/>
        </w:rPr>
        <w:t xml:space="preserve">E-mail: </w:t>
      </w:r>
      <w:hyperlink r:id="rId8" w:history="1">
        <w:r w:rsidR="006101BB" w:rsidRPr="00F47D06">
          <w:rPr>
            <w:rStyle w:val="Hyperlink"/>
            <w:rFonts w:ascii="Bookman Old Style" w:hAnsi="Bookman Old Style"/>
            <w:sz w:val="22"/>
            <w:szCs w:val="22"/>
          </w:rPr>
          <w:t>Torrey.J.Gray@Maine.gov</w:t>
        </w:r>
      </w:hyperlink>
      <w:r w:rsidR="006101BB">
        <w:rPr>
          <w:rFonts w:ascii="Bookman Old Style" w:hAnsi="Bookman Old Style"/>
          <w:sz w:val="22"/>
          <w:szCs w:val="22"/>
        </w:rPr>
        <w:t xml:space="preserve"> 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b/>
          <w:bCs/>
          <w:sz w:val="22"/>
          <w:szCs w:val="22"/>
        </w:rPr>
        <w:t>EMERGENCY RULES ADOPTED SINCE THE LAST REGULATORY AGENDA:</w:t>
      </w:r>
      <w:r w:rsidRPr="001666A3">
        <w:rPr>
          <w:rFonts w:ascii="Bookman Old Style" w:hAnsi="Bookman Old Style"/>
          <w:sz w:val="22"/>
          <w:szCs w:val="22"/>
        </w:rPr>
        <w:t xml:space="preserve"> None.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</w:p>
    <w:p w:rsidR="005D160E" w:rsidRPr="0091003B" w:rsidRDefault="000D5169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b/>
          <w:bCs/>
          <w:sz w:val="22"/>
          <w:szCs w:val="22"/>
        </w:rPr>
        <w:t xml:space="preserve">EXPECTED </w:t>
      </w:r>
      <w:r w:rsidR="00F32E5B">
        <w:rPr>
          <w:rFonts w:ascii="Bookman Old Style" w:hAnsi="Bookman Old Style"/>
          <w:b/>
          <w:bCs/>
          <w:sz w:val="22"/>
          <w:szCs w:val="22"/>
        </w:rPr>
        <w:t>2015-2016</w:t>
      </w:r>
      <w:r w:rsidR="005D160E" w:rsidRPr="001666A3">
        <w:rPr>
          <w:rFonts w:ascii="Bookman Old Style" w:hAnsi="Bookman Old Style"/>
          <w:b/>
          <w:bCs/>
          <w:sz w:val="22"/>
          <w:szCs w:val="22"/>
        </w:rPr>
        <w:t xml:space="preserve"> RULEMAKING ACTIVITY:</w:t>
      </w:r>
      <w:r w:rsidR="006101BB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91003B">
        <w:rPr>
          <w:rFonts w:ascii="Bookman Old Style" w:hAnsi="Bookman Old Style"/>
          <w:bCs/>
          <w:sz w:val="22"/>
          <w:szCs w:val="22"/>
        </w:rPr>
        <w:t>The Board is currently working on a complete repeal and replacement of the rules.</w:t>
      </w:r>
    </w:p>
    <w:p w:rsidR="0078178C" w:rsidRPr="001666A3" w:rsidRDefault="0078178C" w:rsidP="001666A3">
      <w:pPr>
        <w:pStyle w:val="DefaultText"/>
        <w:rPr>
          <w:rFonts w:ascii="Bookman Old Style" w:hAnsi="Bookman Old Style"/>
          <w:sz w:val="22"/>
          <w:szCs w:val="22"/>
        </w:rPr>
      </w:pP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b/>
          <w:sz w:val="22"/>
          <w:szCs w:val="22"/>
        </w:rPr>
        <w:t>CHAPTER 1</w:t>
      </w:r>
      <w:r w:rsidRPr="001666A3">
        <w:rPr>
          <w:rFonts w:ascii="Bookman Old Style" w:hAnsi="Bookman Old Style"/>
          <w:sz w:val="22"/>
          <w:szCs w:val="22"/>
        </w:rPr>
        <w:t>: Definitions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STATUTORY AUTHORITY: 32 M.R.S.A. §63-B(2)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PURPOSE: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="00C54E81" w:rsidRPr="001666A3">
        <w:rPr>
          <w:rFonts w:ascii="Bookman Old Style" w:hAnsi="Bookman Old Style"/>
          <w:sz w:val="22"/>
          <w:szCs w:val="22"/>
        </w:rPr>
        <w:t xml:space="preserve">The board </w:t>
      </w:r>
      <w:r w:rsidR="009E21D3" w:rsidRPr="001666A3">
        <w:rPr>
          <w:rFonts w:ascii="Bookman Old Style" w:hAnsi="Bookman Old Style"/>
          <w:sz w:val="22"/>
          <w:szCs w:val="22"/>
        </w:rPr>
        <w:t>will</w:t>
      </w:r>
      <w:r w:rsidR="00C54E81" w:rsidRPr="001666A3">
        <w:rPr>
          <w:rFonts w:ascii="Bookman Old Style" w:hAnsi="Bookman Old Style"/>
          <w:sz w:val="22"/>
          <w:szCs w:val="22"/>
        </w:rPr>
        <w:t xml:space="preserve"> review and revise its rules regarding the </w:t>
      </w:r>
      <w:r w:rsidRPr="001666A3">
        <w:rPr>
          <w:rFonts w:ascii="Bookman Old Style" w:hAnsi="Bookman Old Style"/>
          <w:sz w:val="22"/>
          <w:szCs w:val="22"/>
        </w:rPr>
        <w:t>definitions for applicable terms contained in the rules.</w:t>
      </w:r>
    </w:p>
    <w:p w:rsidR="001B7B8C" w:rsidRPr="001666A3" w:rsidRDefault="007F5BB0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 xml:space="preserve">SCHEDULE FOR ADOPTION: </w:t>
      </w:r>
      <w:r w:rsidR="001B7B8C" w:rsidRPr="001666A3">
        <w:rPr>
          <w:rFonts w:ascii="Bookman Old Style" w:hAnsi="Bookman Old Style"/>
          <w:sz w:val="22"/>
          <w:szCs w:val="22"/>
        </w:rPr>
        <w:t>Within one year, if necessary.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AFFECTED PARTIES: Applicants for licensure and licensees.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CONSENSUS-BASED RULE DEVELOPMENT: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Pr="001666A3">
        <w:rPr>
          <w:rFonts w:ascii="Bookman Old Style" w:hAnsi="Bookman Old Style"/>
          <w:sz w:val="22"/>
          <w:szCs w:val="22"/>
        </w:rPr>
        <w:t>Not expected.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b/>
          <w:sz w:val="22"/>
          <w:szCs w:val="22"/>
        </w:rPr>
        <w:t>CHAPTER 2</w:t>
      </w:r>
      <w:r w:rsidRPr="001666A3">
        <w:rPr>
          <w:rFonts w:ascii="Bookman Old Style" w:hAnsi="Bookman Old Style"/>
          <w:sz w:val="22"/>
          <w:szCs w:val="22"/>
        </w:rPr>
        <w:t>: Nursing Home Administrators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STATUTORY AUTHORITY: 32 M.R.S.A. §63-B(2)</w:t>
      </w:r>
    </w:p>
    <w:p w:rsidR="0094072C" w:rsidRPr="001666A3" w:rsidRDefault="00611953" w:rsidP="006101BB">
      <w:pPr>
        <w:pStyle w:val="DefaultText"/>
        <w:ind w:right="270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PURPOSE: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="00C54E81" w:rsidRPr="001666A3">
        <w:rPr>
          <w:rFonts w:ascii="Bookman Old Style" w:hAnsi="Bookman Old Style"/>
          <w:sz w:val="22"/>
          <w:szCs w:val="22"/>
        </w:rPr>
        <w:t xml:space="preserve">The board </w:t>
      </w:r>
      <w:r w:rsidR="009E21D3" w:rsidRPr="001666A3">
        <w:rPr>
          <w:rFonts w:ascii="Bookman Old Style" w:hAnsi="Bookman Old Style"/>
          <w:sz w:val="22"/>
          <w:szCs w:val="22"/>
        </w:rPr>
        <w:t>will</w:t>
      </w:r>
      <w:r w:rsidR="00C54E81" w:rsidRPr="001666A3">
        <w:rPr>
          <w:rFonts w:ascii="Bookman Old Style" w:hAnsi="Bookman Old Style"/>
          <w:sz w:val="22"/>
          <w:szCs w:val="22"/>
        </w:rPr>
        <w:t xml:space="preserve"> review and revise </w:t>
      </w:r>
      <w:r w:rsidRPr="001666A3">
        <w:rPr>
          <w:rFonts w:ascii="Bookman Old Style" w:hAnsi="Bookman Old Style"/>
          <w:sz w:val="22"/>
          <w:szCs w:val="22"/>
        </w:rPr>
        <w:t xml:space="preserve">the general requirements for licensure </w:t>
      </w:r>
      <w:r w:rsidR="0094072C" w:rsidRPr="001666A3">
        <w:rPr>
          <w:rFonts w:ascii="Bookman Old Style" w:hAnsi="Bookman Old Style"/>
          <w:sz w:val="22"/>
          <w:szCs w:val="22"/>
        </w:rPr>
        <w:t>as a Nursi</w:t>
      </w:r>
      <w:r w:rsidR="00FB2824" w:rsidRPr="001666A3">
        <w:rPr>
          <w:rFonts w:ascii="Bookman Old Style" w:hAnsi="Bookman Old Style"/>
          <w:sz w:val="22"/>
          <w:szCs w:val="22"/>
        </w:rPr>
        <w:t xml:space="preserve">ng Home Administrator and </w:t>
      </w:r>
      <w:r w:rsidR="004D433B">
        <w:rPr>
          <w:rFonts w:ascii="Bookman Old Style" w:hAnsi="Bookman Old Style"/>
          <w:sz w:val="22"/>
          <w:szCs w:val="22"/>
        </w:rPr>
        <w:t>the</w:t>
      </w:r>
      <w:r w:rsidR="0094072C" w:rsidRPr="001666A3">
        <w:rPr>
          <w:rFonts w:ascii="Bookman Old Style" w:hAnsi="Bookman Old Style"/>
          <w:sz w:val="22"/>
          <w:szCs w:val="22"/>
        </w:rPr>
        <w:t xml:space="preserve"> continuing education requirement for license renewal.</w:t>
      </w:r>
    </w:p>
    <w:p w:rsidR="00611953" w:rsidRPr="001666A3" w:rsidRDefault="001B7B8C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AFFECTED PA</w:t>
      </w:r>
      <w:r w:rsidR="0094072C" w:rsidRPr="001666A3">
        <w:rPr>
          <w:rFonts w:ascii="Bookman Old Style" w:hAnsi="Bookman Old Style"/>
          <w:sz w:val="22"/>
          <w:szCs w:val="22"/>
        </w:rPr>
        <w:t>RTIES: Applicants for licensure and existing licensees.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CONSENSUS-BASED RULE DEVELOPMENT: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Pr="001666A3">
        <w:rPr>
          <w:rFonts w:ascii="Bookman Old Style" w:hAnsi="Bookman Old Style"/>
          <w:sz w:val="22"/>
          <w:szCs w:val="22"/>
        </w:rPr>
        <w:t>Not expected.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b/>
          <w:sz w:val="22"/>
          <w:szCs w:val="22"/>
        </w:rPr>
        <w:t>CHAPTER 3</w:t>
      </w:r>
      <w:r w:rsidRPr="001666A3">
        <w:rPr>
          <w:rFonts w:ascii="Bookman Old Style" w:hAnsi="Bookman Old Style"/>
          <w:sz w:val="22"/>
          <w:szCs w:val="22"/>
        </w:rPr>
        <w:t>: Residential Care Facility Administrators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STATUTORY AUTHORITY: 32 M.R.S.A. §63-B(2)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PURPOSE: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="00C54E81" w:rsidRPr="001666A3">
        <w:rPr>
          <w:rFonts w:ascii="Bookman Old Style" w:hAnsi="Bookman Old Style"/>
          <w:sz w:val="22"/>
          <w:szCs w:val="22"/>
        </w:rPr>
        <w:t xml:space="preserve">The board </w:t>
      </w:r>
      <w:r w:rsidR="009E21D3" w:rsidRPr="001666A3">
        <w:rPr>
          <w:rFonts w:ascii="Bookman Old Style" w:hAnsi="Bookman Old Style"/>
          <w:sz w:val="22"/>
          <w:szCs w:val="22"/>
        </w:rPr>
        <w:t>will</w:t>
      </w:r>
      <w:r w:rsidR="00C54E81" w:rsidRPr="001666A3">
        <w:rPr>
          <w:rFonts w:ascii="Bookman Old Style" w:hAnsi="Bookman Old Style"/>
          <w:sz w:val="22"/>
          <w:szCs w:val="22"/>
        </w:rPr>
        <w:t xml:space="preserve"> review and revise</w:t>
      </w:r>
      <w:r w:rsidRPr="001666A3">
        <w:rPr>
          <w:rFonts w:ascii="Bookman Old Style" w:hAnsi="Bookman Old Style"/>
          <w:sz w:val="22"/>
          <w:szCs w:val="22"/>
        </w:rPr>
        <w:t xml:space="preserve"> the general requirements for licensure as a Resident</w:t>
      </w:r>
      <w:r w:rsidR="0094072C" w:rsidRPr="001666A3">
        <w:rPr>
          <w:rFonts w:ascii="Bookman Old Style" w:hAnsi="Bookman Old Style"/>
          <w:sz w:val="22"/>
          <w:szCs w:val="22"/>
        </w:rPr>
        <w:t>ial Care F</w:t>
      </w:r>
      <w:r w:rsidR="00714735" w:rsidRPr="001666A3">
        <w:rPr>
          <w:rFonts w:ascii="Bookman Old Style" w:hAnsi="Bookman Old Style"/>
          <w:sz w:val="22"/>
          <w:szCs w:val="22"/>
        </w:rPr>
        <w:t xml:space="preserve">acility Administrator and </w:t>
      </w:r>
      <w:r w:rsidR="0094072C" w:rsidRPr="001666A3">
        <w:rPr>
          <w:rFonts w:ascii="Bookman Old Style" w:hAnsi="Bookman Old Style"/>
          <w:sz w:val="22"/>
          <w:szCs w:val="22"/>
        </w:rPr>
        <w:t>the continuing education requirement for license renewal.</w:t>
      </w:r>
      <w:r w:rsidRPr="001666A3">
        <w:rPr>
          <w:rFonts w:ascii="Bookman Old Style" w:hAnsi="Bookman Old Style"/>
          <w:sz w:val="22"/>
          <w:szCs w:val="22"/>
        </w:rPr>
        <w:t xml:space="preserve"> </w:t>
      </w:r>
      <w:r w:rsidR="00FF2DBA">
        <w:rPr>
          <w:rFonts w:ascii="Bookman Old Style" w:hAnsi="Bookman Old Style"/>
          <w:sz w:val="22"/>
          <w:szCs w:val="22"/>
        </w:rPr>
        <w:t xml:space="preserve">The board may </w:t>
      </w:r>
      <w:r w:rsidRPr="001666A3">
        <w:rPr>
          <w:rFonts w:ascii="Bookman Old Style" w:hAnsi="Bookman Old Style"/>
          <w:sz w:val="22"/>
          <w:szCs w:val="22"/>
        </w:rPr>
        <w:t xml:space="preserve">clarify that provisional licensees </w:t>
      </w:r>
      <w:r w:rsidR="009E21D3" w:rsidRPr="001666A3">
        <w:rPr>
          <w:rFonts w:ascii="Bookman Old Style" w:hAnsi="Bookman Old Style"/>
          <w:sz w:val="22"/>
          <w:szCs w:val="22"/>
        </w:rPr>
        <w:t>will</w:t>
      </w:r>
      <w:r w:rsidRPr="001666A3">
        <w:rPr>
          <w:rFonts w:ascii="Bookman Old Style" w:hAnsi="Bookman Old Style"/>
          <w:sz w:val="22"/>
          <w:szCs w:val="22"/>
        </w:rPr>
        <w:t xml:space="preserve"> apply for permanent status after having passed the prescribed course or the examination administered by the National Association of Boards of Examiners of Long-Term Care Administrators.</w:t>
      </w:r>
    </w:p>
    <w:p w:rsidR="00611953" w:rsidRPr="001666A3" w:rsidRDefault="001B7B8C" w:rsidP="001666A3">
      <w:pPr>
        <w:pStyle w:val="DefaultText"/>
        <w:keepNext/>
        <w:keepLines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:rsidR="0094072C" w:rsidRPr="001666A3" w:rsidRDefault="00611953" w:rsidP="001666A3">
      <w:pPr>
        <w:pStyle w:val="DefaultText"/>
        <w:keepNext/>
        <w:keepLines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AFFECTED PARTIES: Applicants for licensure</w:t>
      </w:r>
      <w:r w:rsidR="0094072C" w:rsidRPr="001666A3">
        <w:rPr>
          <w:rFonts w:ascii="Bookman Old Style" w:hAnsi="Bookman Old Style"/>
          <w:sz w:val="22"/>
          <w:szCs w:val="22"/>
        </w:rPr>
        <w:t xml:space="preserve"> and existing licensees.</w:t>
      </w:r>
    </w:p>
    <w:p w:rsidR="00611953" w:rsidRPr="001666A3" w:rsidRDefault="00611953" w:rsidP="001666A3">
      <w:pPr>
        <w:pStyle w:val="DefaultText"/>
        <w:keepNext/>
        <w:keepLines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CONSENSUS-BASED RULE DEVELOPMENT: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Pr="001666A3">
        <w:rPr>
          <w:rFonts w:ascii="Bookman Old Style" w:hAnsi="Bookman Old Style"/>
          <w:sz w:val="22"/>
          <w:szCs w:val="22"/>
        </w:rPr>
        <w:t>Not expected.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5F6B31">
        <w:rPr>
          <w:rFonts w:ascii="Bookman Old Style" w:hAnsi="Bookman Old Style"/>
          <w:b/>
          <w:sz w:val="22"/>
          <w:szCs w:val="22"/>
        </w:rPr>
        <w:lastRenderedPageBreak/>
        <w:t>CHAPTER 4</w:t>
      </w:r>
      <w:r w:rsidRPr="001666A3">
        <w:rPr>
          <w:rFonts w:ascii="Bookman Old Style" w:hAnsi="Bookman Old Style"/>
          <w:sz w:val="22"/>
          <w:szCs w:val="22"/>
        </w:rPr>
        <w:t>: Multi-Level Long Term Care Facility Administrators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STATUTORY AUTHORITY: 32 M.R.S.A. §63-B(2)</w:t>
      </w:r>
    </w:p>
    <w:p w:rsidR="0094072C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PURPOSE: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="00C54E81" w:rsidRPr="001666A3">
        <w:rPr>
          <w:rFonts w:ascii="Bookman Old Style" w:hAnsi="Bookman Old Style"/>
          <w:sz w:val="22"/>
          <w:szCs w:val="22"/>
        </w:rPr>
        <w:t xml:space="preserve">The board </w:t>
      </w:r>
      <w:r w:rsidR="009E21D3" w:rsidRPr="001666A3">
        <w:rPr>
          <w:rFonts w:ascii="Bookman Old Style" w:hAnsi="Bookman Old Style"/>
          <w:sz w:val="22"/>
          <w:szCs w:val="22"/>
        </w:rPr>
        <w:t>will</w:t>
      </w:r>
      <w:r w:rsidR="00C54E81" w:rsidRPr="001666A3">
        <w:rPr>
          <w:rFonts w:ascii="Bookman Old Style" w:hAnsi="Bookman Old Style"/>
          <w:sz w:val="22"/>
          <w:szCs w:val="22"/>
        </w:rPr>
        <w:t xml:space="preserve"> review and revise</w:t>
      </w:r>
      <w:r w:rsidRPr="001666A3">
        <w:rPr>
          <w:rFonts w:ascii="Bookman Old Style" w:hAnsi="Bookman Old Style"/>
          <w:sz w:val="22"/>
          <w:szCs w:val="22"/>
        </w:rPr>
        <w:t xml:space="preserve"> the general requirements for licensure as a Multi-Level Long Term Care Facility Administrator</w:t>
      </w:r>
      <w:r w:rsidR="00941CC4" w:rsidRPr="001666A3">
        <w:rPr>
          <w:rFonts w:ascii="Bookman Old Style" w:hAnsi="Bookman Old Style"/>
          <w:sz w:val="22"/>
          <w:szCs w:val="22"/>
        </w:rPr>
        <w:t xml:space="preserve"> </w:t>
      </w:r>
      <w:r w:rsidR="001E713B" w:rsidRPr="001666A3">
        <w:rPr>
          <w:rFonts w:ascii="Bookman Old Style" w:hAnsi="Bookman Old Style"/>
          <w:sz w:val="22"/>
          <w:szCs w:val="22"/>
        </w:rPr>
        <w:t xml:space="preserve">and </w:t>
      </w:r>
      <w:r w:rsidR="0094072C" w:rsidRPr="001666A3">
        <w:rPr>
          <w:rFonts w:ascii="Bookman Old Style" w:hAnsi="Bookman Old Style"/>
          <w:sz w:val="22"/>
          <w:szCs w:val="22"/>
        </w:rPr>
        <w:t>the continuing education requirement for license renewal.</w:t>
      </w:r>
    </w:p>
    <w:p w:rsidR="00611953" w:rsidRPr="001666A3" w:rsidRDefault="001B7B8C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:rsidR="0094072C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AFFECTED PARTIES: Applicants for licensure</w:t>
      </w:r>
      <w:r w:rsidR="0094072C" w:rsidRPr="001666A3">
        <w:rPr>
          <w:rFonts w:ascii="Bookman Old Style" w:hAnsi="Bookman Old Style"/>
          <w:sz w:val="22"/>
          <w:szCs w:val="22"/>
        </w:rPr>
        <w:t xml:space="preserve"> and existing licensees.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CONSENSUS-BASED RULE DEVELOPMENT: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Pr="001666A3">
        <w:rPr>
          <w:rFonts w:ascii="Bookman Old Style" w:hAnsi="Bookman Old Style"/>
          <w:sz w:val="22"/>
          <w:szCs w:val="22"/>
        </w:rPr>
        <w:t>Not expected.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5F6B31">
        <w:rPr>
          <w:rFonts w:ascii="Bookman Old Style" w:hAnsi="Bookman Old Style"/>
          <w:b/>
          <w:sz w:val="22"/>
          <w:szCs w:val="22"/>
        </w:rPr>
        <w:t>CHAPTER 5</w:t>
      </w:r>
      <w:r w:rsidRPr="001666A3">
        <w:rPr>
          <w:rFonts w:ascii="Bookman Old Style" w:hAnsi="Bookman Old Style"/>
          <w:sz w:val="22"/>
          <w:szCs w:val="22"/>
        </w:rPr>
        <w:t>: Licensing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STATUTORY AUTHORITY: 32 M.R.S.A. §§</w:t>
      </w:r>
      <w:r w:rsidR="006101BB">
        <w:rPr>
          <w:rFonts w:ascii="Bookman Old Style" w:hAnsi="Bookman Old Style"/>
          <w:sz w:val="22"/>
          <w:szCs w:val="22"/>
        </w:rPr>
        <w:t xml:space="preserve"> </w:t>
      </w:r>
      <w:r w:rsidRPr="001666A3">
        <w:rPr>
          <w:rFonts w:ascii="Bookman Old Style" w:hAnsi="Bookman Old Style"/>
          <w:sz w:val="22"/>
          <w:szCs w:val="22"/>
        </w:rPr>
        <w:t>63-B(2), 64-A, 66; 5 M.R.S.A.</w:t>
      </w:r>
      <w:r w:rsidR="001E77C9">
        <w:rPr>
          <w:rFonts w:ascii="Bookman Old Style" w:hAnsi="Bookman Old Style"/>
          <w:sz w:val="22"/>
          <w:szCs w:val="22"/>
        </w:rPr>
        <w:t>,</w:t>
      </w:r>
      <w:r w:rsidRPr="001666A3">
        <w:rPr>
          <w:rFonts w:ascii="Bookman Old Style" w:hAnsi="Bookman Old Style"/>
          <w:sz w:val="22"/>
          <w:szCs w:val="22"/>
        </w:rPr>
        <w:t xml:space="preserve"> Chapter 375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PURPOSE: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="00C54E81" w:rsidRPr="001666A3">
        <w:rPr>
          <w:rFonts w:ascii="Bookman Old Style" w:hAnsi="Bookman Old Style"/>
          <w:sz w:val="22"/>
          <w:szCs w:val="22"/>
        </w:rPr>
        <w:t xml:space="preserve">The board </w:t>
      </w:r>
      <w:r w:rsidR="009E21D3" w:rsidRPr="001666A3">
        <w:rPr>
          <w:rFonts w:ascii="Bookman Old Style" w:hAnsi="Bookman Old Style"/>
          <w:sz w:val="22"/>
          <w:szCs w:val="22"/>
        </w:rPr>
        <w:t>will</w:t>
      </w:r>
      <w:r w:rsidR="00C54E81" w:rsidRPr="001666A3">
        <w:rPr>
          <w:rFonts w:ascii="Bookman Old Style" w:hAnsi="Bookman Old Style"/>
          <w:sz w:val="22"/>
          <w:szCs w:val="22"/>
        </w:rPr>
        <w:t xml:space="preserve"> review and revise </w:t>
      </w:r>
      <w:r w:rsidRPr="001666A3">
        <w:rPr>
          <w:rFonts w:ascii="Bookman Old Style" w:hAnsi="Bookman Old Style"/>
          <w:sz w:val="22"/>
          <w:szCs w:val="22"/>
        </w:rPr>
        <w:t xml:space="preserve">the guidelines for </w:t>
      </w:r>
      <w:r w:rsidR="0094072C" w:rsidRPr="001666A3">
        <w:rPr>
          <w:rFonts w:ascii="Bookman Old Style" w:hAnsi="Bookman Old Style"/>
          <w:sz w:val="22"/>
          <w:szCs w:val="22"/>
        </w:rPr>
        <w:t xml:space="preserve">license </w:t>
      </w:r>
      <w:r w:rsidRPr="001666A3">
        <w:rPr>
          <w:rFonts w:ascii="Bookman Old Style" w:hAnsi="Bookman Old Style"/>
          <w:sz w:val="22"/>
          <w:szCs w:val="22"/>
        </w:rPr>
        <w:t xml:space="preserve">issuance, renewal, </w:t>
      </w:r>
      <w:r w:rsidR="0094072C" w:rsidRPr="001666A3">
        <w:rPr>
          <w:rFonts w:ascii="Bookman Old Style" w:hAnsi="Bookman Old Style"/>
          <w:sz w:val="22"/>
          <w:szCs w:val="22"/>
        </w:rPr>
        <w:t xml:space="preserve">and </w:t>
      </w:r>
      <w:r w:rsidRPr="001666A3">
        <w:rPr>
          <w:rFonts w:ascii="Bookman Old Style" w:hAnsi="Bookman Old Style"/>
          <w:sz w:val="22"/>
          <w:szCs w:val="22"/>
        </w:rPr>
        <w:t xml:space="preserve">reinstatement, and </w:t>
      </w:r>
      <w:r w:rsidR="0094072C" w:rsidRPr="001666A3">
        <w:rPr>
          <w:rFonts w:ascii="Bookman Old Style" w:hAnsi="Bookman Old Style"/>
          <w:sz w:val="22"/>
          <w:szCs w:val="22"/>
        </w:rPr>
        <w:t xml:space="preserve">for the </w:t>
      </w:r>
      <w:r w:rsidRPr="001666A3">
        <w:rPr>
          <w:rFonts w:ascii="Bookman Old Style" w:hAnsi="Bookman Old Style"/>
          <w:sz w:val="22"/>
          <w:szCs w:val="22"/>
        </w:rPr>
        <w:t>disciplining of licensees.</w:t>
      </w:r>
    </w:p>
    <w:p w:rsidR="00611953" w:rsidRPr="001666A3" w:rsidRDefault="001B7B8C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AFFECTED PARTIES: Applicants for licensure and licensees.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CONSENSUS-BASED RULE DEVELOPMENT: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Pr="001666A3">
        <w:rPr>
          <w:rFonts w:ascii="Bookman Old Style" w:hAnsi="Bookman Old Style"/>
          <w:sz w:val="22"/>
          <w:szCs w:val="22"/>
        </w:rPr>
        <w:t>Not expected.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5F6B31">
        <w:rPr>
          <w:rFonts w:ascii="Bookman Old Style" w:hAnsi="Bookman Old Style"/>
          <w:b/>
          <w:sz w:val="22"/>
          <w:szCs w:val="22"/>
        </w:rPr>
        <w:t>CHAPTER 6</w:t>
      </w:r>
      <w:r w:rsidRPr="001666A3">
        <w:rPr>
          <w:rFonts w:ascii="Bookman Old Style" w:hAnsi="Bookman Old Style"/>
          <w:sz w:val="22"/>
          <w:szCs w:val="22"/>
        </w:rPr>
        <w:t>: Endorsement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STATUTORY AUTHORITY: 32 M.R.S.A. §63-B(2)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PURPOSE: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="00C54E81" w:rsidRPr="001666A3">
        <w:rPr>
          <w:rFonts w:ascii="Bookman Old Style" w:hAnsi="Bookman Old Style"/>
          <w:sz w:val="22"/>
          <w:szCs w:val="22"/>
        </w:rPr>
        <w:t xml:space="preserve">The board </w:t>
      </w:r>
      <w:r w:rsidR="009E21D3" w:rsidRPr="001666A3">
        <w:rPr>
          <w:rFonts w:ascii="Bookman Old Style" w:hAnsi="Bookman Old Style"/>
          <w:sz w:val="22"/>
          <w:szCs w:val="22"/>
        </w:rPr>
        <w:t>will</w:t>
      </w:r>
      <w:r w:rsidR="00C54E81" w:rsidRPr="001666A3">
        <w:rPr>
          <w:rFonts w:ascii="Bookman Old Style" w:hAnsi="Bookman Old Style"/>
          <w:sz w:val="22"/>
          <w:szCs w:val="22"/>
        </w:rPr>
        <w:t xml:space="preserve"> review and revise</w:t>
      </w:r>
      <w:r w:rsidRPr="001666A3">
        <w:rPr>
          <w:rFonts w:ascii="Bookman Old Style" w:hAnsi="Bookman Old Style"/>
          <w:sz w:val="22"/>
          <w:szCs w:val="22"/>
        </w:rPr>
        <w:t xml:space="preserve"> the </w:t>
      </w:r>
      <w:r w:rsidR="0094072C" w:rsidRPr="001666A3">
        <w:rPr>
          <w:rFonts w:ascii="Bookman Old Style" w:hAnsi="Bookman Old Style"/>
          <w:sz w:val="22"/>
          <w:szCs w:val="22"/>
        </w:rPr>
        <w:t>process for endorsement for out-of-</w:t>
      </w:r>
      <w:r w:rsidRPr="001666A3">
        <w:rPr>
          <w:rFonts w:ascii="Bookman Old Style" w:hAnsi="Bookman Old Style"/>
          <w:sz w:val="22"/>
          <w:szCs w:val="22"/>
        </w:rPr>
        <w:t>state licensees.</w:t>
      </w:r>
    </w:p>
    <w:p w:rsidR="00611953" w:rsidRPr="001666A3" w:rsidRDefault="001B7B8C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:rsidR="0094072C" w:rsidRPr="001666A3" w:rsidRDefault="00611953" w:rsidP="001666A3">
      <w:pPr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AFFECTED PARTIES: Applicants currently licensed in other jurisdictions</w:t>
      </w:r>
      <w:r w:rsidR="0094072C" w:rsidRPr="001666A3">
        <w:rPr>
          <w:rFonts w:ascii="Bookman Old Style" w:hAnsi="Bookman Old Style"/>
          <w:sz w:val="22"/>
          <w:szCs w:val="22"/>
        </w:rPr>
        <w:t xml:space="preserve"> who will seek licensure in Maine.</w:t>
      </w:r>
    </w:p>
    <w:p w:rsidR="00611953" w:rsidRPr="001666A3" w:rsidRDefault="00611953" w:rsidP="001666A3">
      <w:pPr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CONSENSUS-BASED RULE DEVELOPMENT: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Pr="001666A3">
        <w:rPr>
          <w:rFonts w:ascii="Bookman Old Style" w:hAnsi="Bookman Old Style"/>
          <w:sz w:val="22"/>
          <w:szCs w:val="22"/>
        </w:rPr>
        <w:t>Not expected.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5F6B31">
        <w:rPr>
          <w:rFonts w:ascii="Bookman Old Style" w:hAnsi="Bookman Old Style"/>
          <w:b/>
          <w:sz w:val="22"/>
          <w:szCs w:val="22"/>
        </w:rPr>
        <w:t>CHAPTER 7</w:t>
      </w:r>
      <w:r w:rsidRPr="001666A3">
        <w:rPr>
          <w:rFonts w:ascii="Bookman Old Style" w:hAnsi="Bookman Old Style"/>
          <w:sz w:val="22"/>
          <w:szCs w:val="22"/>
        </w:rPr>
        <w:t>: Temporary Licenses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STATUTORY AUTHORITY: 32 M.R.S.A. §§</w:t>
      </w:r>
      <w:r w:rsidR="006101BB">
        <w:rPr>
          <w:rFonts w:ascii="Bookman Old Style" w:hAnsi="Bookman Old Style"/>
          <w:sz w:val="22"/>
          <w:szCs w:val="22"/>
        </w:rPr>
        <w:t xml:space="preserve"> </w:t>
      </w:r>
      <w:r w:rsidRPr="001666A3">
        <w:rPr>
          <w:rFonts w:ascii="Bookman Old Style" w:hAnsi="Bookman Old Style"/>
          <w:sz w:val="22"/>
          <w:szCs w:val="22"/>
        </w:rPr>
        <w:t>63-B(2), 64-A, 66; 5 M.R.S.A., Chapter 375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PURPOSE: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="00C54E81" w:rsidRPr="001666A3">
        <w:rPr>
          <w:rFonts w:ascii="Bookman Old Style" w:hAnsi="Bookman Old Style"/>
          <w:sz w:val="22"/>
          <w:szCs w:val="22"/>
        </w:rPr>
        <w:t xml:space="preserve">The board </w:t>
      </w:r>
      <w:r w:rsidR="009E21D3" w:rsidRPr="001666A3">
        <w:rPr>
          <w:rFonts w:ascii="Bookman Old Style" w:hAnsi="Bookman Old Style"/>
          <w:sz w:val="22"/>
          <w:szCs w:val="22"/>
        </w:rPr>
        <w:t>will</w:t>
      </w:r>
      <w:r w:rsidR="00C54E81" w:rsidRPr="001666A3">
        <w:rPr>
          <w:rFonts w:ascii="Bookman Old Style" w:hAnsi="Bookman Old Style"/>
          <w:sz w:val="22"/>
          <w:szCs w:val="22"/>
        </w:rPr>
        <w:t xml:space="preserve"> review and revise</w:t>
      </w:r>
      <w:r w:rsidRPr="001666A3">
        <w:rPr>
          <w:rFonts w:ascii="Bookman Old Style" w:hAnsi="Bookman Old Style"/>
          <w:sz w:val="22"/>
          <w:szCs w:val="22"/>
        </w:rPr>
        <w:t xml:space="preserve"> the requirements for temporary licensure.</w:t>
      </w:r>
    </w:p>
    <w:p w:rsidR="00611953" w:rsidRPr="001666A3" w:rsidRDefault="001B7B8C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AFFECTED PARTIES: Applicants for licensure.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CONSENSUS-BASED RULE DEVELOPMENT: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Pr="001666A3">
        <w:rPr>
          <w:rFonts w:ascii="Bookman Old Style" w:hAnsi="Bookman Old Style"/>
          <w:sz w:val="22"/>
          <w:szCs w:val="22"/>
        </w:rPr>
        <w:t>Not expected.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5F6B31">
        <w:rPr>
          <w:rFonts w:ascii="Bookman Old Style" w:hAnsi="Bookman Old Style"/>
          <w:b/>
          <w:sz w:val="22"/>
          <w:szCs w:val="22"/>
        </w:rPr>
        <w:t>CHAPTER 8</w:t>
      </w:r>
      <w:r w:rsidRPr="001666A3">
        <w:rPr>
          <w:rFonts w:ascii="Bookman Old Style" w:hAnsi="Bookman Old Style"/>
          <w:sz w:val="22"/>
          <w:szCs w:val="22"/>
        </w:rPr>
        <w:t>: Continuing Education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STATUTORY AUTHORITY: 32 M.R.S.A. §63-B(2)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PURPOSE: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="00C54E81" w:rsidRPr="001666A3">
        <w:rPr>
          <w:rFonts w:ascii="Bookman Old Style" w:hAnsi="Bookman Old Style"/>
          <w:sz w:val="22"/>
          <w:szCs w:val="22"/>
        </w:rPr>
        <w:t xml:space="preserve">The board </w:t>
      </w:r>
      <w:r w:rsidR="009E21D3" w:rsidRPr="001666A3">
        <w:rPr>
          <w:rFonts w:ascii="Bookman Old Style" w:hAnsi="Bookman Old Style"/>
          <w:sz w:val="22"/>
          <w:szCs w:val="22"/>
        </w:rPr>
        <w:t>will</w:t>
      </w:r>
      <w:r w:rsidR="00C54E81" w:rsidRPr="001666A3">
        <w:rPr>
          <w:rFonts w:ascii="Bookman Old Style" w:hAnsi="Bookman Old Style"/>
          <w:sz w:val="22"/>
          <w:szCs w:val="22"/>
        </w:rPr>
        <w:t xml:space="preserve"> review and revise</w:t>
      </w:r>
      <w:r w:rsidR="0094072C" w:rsidRPr="001666A3">
        <w:rPr>
          <w:rFonts w:ascii="Bookman Old Style" w:hAnsi="Bookman Old Style"/>
          <w:sz w:val="22"/>
          <w:szCs w:val="22"/>
        </w:rPr>
        <w:t xml:space="preserve"> the</w:t>
      </w:r>
      <w:r w:rsidRPr="001666A3">
        <w:rPr>
          <w:rFonts w:ascii="Bookman Old Style" w:hAnsi="Bookman Old Style"/>
          <w:sz w:val="22"/>
          <w:szCs w:val="22"/>
        </w:rPr>
        <w:t xml:space="preserve"> continuing professional education requirements for Administrators licensed by the Board.</w:t>
      </w:r>
    </w:p>
    <w:p w:rsidR="00611953" w:rsidRPr="001666A3" w:rsidRDefault="001B7B8C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AFFECTED PARTIES: Licensees.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CONSENSUS-BASED RULE DEVELOPMENT: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Pr="001666A3">
        <w:rPr>
          <w:rFonts w:ascii="Bookman Old Style" w:hAnsi="Bookman Old Style"/>
          <w:sz w:val="22"/>
          <w:szCs w:val="22"/>
        </w:rPr>
        <w:t>Not expected.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5F6B31">
        <w:rPr>
          <w:rFonts w:ascii="Bookman Old Style" w:hAnsi="Bookman Old Style"/>
          <w:b/>
          <w:sz w:val="22"/>
          <w:szCs w:val="22"/>
        </w:rPr>
        <w:t>CHAPTER 9</w:t>
      </w:r>
      <w:r w:rsidRPr="001666A3">
        <w:rPr>
          <w:rFonts w:ascii="Bookman Old Style" w:hAnsi="Bookman Old Style"/>
          <w:sz w:val="22"/>
          <w:szCs w:val="22"/>
        </w:rPr>
        <w:t>: Advisory Rulings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STATUTORY AUTHORITY: 32 M.R.S.A. §63-B(2); 5 M.R.S.A. §9001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PURPOSE: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="00C54E81" w:rsidRPr="001666A3">
        <w:rPr>
          <w:rFonts w:ascii="Bookman Old Style" w:hAnsi="Bookman Old Style"/>
          <w:sz w:val="22"/>
          <w:szCs w:val="22"/>
        </w:rPr>
        <w:t xml:space="preserve">The board </w:t>
      </w:r>
      <w:r w:rsidR="009E21D3" w:rsidRPr="001666A3">
        <w:rPr>
          <w:rFonts w:ascii="Bookman Old Style" w:hAnsi="Bookman Old Style"/>
          <w:sz w:val="22"/>
          <w:szCs w:val="22"/>
        </w:rPr>
        <w:t>will</w:t>
      </w:r>
      <w:r w:rsidR="00C54E81" w:rsidRPr="001666A3">
        <w:rPr>
          <w:rFonts w:ascii="Bookman Old Style" w:hAnsi="Bookman Old Style"/>
          <w:sz w:val="22"/>
          <w:szCs w:val="22"/>
        </w:rPr>
        <w:t xml:space="preserve"> review and revise</w:t>
      </w:r>
      <w:r w:rsidRPr="001666A3">
        <w:rPr>
          <w:rFonts w:ascii="Bookman Old Style" w:hAnsi="Bookman Old Style"/>
          <w:sz w:val="22"/>
          <w:szCs w:val="22"/>
        </w:rPr>
        <w:t xml:space="preserve"> the process for obtaining advisory rulings with regard to interpretation of these rules.</w:t>
      </w:r>
    </w:p>
    <w:p w:rsidR="00611953" w:rsidRPr="001666A3" w:rsidRDefault="001B7B8C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AFFECTED PARTIES: Applicants for licensure, licensees, and consumers.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CONSENSUS-BASED RULE DEVELOPMENT: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Pr="001666A3">
        <w:rPr>
          <w:rFonts w:ascii="Bookman Old Style" w:hAnsi="Bookman Old Style"/>
          <w:sz w:val="22"/>
          <w:szCs w:val="22"/>
        </w:rPr>
        <w:t>Not expected.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5F6B31">
        <w:rPr>
          <w:rFonts w:ascii="Bookman Old Style" w:hAnsi="Bookman Old Style"/>
          <w:b/>
          <w:sz w:val="22"/>
          <w:szCs w:val="22"/>
        </w:rPr>
        <w:t>CHAPTER 10</w:t>
      </w:r>
      <w:r w:rsidRPr="001666A3">
        <w:rPr>
          <w:rFonts w:ascii="Bookman Old Style" w:hAnsi="Bookman Old Style"/>
          <w:sz w:val="22"/>
          <w:szCs w:val="22"/>
        </w:rPr>
        <w:t>: Fees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 xml:space="preserve">STATUTORY AUTHORITY: 10 </w:t>
      </w:r>
      <w:r w:rsidR="001E77C9">
        <w:rPr>
          <w:rFonts w:ascii="Bookman Old Style" w:hAnsi="Bookman Old Style"/>
          <w:sz w:val="22"/>
          <w:szCs w:val="22"/>
        </w:rPr>
        <w:t>M.R.S.A.</w:t>
      </w:r>
      <w:r w:rsidRPr="001666A3">
        <w:rPr>
          <w:rFonts w:ascii="Bookman Old Style" w:hAnsi="Bookman Old Style"/>
          <w:sz w:val="22"/>
          <w:szCs w:val="22"/>
        </w:rPr>
        <w:t xml:space="preserve"> §8003(2-A)(D)</w:t>
      </w:r>
    </w:p>
    <w:p w:rsidR="00611953" w:rsidRPr="001666A3" w:rsidRDefault="00611953" w:rsidP="006101BB">
      <w:pPr>
        <w:pStyle w:val="Heading1"/>
        <w:spacing w:before="0" w:beforeAutospacing="0" w:after="0" w:afterAutospacing="0"/>
        <w:ind w:right="-180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 xml:space="preserve">PURPOSE: The board </w:t>
      </w:r>
      <w:r w:rsidR="009E21D3" w:rsidRPr="001666A3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>will</w:t>
      </w:r>
      <w:r w:rsidRPr="001666A3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 xml:space="preserve"> repeal this chapter, </w:t>
      </w:r>
      <w:r w:rsidR="004D06A5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>as it</w:t>
      </w:r>
      <w:r w:rsidRPr="001666A3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 xml:space="preserve"> has been </w:t>
      </w:r>
      <w:r w:rsidR="004D06A5" w:rsidRPr="001666A3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>superseded</w:t>
      </w:r>
      <w:r w:rsidRPr="001666A3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 xml:space="preserve"> by 10 </w:t>
      </w:r>
      <w:r w:rsidR="004D06A5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>M</w:t>
      </w:r>
      <w:r w:rsidR="004D06A5" w:rsidRPr="004D06A5">
        <w:rPr>
          <w:rFonts w:ascii="Bookman Old Style" w:hAnsi="Bookman Old Style"/>
          <w:b w:val="0"/>
          <w:sz w:val="22"/>
          <w:szCs w:val="22"/>
        </w:rPr>
        <w:t xml:space="preserve">.R.S.A. </w:t>
      </w:r>
      <w:r w:rsidRPr="004D06A5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>§</w:t>
      </w:r>
      <w:r w:rsidRPr="001666A3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 xml:space="preserve">8003(2-A)(D) and ensuing rulemaking under </w:t>
      </w:r>
      <w:r w:rsidR="00D04C9C" w:rsidRPr="001666A3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 xml:space="preserve">Chapter 10 of the rules of the </w:t>
      </w:r>
      <w:r w:rsidR="000A1A9B" w:rsidRPr="001666A3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>Office of Professional</w:t>
      </w:r>
      <w:r w:rsidR="000A1A9B" w:rsidRPr="001666A3">
        <w:rPr>
          <w:rFonts w:ascii="Bookman Old Style" w:hAnsi="Bookman Old Style"/>
          <w:sz w:val="22"/>
          <w:szCs w:val="22"/>
        </w:rPr>
        <w:t xml:space="preserve"> </w:t>
      </w:r>
      <w:r w:rsidR="000A1A9B" w:rsidRPr="001666A3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>&amp;</w:t>
      </w:r>
      <w:r w:rsidR="004D06A5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 xml:space="preserve"> </w:t>
      </w:r>
      <w:r w:rsidR="000A1A9B" w:rsidRPr="001666A3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>Occupational Regulation.</w:t>
      </w:r>
    </w:p>
    <w:p w:rsidR="00611953" w:rsidRPr="001666A3" w:rsidRDefault="001B7B8C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AFFECTED PARTIES: Applicants for licensure and existing licensees.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CONSENSUS-BASED RULE DEVELOPMENT: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Pr="001666A3">
        <w:rPr>
          <w:rFonts w:ascii="Bookman Old Style" w:hAnsi="Bookman Old Style"/>
          <w:sz w:val="22"/>
          <w:szCs w:val="22"/>
        </w:rPr>
        <w:t>Not expected.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5F6B31">
        <w:rPr>
          <w:rFonts w:ascii="Bookman Old Style" w:hAnsi="Bookman Old Style"/>
          <w:b/>
          <w:sz w:val="22"/>
          <w:szCs w:val="22"/>
        </w:rPr>
        <w:t>CHAPTER 11</w:t>
      </w:r>
      <w:r w:rsidRPr="001666A3">
        <w:rPr>
          <w:rFonts w:ascii="Bookman Old Style" w:hAnsi="Bookman Old Style"/>
          <w:sz w:val="22"/>
          <w:szCs w:val="22"/>
        </w:rPr>
        <w:t>: Code of Ethics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STATUTORY AUTHORI</w:t>
      </w:r>
      <w:r w:rsidR="005F6B31">
        <w:rPr>
          <w:rFonts w:ascii="Bookman Old Style" w:hAnsi="Bookman Old Style"/>
          <w:sz w:val="22"/>
          <w:szCs w:val="22"/>
        </w:rPr>
        <w:t>TY: 32 M.R.S.A. §</w:t>
      </w:r>
      <w:r w:rsidRPr="001666A3">
        <w:rPr>
          <w:rFonts w:ascii="Bookman Old Style" w:hAnsi="Bookman Old Style"/>
          <w:sz w:val="22"/>
          <w:szCs w:val="22"/>
        </w:rPr>
        <w:t>63-B(2)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PURPOSE: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="00C54E81" w:rsidRPr="001666A3">
        <w:rPr>
          <w:rFonts w:ascii="Bookman Old Style" w:hAnsi="Bookman Old Style"/>
          <w:sz w:val="22"/>
          <w:szCs w:val="22"/>
        </w:rPr>
        <w:t xml:space="preserve">The board </w:t>
      </w:r>
      <w:r w:rsidR="009E21D3" w:rsidRPr="001666A3">
        <w:rPr>
          <w:rFonts w:ascii="Bookman Old Style" w:hAnsi="Bookman Old Style"/>
          <w:sz w:val="22"/>
          <w:szCs w:val="22"/>
        </w:rPr>
        <w:t>will</w:t>
      </w:r>
      <w:r w:rsidR="00C54E81" w:rsidRPr="001666A3">
        <w:rPr>
          <w:rFonts w:ascii="Bookman Old Style" w:hAnsi="Bookman Old Style"/>
          <w:sz w:val="22"/>
          <w:szCs w:val="22"/>
        </w:rPr>
        <w:t xml:space="preserve"> review and revise</w:t>
      </w:r>
      <w:r w:rsidR="006A7C44">
        <w:rPr>
          <w:rFonts w:ascii="Bookman Old Style" w:hAnsi="Bookman Old Style"/>
          <w:sz w:val="22"/>
          <w:szCs w:val="22"/>
        </w:rPr>
        <w:t xml:space="preserve"> this chapter</w:t>
      </w:r>
      <w:r w:rsidR="00C54E81" w:rsidRPr="001666A3">
        <w:rPr>
          <w:rFonts w:ascii="Bookman Old Style" w:hAnsi="Bookman Old Style"/>
          <w:sz w:val="22"/>
          <w:szCs w:val="22"/>
        </w:rPr>
        <w:t xml:space="preserve"> by</w:t>
      </w:r>
      <w:r w:rsidRPr="001666A3">
        <w:rPr>
          <w:rFonts w:ascii="Bookman Old Style" w:hAnsi="Bookman Old Style"/>
          <w:sz w:val="22"/>
          <w:szCs w:val="22"/>
        </w:rPr>
        <w:t xml:space="preserve"> ad</w:t>
      </w:r>
      <w:r w:rsidR="00C54E81" w:rsidRPr="001666A3">
        <w:rPr>
          <w:rFonts w:ascii="Bookman Old Style" w:hAnsi="Bookman Old Style"/>
          <w:sz w:val="22"/>
          <w:szCs w:val="22"/>
        </w:rPr>
        <w:t>opting</w:t>
      </w:r>
      <w:r w:rsidRPr="001666A3">
        <w:rPr>
          <w:rFonts w:ascii="Bookman Old Style" w:hAnsi="Bookman Old Style"/>
          <w:sz w:val="22"/>
          <w:szCs w:val="22"/>
        </w:rPr>
        <w:t xml:space="preserve"> nearly verbatim the Code of Ethics of the American College of Health Care Administrators</w:t>
      </w:r>
    </w:p>
    <w:p w:rsidR="00611953" w:rsidRPr="001666A3" w:rsidRDefault="001B7B8C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AFFECTED PARTIES: Licensees and consumers.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CONSENSUS-BASED RULE DEVELOPMENT: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Pr="001666A3">
        <w:rPr>
          <w:rFonts w:ascii="Bookman Old Style" w:hAnsi="Bookman Old Style"/>
          <w:sz w:val="22"/>
          <w:szCs w:val="22"/>
        </w:rPr>
        <w:t>Not expected.</w:t>
      </w:r>
    </w:p>
    <w:p w:rsidR="00611953" w:rsidRPr="001666A3" w:rsidRDefault="00611953" w:rsidP="001666A3">
      <w:pPr>
        <w:rPr>
          <w:rFonts w:ascii="Bookman Old Style" w:hAnsi="Bookman Old Style"/>
          <w:sz w:val="22"/>
          <w:szCs w:val="22"/>
        </w:rPr>
      </w:pPr>
    </w:p>
    <w:sectPr w:rsidR="00611953" w:rsidRPr="001666A3" w:rsidSect="001666A3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EB3" w:rsidRDefault="00B53EB3">
      <w:r>
        <w:separator/>
      </w:r>
    </w:p>
  </w:endnote>
  <w:endnote w:type="continuationSeparator" w:id="0">
    <w:p w:rsidR="00B53EB3" w:rsidRDefault="00B5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6A3" w:rsidRDefault="001666A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01BB">
      <w:rPr>
        <w:noProof/>
      </w:rPr>
      <w:t>3</w:t>
    </w:r>
    <w:r>
      <w:rPr>
        <w:noProof/>
      </w:rPr>
      <w:fldChar w:fldCharType="end"/>
    </w:r>
  </w:p>
  <w:p w:rsidR="00142346" w:rsidRDefault="001423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31" w:rsidRDefault="005F6B3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01BB">
      <w:rPr>
        <w:noProof/>
      </w:rPr>
      <w:t>1</w:t>
    </w:r>
    <w:r>
      <w:rPr>
        <w:noProof/>
      </w:rPr>
      <w:fldChar w:fldCharType="end"/>
    </w:r>
  </w:p>
  <w:p w:rsidR="005F6B31" w:rsidRDefault="005F6B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EB3" w:rsidRDefault="00B53EB3">
      <w:r>
        <w:separator/>
      </w:r>
    </w:p>
  </w:footnote>
  <w:footnote w:type="continuationSeparator" w:id="0">
    <w:p w:rsidR="00B53EB3" w:rsidRDefault="00B53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015E"/>
    <w:multiLevelType w:val="hybridMultilevel"/>
    <w:tmpl w:val="DE621A88"/>
    <w:lvl w:ilvl="0" w:tplc="49F0F40E">
      <w:start w:val="1"/>
      <w:numFmt w:val="bullet"/>
      <w:lvlText w:val=""/>
      <w:lvlJc w:val="left"/>
      <w:pPr>
        <w:tabs>
          <w:tab w:val="num" w:pos="864"/>
        </w:tabs>
        <w:ind w:left="86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1B1"/>
    <w:rsid w:val="0000209E"/>
    <w:rsid w:val="00024279"/>
    <w:rsid w:val="00046972"/>
    <w:rsid w:val="00082435"/>
    <w:rsid w:val="000A1A9B"/>
    <w:rsid w:val="000A5BD6"/>
    <w:rsid w:val="000D40EA"/>
    <w:rsid w:val="000D5169"/>
    <w:rsid w:val="00114103"/>
    <w:rsid w:val="00131FFB"/>
    <w:rsid w:val="00142346"/>
    <w:rsid w:val="001666A3"/>
    <w:rsid w:val="001738A3"/>
    <w:rsid w:val="001B7B8C"/>
    <w:rsid w:val="001E713B"/>
    <w:rsid w:val="001E77C9"/>
    <w:rsid w:val="00224929"/>
    <w:rsid w:val="002A1AAE"/>
    <w:rsid w:val="002C3D8F"/>
    <w:rsid w:val="00346F02"/>
    <w:rsid w:val="00350951"/>
    <w:rsid w:val="004D06A5"/>
    <w:rsid w:val="004D433B"/>
    <w:rsid w:val="0051167F"/>
    <w:rsid w:val="005D160E"/>
    <w:rsid w:val="005D1C18"/>
    <w:rsid w:val="005E7BB4"/>
    <w:rsid w:val="005F222B"/>
    <w:rsid w:val="005F515A"/>
    <w:rsid w:val="005F6B31"/>
    <w:rsid w:val="006101BB"/>
    <w:rsid w:val="00611953"/>
    <w:rsid w:val="00634138"/>
    <w:rsid w:val="006A3D7F"/>
    <w:rsid w:val="006A7C44"/>
    <w:rsid w:val="006C5390"/>
    <w:rsid w:val="00714735"/>
    <w:rsid w:val="00763555"/>
    <w:rsid w:val="0078178C"/>
    <w:rsid w:val="007E3BAE"/>
    <w:rsid w:val="007F5BB0"/>
    <w:rsid w:val="00842383"/>
    <w:rsid w:val="008E11B1"/>
    <w:rsid w:val="008F1B0B"/>
    <w:rsid w:val="00906BA5"/>
    <w:rsid w:val="0091003B"/>
    <w:rsid w:val="009233D8"/>
    <w:rsid w:val="009337B6"/>
    <w:rsid w:val="0094072C"/>
    <w:rsid w:val="00941CC4"/>
    <w:rsid w:val="00985902"/>
    <w:rsid w:val="009A08BC"/>
    <w:rsid w:val="009E21D3"/>
    <w:rsid w:val="009E382D"/>
    <w:rsid w:val="009F4B19"/>
    <w:rsid w:val="00A00731"/>
    <w:rsid w:val="00A26683"/>
    <w:rsid w:val="00A6090A"/>
    <w:rsid w:val="00AB7BB0"/>
    <w:rsid w:val="00B01A57"/>
    <w:rsid w:val="00B53EB3"/>
    <w:rsid w:val="00BB2826"/>
    <w:rsid w:val="00BF02ED"/>
    <w:rsid w:val="00C54E81"/>
    <w:rsid w:val="00C633BA"/>
    <w:rsid w:val="00C95923"/>
    <w:rsid w:val="00D04C9C"/>
    <w:rsid w:val="00D141A6"/>
    <w:rsid w:val="00D47879"/>
    <w:rsid w:val="00D84803"/>
    <w:rsid w:val="00D90280"/>
    <w:rsid w:val="00DA36EF"/>
    <w:rsid w:val="00DA7BBB"/>
    <w:rsid w:val="00E259D3"/>
    <w:rsid w:val="00E259DF"/>
    <w:rsid w:val="00E35B5D"/>
    <w:rsid w:val="00E53340"/>
    <w:rsid w:val="00E62D1B"/>
    <w:rsid w:val="00EC4663"/>
    <w:rsid w:val="00ED2E3C"/>
    <w:rsid w:val="00EE7CB9"/>
    <w:rsid w:val="00EE7FEE"/>
    <w:rsid w:val="00F32E5B"/>
    <w:rsid w:val="00F45613"/>
    <w:rsid w:val="00FB1FA3"/>
    <w:rsid w:val="00FB2824"/>
    <w:rsid w:val="00FB4542"/>
    <w:rsid w:val="00FC2AC5"/>
    <w:rsid w:val="00F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A1A9B"/>
    <w:pPr>
      <w:autoSpaceDE/>
      <w:autoSpaceDN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link w:val="Heading1"/>
    <w:uiPriority w:val="9"/>
    <w:rsid w:val="000A1A9B"/>
    <w:rPr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0A1A9B"/>
    <w:rPr>
      <w:b/>
      <w:bCs/>
    </w:rPr>
  </w:style>
  <w:style w:type="paragraph" w:styleId="Header">
    <w:name w:val="header"/>
    <w:basedOn w:val="Normal"/>
    <w:link w:val="HeaderChar"/>
    <w:rsid w:val="001666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666A3"/>
    <w:rPr>
      <w:rFonts w:ascii="Arial" w:hAnsi="Arial" w:cs="Arial"/>
      <w:sz w:val="24"/>
      <w:szCs w:val="24"/>
    </w:rPr>
  </w:style>
  <w:style w:type="character" w:customStyle="1" w:styleId="FooterChar">
    <w:name w:val="Footer Char"/>
    <w:link w:val="Footer"/>
    <w:uiPriority w:val="99"/>
    <w:rsid w:val="001666A3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rsid w:val="006101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3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rey.J.Gray@Maine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 Act</vt:lpstr>
    </vt:vector>
  </TitlesOfParts>
  <Company>PFR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 Act</dc:title>
  <dc:subject/>
  <dc:creator>Dir of MIS</dc:creator>
  <cp:keywords/>
  <dc:description/>
  <cp:lastModifiedBy>Don Wismer</cp:lastModifiedBy>
  <cp:revision>18</cp:revision>
  <cp:lastPrinted>2001-09-14T22:17:00Z</cp:lastPrinted>
  <dcterms:created xsi:type="dcterms:W3CDTF">2014-11-10T20:09:00Z</dcterms:created>
  <dcterms:modified xsi:type="dcterms:W3CDTF">2015-12-28T18:28:00Z</dcterms:modified>
</cp:coreProperties>
</file>