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37D" w:rsidRPr="001047C1" w:rsidRDefault="001047C1">
      <w:pPr>
        <w:pStyle w:val="DefaultText"/>
        <w:jc w:val="center"/>
        <w:rPr>
          <w:rFonts w:ascii="Bookman Old Style" w:hAnsi="Bookman Old Style" w:cs="Times New Roman"/>
          <w:b/>
          <w:sz w:val="22"/>
          <w:szCs w:val="22"/>
        </w:rPr>
      </w:pPr>
      <w:r w:rsidRPr="001047C1">
        <w:rPr>
          <w:rFonts w:ascii="Bookman Old Style" w:hAnsi="Bookman Old Style" w:cs="Times New Roman"/>
          <w:b/>
          <w:sz w:val="22"/>
          <w:szCs w:val="22"/>
        </w:rPr>
        <w:t>02-331</w:t>
      </w:r>
    </w:p>
    <w:p w:rsidR="001047C1" w:rsidRPr="001047C1" w:rsidRDefault="001047C1">
      <w:pPr>
        <w:pStyle w:val="DefaultText"/>
        <w:jc w:val="center"/>
        <w:rPr>
          <w:rFonts w:ascii="Bookman Old Style" w:hAnsi="Bookman Old Style" w:cs="Times New Roman"/>
          <w:b/>
          <w:sz w:val="22"/>
          <w:szCs w:val="22"/>
        </w:rPr>
      </w:pPr>
      <w:r w:rsidRPr="001047C1">
        <w:rPr>
          <w:rFonts w:ascii="Bookman Old Style" w:hAnsi="Bookman Old Style" w:cs="Times New Roman"/>
          <w:b/>
          <w:sz w:val="22"/>
          <w:szCs w:val="22"/>
        </w:rPr>
        <w:t>BOARD OF FUNERAL SERVICE</w:t>
      </w:r>
    </w:p>
    <w:p w:rsidR="0047144D" w:rsidRPr="001047C1" w:rsidRDefault="00A00930" w:rsidP="0047144D">
      <w:pPr>
        <w:pStyle w:val="DefaultText"/>
        <w:jc w:val="center"/>
        <w:rPr>
          <w:rFonts w:ascii="Bookman Old Style" w:hAnsi="Bookman Old Style" w:cs="Times New Roman"/>
          <w:bCs/>
          <w:sz w:val="22"/>
          <w:szCs w:val="22"/>
        </w:rPr>
      </w:pPr>
      <w:r>
        <w:rPr>
          <w:rFonts w:ascii="Bookman Old Style" w:hAnsi="Bookman Old Style" w:cs="Times New Roman"/>
          <w:bCs/>
          <w:sz w:val="22"/>
          <w:szCs w:val="22"/>
        </w:rPr>
        <w:t>2015 - 2016</w:t>
      </w:r>
      <w:r w:rsidR="0047144D" w:rsidRPr="001047C1">
        <w:rPr>
          <w:rFonts w:ascii="Bookman Old Style" w:hAnsi="Bookman Old Style" w:cs="Times New Roman"/>
          <w:sz w:val="22"/>
          <w:szCs w:val="22"/>
        </w:rPr>
        <w:t xml:space="preserve"> </w:t>
      </w:r>
      <w:r w:rsidR="001047C1" w:rsidRPr="001047C1">
        <w:rPr>
          <w:rFonts w:ascii="Bookman Old Style" w:hAnsi="Bookman Old Style" w:cs="Times New Roman"/>
          <w:bCs/>
          <w:sz w:val="22"/>
          <w:szCs w:val="22"/>
        </w:rPr>
        <w:t>Regulatory Agenda</w:t>
      </w:r>
    </w:p>
    <w:p w:rsidR="0050237D" w:rsidRPr="001047C1" w:rsidRDefault="0050237D">
      <w:pPr>
        <w:pStyle w:val="DefaultText"/>
        <w:jc w:val="center"/>
        <w:rPr>
          <w:rFonts w:ascii="Bookman Old Style" w:hAnsi="Bookman Old Style" w:cs="Times New Roman"/>
          <w:sz w:val="22"/>
          <w:szCs w:val="22"/>
        </w:rPr>
      </w:pPr>
    </w:p>
    <w:p w:rsidR="0050237D" w:rsidRPr="001047C1" w:rsidRDefault="0050237D">
      <w:pPr>
        <w:pStyle w:val="DefaultText"/>
        <w:rPr>
          <w:rFonts w:ascii="Bookman Old Style" w:hAnsi="Bookman Old Style" w:cs="Times New Roman"/>
          <w:sz w:val="22"/>
          <w:szCs w:val="22"/>
        </w:rPr>
      </w:pPr>
    </w:p>
    <w:p w:rsidR="0050237D" w:rsidRPr="001047C1" w:rsidRDefault="0050237D">
      <w:pPr>
        <w:pStyle w:val="DefaultText"/>
        <w:rPr>
          <w:rFonts w:ascii="Bookman Old Style" w:hAnsi="Bookman Old Style" w:cs="Times New Roman"/>
          <w:sz w:val="22"/>
          <w:szCs w:val="22"/>
        </w:rPr>
      </w:pPr>
      <w:r w:rsidRPr="001047C1">
        <w:rPr>
          <w:rFonts w:ascii="Bookman Old Style" w:hAnsi="Bookman Old Style" w:cs="Times New Roman"/>
          <w:bCs/>
          <w:sz w:val="22"/>
          <w:szCs w:val="22"/>
        </w:rPr>
        <w:t>AGENCY UMBRELLA-UNIT NUMBER:</w:t>
      </w:r>
      <w:r w:rsidR="001047C1">
        <w:rPr>
          <w:rFonts w:ascii="Bookman Old Style" w:hAnsi="Bookman Old Style" w:cs="Times New Roman"/>
          <w:b/>
          <w:bCs/>
          <w:sz w:val="22"/>
          <w:szCs w:val="22"/>
        </w:rPr>
        <w:t xml:space="preserve"> </w:t>
      </w:r>
      <w:r w:rsidRPr="001047C1">
        <w:rPr>
          <w:rFonts w:ascii="Bookman Old Style" w:hAnsi="Bookman Old Style" w:cs="Times New Roman"/>
          <w:b/>
          <w:sz w:val="22"/>
          <w:szCs w:val="22"/>
        </w:rPr>
        <w:t>02-331</w:t>
      </w:r>
    </w:p>
    <w:p w:rsidR="0050237D" w:rsidRPr="001047C1" w:rsidRDefault="0050237D">
      <w:pPr>
        <w:pStyle w:val="DefaultText"/>
        <w:rPr>
          <w:rFonts w:ascii="Bookman Old Style" w:hAnsi="Bookman Old Style" w:cs="Times New Roman"/>
          <w:sz w:val="22"/>
          <w:szCs w:val="22"/>
        </w:rPr>
      </w:pPr>
      <w:r w:rsidRPr="001047C1">
        <w:rPr>
          <w:rFonts w:ascii="Bookman Old Style" w:hAnsi="Bookman Old Style" w:cs="Times New Roman"/>
          <w:bCs/>
          <w:sz w:val="22"/>
          <w:szCs w:val="22"/>
        </w:rPr>
        <w:t>AGENCY NAME:</w:t>
      </w:r>
      <w:r w:rsidR="001047C1">
        <w:rPr>
          <w:rFonts w:ascii="Bookman Old Style" w:hAnsi="Bookman Old Style" w:cs="Times New Roman"/>
          <w:bCs/>
          <w:sz w:val="22"/>
          <w:szCs w:val="22"/>
        </w:rPr>
        <w:t xml:space="preserve"> </w:t>
      </w:r>
      <w:r w:rsidRPr="001047C1">
        <w:rPr>
          <w:rFonts w:ascii="Bookman Old Style" w:hAnsi="Bookman Old Style" w:cs="Times New Roman"/>
          <w:sz w:val="22"/>
          <w:szCs w:val="22"/>
        </w:rPr>
        <w:t>Department of Professional and Financial Regulation</w:t>
      </w:r>
      <w:r w:rsidR="001047C1">
        <w:rPr>
          <w:rFonts w:ascii="Bookman Old Style" w:hAnsi="Bookman Old Style" w:cs="Times New Roman"/>
          <w:sz w:val="22"/>
          <w:szCs w:val="22"/>
        </w:rPr>
        <w:t xml:space="preserve">, </w:t>
      </w:r>
      <w:r w:rsidR="00DE7B00" w:rsidRPr="001047C1">
        <w:rPr>
          <w:rFonts w:ascii="Bookman Old Style" w:hAnsi="Bookman Old Style" w:cs="Times New Roman"/>
          <w:sz w:val="22"/>
          <w:szCs w:val="22"/>
        </w:rPr>
        <w:t>Office of Professional &amp; Occupational Regulation</w:t>
      </w:r>
      <w:r w:rsidR="001047C1">
        <w:rPr>
          <w:rFonts w:ascii="Bookman Old Style" w:hAnsi="Bookman Old Style" w:cs="Times New Roman"/>
          <w:sz w:val="22"/>
          <w:szCs w:val="22"/>
        </w:rPr>
        <w:t xml:space="preserve">, </w:t>
      </w:r>
      <w:r w:rsidRPr="001047C1">
        <w:rPr>
          <w:rFonts w:ascii="Bookman Old Style" w:hAnsi="Bookman Old Style" w:cs="Times New Roman"/>
          <w:b/>
          <w:sz w:val="22"/>
          <w:szCs w:val="22"/>
        </w:rPr>
        <w:t>Board of Funeral Service</w:t>
      </w:r>
    </w:p>
    <w:p w:rsidR="0050237D" w:rsidRPr="001047C1" w:rsidRDefault="0050237D">
      <w:pPr>
        <w:pStyle w:val="DefaultText"/>
        <w:rPr>
          <w:rFonts w:ascii="Bookman Old Style" w:hAnsi="Bookman Old Style" w:cs="Times New Roman"/>
          <w:sz w:val="22"/>
          <w:szCs w:val="22"/>
        </w:rPr>
      </w:pPr>
    </w:p>
    <w:p w:rsidR="0050237D" w:rsidRPr="001047C1" w:rsidRDefault="0050237D">
      <w:pPr>
        <w:pStyle w:val="DefaultText"/>
        <w:rPr>
          <w:rFonts w:ascii="Bookman Old Style" w:hAnsi="Bookman Old Style" w:cs="Times New Roman"/>
          <w:sz w:val="22"/>
          <w:szCs w:val="22"/>
        </w:rPr>
      </w:pPr>
      <w:r w:rsidRPr="001047C1">
        <w:rPr>
          <w:rFonts w:ascii="Bookman Old Style" w:hAnsi="Bookman Old Style" w:cs="Times New Roman"/>
          <w:b/>
          <w:bCs/>
          <w:sz w:val="22"/>
          <w:szCs w:val="22"/>
        </w:rPr>
        <w:t>CONTACT PERSON:</w:t>
      </w:r>
      <w:r w:rsidR="002B6B7D">
        <w:rPr>
          <w:rFonts w:ascii="Bookman Old Style" w:hAnsi="Bookman Old Style" w:cs="Times New Roman"/>
          <w:b/>
          <w:bCs/>
          <w:sz w:val="22"/>
          <w:szCs w:val="22"/>
        </w:rPr>
        <w:t xml:space="preserve"> </w:t>
      </w:r>
      <w:r w:rsidR="003D0544" w:rsidRPr="001047C1">
        <w:rPr>
          <w:rFonts w:ascii="Bookman Old Style" w:hAnsi="Bookman Old Style" w:cs="Times New Roman"/>
          <w:sz w:val="22"/>
          <w:szCs w:val="22"/>
        </w:rPr>
        <w:t>Torrey Gray</w:t>
      </w:r>
      <w:r w:rsidR="00320349" w:rsidRPr="001047C1">
        <w:rPr>
          <w:rFonts w:ascii="Bookman Old Style" w:hAnsi="Bookman Old Style" w:cs="Times New Roman"/>
          <w:sz w:val="22"/>
          <w:szCs w:val="22"/>
        </w:rPr>
        <w:t>, Board Administrator</w:t>
      </w:r>
      <w:r w:rsidR="002B6B7D">
        <w:rPr>
          <w:rFonts w:ascii="Bookman Old Style" w:hAnsi="Bookman Old Style" w:cs="Times New Roman"/>
          <w:sz w:val="22"/>
          <w:szCs w:val="22"/>
        </w:rPr>
        <w:t xml:space="preserve">, </w:t>
      </w:r>
      <w:r w:rsidRPr="001047C1">
        <w:rPr>
          <w:rFonts w:ascii="Bookman Old Style" w:hAnsi="Bookman Old Style" w:cs="Times New Roman"/>
          <w:sz w:val="22"/>
          <w:szCs w:val="22"/>
        </w:rPr>
        <w:t>35 State House Station</w:t>
      </w:r>
      <w:r w:rsidR="002B6B7D">
        <w:rPr>
          <w:rFonts w:ascii="Bookman Old Style" w:hAnsi="Bookman Old Style" w:cs="Times New Roman"/>
          <w:sz w:val="22"/>
          <w:szCs w:val="22"/>
        </w:rPr>
        <w:t xml:space="preserve">, </w:t>
      </w:r>
      <w:r w:rsidRPr="001047C1">
        <w:rPr>
          <w:rFonts w:ascii="Bookman Old Style" w:hAnsi="Bookman Old Style" w:cs="Times New Roman"/>
          <w:sz w:val="22"/>
          <w:szCs w:val="22"/>
        </w:rPr>
        <w:t>Augusta, Maine</w:t>
      </w:r>
      <w:r w:rsidR="001047C1">
        <w:rPr>
          <w:rFonts w:ascii="Bookman Old Style" w:hAnsi="Bookman Old Style" w:cs="Times New Roman"/>
          <w:sz w:val="22"/>
          <w:szCs w:val="22"/>
        </w:rPr>
        <w:t xml:space="preserve"> </w:t>
      </w:r>
      <w:r w:rsidRPr="001047C1">
        <w:rPr>
          <w:rFonts w:ascii="Bookman Old Style" w:hAnsi="Bookman Old Style" w:cs="Times New Roman"/>
          <w:sz w:val="22"/>
          <w:szCs w:val="22"/>
        </w:rPr>
        <w:t>04333-0035</w:t>
      </w:r>
      <w:r w:rsidR="002B6B7D">
        <w:rPr>
          <w:rFonts w:ascii="Bookman Old Style" w:hAnsi="Bookman Old Style" w:cs="Times New Roman"/>
          <w:sz w:val="22"/>
          <w:szCs w:val="22"/>
        </w:rPr>
        <w:t xml:space="preserve">. </w:t>
      </w:r>
      <w:r w:rsidR="00277D8B" w:rsidRPr="001047C1">
        <w:rPr>
          <w:rFonts w:ascii="Bookman Old Style" w:hAnsi="Bookman Old Style" w:cs="Times New Roman"/>
          <w:sz w:val="22"/>
          <w:szCs w:val="22"/>
        </w:rPr>
        <w:t>Tel: (207) 624-8</w:t>
      </w:r>
      <w:r w:rsidR="00320349" w:rsidRPr="001047C1">
        <w:rPr>
          <w:rFonts w:ascii="Bookman Old Style" w:hAnsi="Bookman Old Style" w:cs="Times New Roman"/>
          <w:sz w:val="22"/>
          <w:szCs w:val="22"/>
        </w:rPr>
        <w:t>420</w:t>
      </w:r>
      <w:r w:rsidR="002B6B7D">
        <w:rPr>
          <w:rFonts w:ascii="Bookman Old Style" w:hAnsi="Bookman Old Style" w:cs="Times New Roman"/>
          <w:sz w:val="22"/>
          <w:szCs w:val="22"/>
        </w:rPr>
        <w:t xml:space="preserve">. E-mail: </w:t>
      </w:r>
      <w:hyperlink r:id="rId9" w:history="1">
        <w:r w:rsidR="002B6B7D" w:rsidRPr="004A618D">
          <w:rPr>
            <w:rStyle w:val="Hyperlink"/>
            <w:rFonts w:ascii="Bookman Old Style" w:hAnsi="Bookman Old Style" w:cs="Times New Roman"/>
            <w:sz w:val="22"/>
            <w:szCs w:val="22"/>
          </w:rPr>
          <w:t>Torrey.J.Gray@Maine.gov</w:t>
        </w:r>
      </w:hyperlink>
      <w:r w:rsidR="002B6B7D">
        <w:rPr>
          <w:rFonts w:ascii="Bookman Old Style" w:hAnsi="Bookman Old Style" w:cs="Times New Roman"/>
          <w:sz w:val="22"/>
          <w:szCs w:val="22"/>
        </w:rPr>
        <w:t xml:space="preserve"> .</w:t>
      </w:r>
    </w:p>
    <w:p w:rsidR="00277D8B" w:rsidRPr="001047C1" w:rsidRDefault="00277D8B" w:rsidP="00277D8B">
      <w:pPr>
        <w:pStyle w:val="DefaultText"/>
        <w:rPr>
          <w:rFonts w:ascii="Bookman Old Style" w:hAnsi="Bookman Old Style" w:cs="Times New Roman"/>
          <w:sz w:val="22"/>
          <w:szCs w:val="22"/>
        </w:rPr>
      </w:pPr>
    </w:p>
    <w:p w:rsidR="0050237D" w:rsidRPr="001047C1" w:rsidRDefault="0050237D">
      <w:pPr>
        <w:pStyle w:val="DefaultText"/>
        <w:rPr>
          <w:rFonts w:ascii="Bookman Old Style" w:hAnsi="Bookman Old Style" w:cs="Times New Roman"/>
          <w:sz w:val="22"/>
          <w:szCs w:val="22"/>
        </w:rPr>
      </w:pPr>
      <w:r w:rsidRPr="001047C1">
        <w:rPr>
          <w:rFonts w:ascii="Bookman Old Style" w:hAnsi="Bookman Old Style" w:cs="Times New Roman"/>
          <w:b/>
          <w:bCs/>
          <w:sz w:val="22"/>
          <w:szCs w:val="22"/>
        </w:rPr>
        <w:t>EMERGENCY RULES ADOPTED SINCE THE LAST REGULATORY AGENDA:</w:t>
      </w:r>
      <w:r w:rsidRPr="001047C1">
        <w:rPr>
          <w:rFonts w:ascii="Bookman Old Style" w:hAnsi="Bookman Old Style" w:cs="Times New Roman"/>
          <w:sz w:val="22"/>
          <w:szCs w:val="22"/>
        </w:rPr>
        <w:t xml:space="preserve"> None.</w:t>
      </w:r>
    </w:p>
    <w:p w:rsidR="0050237D" w:rsidRPr="001047C1" w:rsidRDefault="0050237D">
      <w:pPr>
        <w:pStyle w:val="DefaultText"/>
        <w:rPr>
          <w:rFonts w:ascii="Bookman Old Style" w:hAnsi="Bookman Old Style" w:cs="Times New Roman"/>
          <w:sz w:val="22"/>
          <w:szCs w:val="22"/>
        </w:rPr>
      </w:pPr>
    </w:p>
    <w:p w:rsidR="00E7514E" w:rsidRPr="001B5845" w:rsidRDefault="00E7514E" w:rsidP="00E7514E">
      <w:pPr>
        <w:rPr>
          <w:rFonts w:ascii="Bookman Old Style" w:hAnsi="Bookman Old Style"/>
          <w:b/>
          <w:sz w:val="22"/>
          <w:szCs w:val="22"/>
        </w:rPr>
      </w:pPr>
      <w:r w:rsidRPr="001B5845">
        <w:rPr>
          <w:rFonts w:ascii="Bookman Old Style" w:hAnsi="Bookman Old Style"/>
          <w:b/>
          <w:sz w:val="22"/>
          <w:szCs w:val="22"/>
        </w:rPr>
        <w:t xml:space="preserve">EXPECTED </w:t>
      </w:r>
      <w:r>
        <w:rPr>
          <w:rFonts w:ascii="Bookman Old Style" w:hAnsi="Bookman Old Style"/>
          <w:b/>
          <w:sz w:val="22"/>
          <w:szCs w:val="22"/>
        </w:rPr>
        <w:t>2015-2016</w:t>
      </w:r>
      <w:r w:rsidRPr="001B5845">
        <w:rPr>
          <w:rFonts w:ascii="Bookman Old Style" w:hAnsi="Bookman Old Style"/>
          <w:b/>
          <w:sz w:val="22"/>
          <w:szCs w:val="22"/>
        </w:rPr>
        <w:t xml:space="preserve"> RULE-MAKING ACTIVITY: </w:t>
      </w:r>
    </w:p>
    <w:p w:rsidR="0050237D" w:rsidRPr="001047C1" w:rsidRDefault="0050237D">
      <w:pPr>
        <w:pStyle w:val="DefaultText"/>
        <w:rPr>
          <w:rFonts w:ascii="Bookman Old Style" w:hAnsi="Bookman Old Style" w:cs="Times New Roman"/>
          <w:sz w:val="22"/>
          <w:szCs w:val="22"/>
        </w:rPr>
      </w:pP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b/>
          <w:sz w:val="22"/>
          <w:szCs w:val="22"/>
        </w:rPr>
      </w:pPr>
      <w:r w:rsidRPr="00072FC6">
        <w:rPr>
          <w:rFonts w:ascii="Bookman Old Style" w:hAnsi="Bookman Old Style" w:cs="Times New Roman"/>
          <w:b/>
          <w:sz w:val="22"/>
          <w:szCs w:val="22"/>
        </w:rPr>
        <w:t>CHAPTER 1</w:t>
      </w:r>
      <w:r w:rsidRPr="002B6B7D">
        <w:rPr>
          <w:rFonts w:ascii="Bookman Old Style" w:hAnsi="Bookman Old Style" w:cs="Times New Roman"/>
          <w:sz w:val="22"/>
          <w:szCs w:val="22"/>
        </w:rPr>
        <w:t>: Definitions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 xml:space="preserve">STATUTORY </w:t>
      </w:r>
      <w:r w:rsidR="00C17FBC">
        <w:rPr>
          <w:rFonts w:ascii="Bookman Old Style" w:hAnsi="Bookman Old Style" w:cs="Times New Roman"/>
          <w:sz w:val="22"/>
          <w:szCs w:val="22"/>
        </w:rPr>
        <w:t xml:space="preserve">AUTHORITY: 32 </w:t>
      </w:r>
      <w:r w:rsidR="00C17FBC" w:rsidRPr="00827721">
        <w:rPr>
          <w:rFonts w:ascii="Bookman Old Style" w:hAnsi="Bookman Old Style"/>
          <w:sz w:val="22"/>
          <w:szCs w:val="22"/>
        </w:rPr>
        <w:t>MRSA</w:t>
      </w:r>
      <w:r w:rsidRPr="00072FC6">
        <w:rPr>
          <w:rFonts w:ascii="Bookman Old Style" w:hAnsi="Bookman Old Style" w:cs="Times New Roman"/>
          <w:sz w:val="22"/>
          <w:szCs w:val="22"/>
        </w:rPr>
        <w:t xml:space="preserve"> §§</w:t>
      </w:r>
      <w:r w:rsidR="002B6B7D">
        <w:rPr>
          <w:rFonts w:ascii="Bookman Old Style" w:hAnsi="Bookman Old Style" w:cs="Times New Roman"/>
          <w:sz w:val="22"/>
          <w:szCs w:val="22"/>
        </w:rPr>
        <w:t xml:space="preserve"> </w:t>
      </w:r>
      <w:r w:rsidRPr="00072FC6">
        <w:rPr>
          <w:rFonts w:ascii="Bookman Old Style" w:hAnsi="Bookman Old Style" w:cs="Times New Roman"/>
          <w:sz w:val="22"/>
          <w:szCs w:val="22"/>
        </w:rPr>
        <w:t>1451 and 1501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 xml:space="preserve">PURPOSE: The board may review and revise its rules that define terms related to the practice of funeral service. </w:t>
      </w:r>
    </w:p>
    <w:p w:rsidR="004D48A3" w:rsidRDefault="004D48A3" w:rsidP="00072FC6">
      <w:pPr>
        <w:pStyle w:val="DefaultText"/>
        <w:autoSpaceDE/>
        <w:autoSpaceDN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ANTICIPATED SCHEDULE: Within one year, if necessary.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proofErr w:type="gramStart"/>
      <w:r w:rsidRPr="00072FC6">
        <w:rPr>
          <w:rFonts w:ascii="Bookman Old Style" w:hAnsi="Bookman Old Style" w:cs="Times New Roman"/>
          <w:sz w:val="22"/>
          <w:szCs w:val="22"/>
        </w:rPr>
        <w:t>AFFECTED PARTIES: Applicants for licensure and licensees.</w:t>
      </w:r>
      <w:proofErr w:type="gramEnd"/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CONSENSUS-BASED RULE DEVELOPMENT:</w:t>
      </w:r>
      <w:r w:rsidR="002B6B7D">
        <w:rPr>
          <w:rFonts w:ascii="Bookman Old Style" w:hAnsi="Bookman Old Style" w:cs="Times New Roman"/>
          <w:sz w:val="22"/>
          <w:szCs w:val="22"/>
        </w:rPr>
        <w:t xml:space="preserve"> </w:t>
      </w:r>
      <w:r w:rsidRPr="00072FC6">
        <w:rPr>
          <w:rFonts w:ascii="Bookman Old Style" w:hAnsi="Bookman Old Style" w:cs="Times New Roman"/>
          <w:sz w:val="22"/>
          <w:szCs w:val="22"/>
        </w:rPr>
        <w:t>Not expected.</w:t>
      </w:r>
    </w:p>
    <w:p w:rsidR="00072FC6" w:rsidRDefault="00072FC6" w:rsidP="00072FC6">
      <w:pPr>
        <w:pStyle w:val="DefaultText"/>
      </w:pP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b/>
          <w:sz w:val="22"/>
          <w:szCs w:val="22"/>
        </w:rPr>
      </w:pPr>
      <w:r w:rsidRPr="00072FC6">
        <w:rPr>
          <w:rFonts w:ascii="Bookman Old Style" w:hAnsi="Bookman Old Style" w:cs="Times New Roman"/>
          <w:b/>
          <w:sz w:val="22"/>
          <w:szCs w:val="22"/>
        </w:rPr>
        <w:t>CHAPTER 2</w:t>
      </w:r>
      <w:r w:rsidR="00E57691">
        <w:rPr>
          <w:rFonts w:ascii="Bookman Old Style" w:hAnsi="Bookman Old Style" w:cs="Times New Roman"/>
          <w:b/>
          <w:sz w:val="22"/>
          <w:szCs w:val="22"/>
        </w:rPr>
        <w:t>-A</w:t>
      </w:r>
      <w:r w:rsidRPr="002B6B7D">
        <w:rPr>
          <w:rFonts w:ascii="Bookman Old Style" w:hAnsi="Bookman Old Style" w:cs="Times New Roman"/>
          <w:sz w:val="22"/>
          <w:szCs w:val="22"/>
        </w:rPr>
        <w:t xml:space="preserve">: </w:t>
      </w:r>
      <w:r w:rsidR="00E57691" w:rsidRPr="002B6B7D">
        <w:rPr>
          <w:rFonts w:ascii="Bookman Old Style" w:hAnsi="Bookman Old Style" w:cs="Times New Roman"/>
          <w:sz w:val="22"/>
          <w:szCs w:val="22"/>
        </w:rPr>
        <w:t>Advisory Rulings</w:t>
      </w:r>
    </w:p>
    <w:p w:rsidR="00E57691" w:rsidRPr="00827721" w:rsidRDefault="00E57691" w:rsidP="00E57691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STATUTORY AUTHORITY: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827721">
        <w:rPr>
          <w:rFonts w:ascii="Bookman Old Style" w:hAnsi="Bookman Old Style"/>
          <w:sz w:val="22"/>
          <w:szCs w:val="22"/>
        </w:rPr>
        <w:t>5 MRSA §§</w:t>
      </w:r>
      <w:r w:rsidR="002B6B7D">
        <w:rPr>
          <w:rFonts w:ascii="Bookman Old Style" w:hAnsi="Bookman Old Style"/>
          <w:sz w:val="22"/>
          <w:szCs w:val="22"/>
        </w:rPr>
        <w:t xml:space="preserve"> </w:t>
      </w:r>
      <w:r w:rsidR="001E3618">
        <w:rPr>
          <w:rFonts w:ascii="Bookman Old Style" w:hAnsi="Bookman Old Style"/>
          <w:sz w:val="22"/>
          <w:szCs w:val="22"/>
        </w:rPr>
        <w:t>8051 and</w:t>
      </w:r>
      <w:r w:rsidRPr="00827721">
        <w:rPr>
          <w:rFonts w:ascii="Bookman Old Style" w:hAnsi="Bookman Old Style"/>
          <w:sz w:val="22"/>
          <w:szCs w:val="22"/>
        </w:rPr>
        <w:t xml:space="preserve"> 9001</w:t>
      </w:r>
    </w:p>
    <w:p w:rsidR="00E57691" w:rsidRPr="00827721" w:rsidRDefault="00E57691" w:rsidP="00E57691">
      <w:pPr>
        <w:pStyle w:val="DefaultText"/>
        <w:ind w:right="180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PURPOSE: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BC600C" w:rsidRPr="00072FC6">
        <w:rPr>
          <w:rFonts w:ascii="Bookman Old Style" w:hAnsi="Bookman Old Style" w:cs="Times New Roman"/>
          <w:sz w:val="22"/>
          <w:szCs w:val="22"/>
        </w:rPr>
        <w:t>The board may review and revise its rules</w:t>
      </w:r>
      <w:r w:rsidR="00BC600C">
        <w:rPr>
          <w:rFonts w:ascii="Bookman Old Style" w:hAnsi="Bookman Old Style" w:cs="Times New Roman"/>
          <w:sz w:val="22"/>
          <w:szCs w:val="22"/>
        </w:rPr>
        <w:t xml:space="preserve"> that provide</w:t>
      </w:r>
      <w:r w:rsidRPr="00827721">
        <w:rPr>
          <w:rFonts w:ascii="Bookman Old Style" w:hAnsi="Bookman Old Style"/>
          <w:sz w:val="22"/>
          <w:szCs w:val="22"/>
        </w:rPr>
        <w:t xml:space="preserve"> for the discretionary issuance of advisory rulings by the board.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E57691" w:rsidRPr="00827721" w:rsidRDefault="00E57691" w:rsidP="00E57691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ANTICIPATED SCHEDULE FOR ADOPTION: Within one year, if necessary.</w:t>
      </w:r>
    </w:p>
    <w:p w:rsidR="00E57691" w:rsidRPr="00827721" w:rsidRDefault="00E57691" w:rsidP="00E57691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 xml:space="preserve">AFFECTED PARTIES: Licensees </w:t>
      </w:r>
    </w:p>
    <w:p w:rsidR="00E57691" w:rsidRPr="00827721" w:rsidRDefault="00E57691" w:rsidP="00E57691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 xml:space="preserve">CONSENSUS-BASED RULE DEVELOPMENT: Not </w:t>
      </w:r>
      <w:r>
        <w:rPr>
          <w:rFonts w:ascii="Bookman Old Style" w:hAnsi="Bookman Old Style"/>
          <w:sz w:val="22"/>
          <w:szCs w:val="22"/>
        </w:rPr>
        <w:t>c</w:t>
      </w:r>
      <w:r w:rsidRPr="00827721">
        <w:rPr>
          <w:rFonts w:ascii="Bookman Old Style" w:hAnsi="Bookman Old Style"/>
          <w:sz w:val="22"/>
          <w:szCs w:val="22"/>
        </w:rPr>
        <w:t>ontemplated</w:t>
      </w:r>
    </w:p>
    <w:p w:rsidR="00072FC6" w:rsidRDefault="00072FC6" w:rsidP="00072FC6">
      <w:pPr>
        <w:pStyle w:val="DefaultText"/>
      </w:pP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b/>
          <w:sz w:val="22"/>
          <w:szCs w:val="22"/>
        </w:rPr>
      </w:pPr>
      <w:r w:rsidRPr="00072FC6">
        <w:rPr>
          <w:rFonts w:ascii="Bookman Old Style" w:hAnsi="Bookman Old Style" w:cs="Times New Roman"/>
          <w:b/>
          <w:sz w:val="22"/>
          <w:szCs w:val="22"/>
        </w:rPr>
        <w:t>CHAPTER 3</w:t>
      </w:r>
      <w:r w:rsidRPr="002B6B7D">
        <w:rPr>
          <w:rFonts w:ascii="Bookman Old Style" w:hAnsi="Bookman Old Style" w:cs="Times New Roman"/>
          <w:sz w:val="22"/>
          <w:szCs w:val="22"/>
        </w:rPr>
        <w:t>: Educational Requirements</w:t>
      </w:r>
      <w:r w:rsidR="00892119" w:rsidRPr="002B6B7D">
        <w:rPr>
          <w:rFonts w:ascii="Bookman Old Style" w:hAnsi="Bookman Old Style" w:cs="Times New Roman"/>
          <w:sz w:val="22"/>
          <w:szCs w:val="22"/>
        </w:rPr>
        <w:t xml:space="preserve"> for Licensure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S</w:t>
      </w:r>
      <w:r w:rsidR="00C17FBC">
        <w:rPr>
          <w:rFonts w:ascii="Bookman Old Style" w:hAnsi="Bookman Old Style" w:cs="Times New Roman"/>
          <w:sz w:val="22"/>
          <w:szCs w:val="22"/>
        </w:rPr>
        <w:t xml:space="preserve">TATUTORY AUTHORITY: 32 </w:t>
      </w:r>
      <w:r w:rsidR="00C17FBC" w:rsidRPr="00827721">
        <w:rPr>
          <w:rFonts w:ascii="Bookman Old Style" w:hAnsi="Bookman Old Style"/>
          <w:sz w:val="22"/>
          <w:szCs w:val="22"/>
        </w:rPr>
        <w:t>MRSA</w:t>
      </w:r>
      <w:r w:rsidRPr="00072FC6">
        <w:rPr>
          <w:rFonts w:ascii="Bookman Old Style" w:hAnsi="Bookman Old Style" w:cs="Times New Roman"/>
          <w:sz w:val="22"/>
          <w:szCs w:val="22"/>
        </w:rPr>
        <w:t xml:space="preserve"> §§</w:t>
      </w:r>
      <w:r w:rsidR="002B6B7D">
        <w:rPr>
          <w:rFonts w:ascii="Bookman Old Style" w:hAnsi="Bookman Old Style" w:cs="Times New Roman"/>
          <w:sz w:val="22"/>
          <w:szCs w:val="22"/>
        </w:rPr>
        <w:t xml:space="preserve"> </w:t>
      </w:r>
      <w:r w:rsidRPr="00072FC6">
        <w:rPr>
          <w:rFonts w:ascii="Bookman Old Style" w:hAnsi="Bookman Old Style" w:cs="Times New Roman"/>
          <w:sz w:val="22"/>
          <w:szCs w:val="22"/>
        </w:rPr>
        <w:t>1451 and 1501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 xml:space="preserve">PURPOSE: The board may review and revise, in conjunction with 32 MRSA §1501, the educational requirements for a person seeking licensure as a practitioner of funeral service in the State of Maine. </w:t>
      </w:r>
    </w:p>
    <w:p w:rsidR="00072FC6" w:rsidRPr="00072FC6" w:rsidRDefault="00741313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ANTICIPATED SCHEDULE: Within one year, if necessary.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proofErr w:type="gramStart"/>
      <w:r w:rsidRPr="00072FC6">
        <w:rPr>
          <w:rFonts w:ascii="Bookman Old Style" w:hAnsi="Bookman Old Style" w:cs="Times New Roman"/>
          <w:sz w:val="22"/>
          <w:szCs w:val="22"/>
        </w:rPr>
        <w:t>AFFECTED PARTIES: Applicants for licensure.</w:t>
      </w:r>
      <w:proofErr w:type="gramEnd"/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CONSENSUS-BASED RULE DEVELOPMENT: Not expected.</w:t>
      </w:r>
    </w:p>
    <w:p w:rsidR="00072FC6" w:rsidRDefault="00072FC6" w:rsidP="00072FC6">
      <w:pPr>
        <w:pStyle w:val="DefaultText"/>
      </w:pP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b/>
          <w:sz w:val="22"/>
          <w:szCs w:val="22"/>
        </w:rPr>
      </w:pPr>
      <w:r w:rsidRPr="00072FC6">
        <w:rPr>
          <w:rFonts w:ascii="Bookman Old Style" w:hAnsi="Bookman Old Style" w:cs="Times New Roman"/>
          <w:b/>
          <w:sz w:val="22"/>
          <w:szCs w:val="22"/>
        </w:rPr>
        <w:t>CHAPTER 5</w:t>
      </w:r>
      <w:r w:rsidRPr="002B6B7D">
        <w:rPr>
          <w:rFonts w:ascii="Bookman Old Style" w:hAnsi="Bookman Old Style" w:cs="Times New Roman"/>
          <w:sz w:val="22"/>
          <w:szCs w:val="22"/>
        </w:rPr>
        <w:t>: Practitioner Trainees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STATUTORY AUTHORITY: 32</w:t>
      </w:r>
      <w:r w:rsidR="00C17FBC" w:rsidRPr="00C17FBC">
        <w:rPr>
          <w:rFonts w:ascii="Bookman Old Style" w:hAnsi="Bookman Old Style"/>
          <w:sz w:val="22"/>
          <w:szCs w:val="22"/>
        </w:rPr>
        <w:t xml:space="preserve"> </w:t>
      </w:r>
      <w:r w:rsidR="00C17FBC" w:rsidRPr="00827721">
        <w:rPr>
          <w:rFonts w:ascii="Bookman Old Style" w:hAnsi="Bookman Old Style"/>
          <w:sz w:val="22"/>
          <w:szCs w:val="22"/>
        </w:rPr>
        <w:t>MRSA</w:t>
      </w:r>
      <w:r w:rsidRPr="00072FC6">
        <w:rPr>
          <w:rFonts w:ascii="Bookman Old Style" w:hAnsi="Bookman Old Style" w:cs="Times New Roman"/>
          <w:sz w:val="22"/>
          <w:szCs w:val="22"/>
        </w:rPr>
        <w:t xml:space="preserve"> §§</w:t>
      </w:r>
      <w:r w:rsidR="002B6B7D">
        <w:rPr>
          <w:rFonts w:ascii="Bookman Old Style" w:hAnsi="Bookman Old Style" w:cs="Times New Roman"/>
          <w:sz w:val="22"/>
          <w:szCs w:val="22"/>
        </w:rPr>
        <w:t xml:space="preserve"> </w:t>
      </w:r>
      <w:r w:rsidRPr="00072FC6">
        <w:rPr>
          <w:rFonts w:ascii="Bookman Old Style" w:hAnsi="Bookman Old Style" w:cs="Times New Roman"/>
          <w:sz w:val="22"/>
          <w:szCs w:val="22"/>
        </w:rPr>
        <w:t>1451 and 1501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PURPOSE: The board may review and revise the 2,000-hour apprenticeship to be completed by practitioner trainees prior to application for licensure as a practitioner of funeral service.</w:t>
      </w:r>
    </w:p>
    <w:p w:rsidR="00741313" w:rsidRDefault="00741313" w:rsidP="00072FC6">
      <w:pPr>
        <w:pStyle w:val="DefaultText"/>
        <w:autoSpaceDE/>
        <w:autoSpaceDN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lastRenderedPageBreak/>
        <w:t>ANTICIPATED SCHEDULE: Within one year, if necessary.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proofErr w:type="gramStart"/>
      <w:r w:rsidRPr="00072FC6">
        <w:rPr>
          <w:rFonts w:ascii="Bookman Old Style" w:hAnsi="Bookman Old Style" w:cs="Times New Roman"/>
          <w:sz w:val="22"/>
          <w:szCs w:val="22"/>
        </w:rPr>
        <w:t>AFFECTED PARTIES: Applicants for trainee status, practitioner trainees, and applicants for licensure.</w:t>
      </w:r>
      <w:proofErr w:type="gramEnd"/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CONSENSUS-BASED RULE DEVELOPMENT: Not expected.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b/>
          <w:sz w:val="22"/>
          <w:szCs w:val="22"/>
        </w:rPr>
      </w:pPr>
      <w:r w:rsidRPr="00072FC6">
        <w:rPr>
          <w:rFonts w:ascii="Bookman Old Style" w:hAnsi="Bookman Old Style" w:cs="Times New Roman"/>
          <w:b/>
          <w:sz w:val="22"/>
          <w:szCs w:val="22"/>
        </w:rPr>
        <w:t>CHAPTER 6</w:t>
      </w:r>
      <w:r w:rsidR="00E57691">
        <w:rPr>
          <w:rFonts w:ascii="Bookman Old Style" w:hAnsi="Bookman Old Style" w:cs="Times New Roman"/>
          <w:b/>
          <w:sz w:val="22"/>
          <w:szCs w:val="22"/>
        </w:rPr>
        <w:t>-A</w:t>
      </w:r>
      <w:r w:rsidRPr="002B6B7D">
        <w:rPr>
          <w:rFonts w:ascii="Bookman Old Style" w:hAnsi="Bookman Old Style" w:cs="Times New Roman"/>
          <w:sz w:val="22"/>
          <w:szCs w:val="22"/>
        </w:rPr>
        <w:t xml:space="preserve">: </w:t>
      </w:r>
      <w:r w:rsidR="00E57691" w:rsidRPr="002B6B7D">
        <w:rPr>
          <w:rFonts w:ascii="Bookman Old Style" w:hAnsi="Bookman Old Style" w:cs="Times New Roman"/>
          <w:sz w:val="22"/>
          <w:szCs w:val="22"/>
        </w:rPr>
        <w:t>Pathways to Licensure as a Practitioner of Funeral Service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S</w:t>
      </w:r>
      <w:r w:rsidR="00C17FBC">
        <w:rPr>
          <w:rFonts w:ascii="Bookman Old Style" w:hAnsi="Bookman Old Style" w:cs="Times New Roman"/>
          <w:sz w:val="22"/>
          <w:szCs w:val="22"/>
        </w:rPr>
        <w:t xml:space="preserve">TATUTORY AUTHORITY: 32 </w:t>
      </w:r>
      <w:r w:rsidR="00C17FBC" w:rsidRPr="00827721">
        <w:rPr>
          <w:rFonts w:ascii="Bookman Old Style" w:hAnsi="Bookman Old Style"/>
          <w:sz w:val="22"/>
          <w:szCs w:val="22"/>
        </w:rPr>
        <w:t>MRSA</w:t>
      </w:r>
      <w:r w:rsidRPr="00072FC6">
        <w:rPr>
          <w:rFonts w:ascii="Bookman Old Style" w:hAnsi="Bookman Old Style" w:cs="Times New Roman"/>
          <w:sz w:val="22"/>
          <w:szCs w:val="22"/>
        </w:rPr>
        <w:t xml:space="preserve"> §</w:t>
      </w:r>
      <w:r w:rsidR="001E3618">
        <w:rPr>
          <w:rFonts w:ascii="Bookman Old Style" w:hAnsi="Bookman Old Style" w:cs="Times New Roman"/>
          <w:sz w:val="22"/>
          <w:szCs w:val="22"/>
        </w:rPr>
        <w:t>§</w:t>
      </w:r>
      <w:r w:rsidR="002B6B7D">
        <w:rPr>
          <w:rFonts w:ascii="Bookman Old Style" w:hAnsi="Bookman Old Style" w:cs="Times New Roman"/>
          <w:sz w:val="22"/>
          <w:szCs w:val="22"/>
        </w:rPr>
        <w:t xml:space="preserve"> </w:t>
      </w:r>
      <w:r w:rsidRPr="00072FC6">
        <w:rPr>
          <w:rFonts w:ascii="Bookman Old Style" w:hAnsi="Bookman Old Style" w:cs="Times New Roman"/>
          <w:sz w:val="22"/>
          <w:szCs w:val="22"/>
        </w:rPr>
        <w:t>1451</w:t>
      </w:r>
      <w:r w:rsidR="001E3618">
        <w:rPr>
          <w:rFonts w:ascii="Bookman Old Style" w:hAnsi="Bookman Old Style" w:cs="Times New Roman"/>
          <w:sz w:val="22"/>
          <w:szCs w:val="22"/>
        </w:rPr>
        <w:t xml:space="preserve"> </w:t>
      </w:r>
      <w:r w:rsidR="000F4CD9">
        <w:rPr>
          <w:rFonts w:ascii="Bookman Old Style" w:hAnsi="Bookman Old Style" w:cs="Times New Roman"/>
          <w:sz w:val="22"/>
          <w:szCs w:val="22"/>
        </w:rPr>
        <w:t>and 1501</w:t>
      </w:r>
      <w:r w:rsidRPr="00072FC6">
        <w:rPr>
          <w:rFonts w:ascii="Bookman Old Style" w:hAnsi="Bookman Old Style" w:cs="Times New Roman"/>
          <w:sz w:val="22"/>
          <w:szCs w:val="22"/>
        </w:rPr>
        <w:t xml:space="preserve"> </w:t>
      </w:r>
    </w:p>
    <w:p w:rsidR="00072FC6" w:rsidRPr="00072FC6" w:rsidRDefault="00072FC6" w:rsidP="007C6A21">
      <w:pPr>
        <w:pStyle w:val="BodyText2"/>
        <w:tabs>
          <w:tab w:val="left" w:pos="720"/>
          <w:tab w:val="left" w:pos="2880"/>
          <w:tab w:val="left" w:pos="3600"/>
        </w:tabs>
        <w:jc w:val="left"/>
        <w:rPr>
          <w:rFonts w:ascii="Bookman Old Style" w:hAnsi="Bookman Old Style"/>
          <w:sz w:val="22"/>
          <w:szCs w:val="22"/>
        </w:rPr>
      </w:pPr>
      <w:r w:rsidRPr="006E255D">
        <w:rPr>
          <w:rFonts w:ascii="Bookman Old Style" w:hAnsi="Bookman Old Style"/>
          <w:sz w:val="22"/>
          <w:szCs w:val="22"/>
          <w:u w:val="none"/>
        </w:rPr>
        <w:t>PURPOSE: The board may review and revise the procedures and requirements for licensure</w:t>
      </w:r>
      <w:r w:rsidR="006E255D">
        <w:rPr>
          <w:rFonts w:ascii="Bookman Old Style" w:hAnsi="Bookman Old Style"/>
          <w:sz w:val="22"/>
          <w:szCs w:val="22"/>
          <w:u w:val="none"/>
        </w:rPr>
        <w:t xml:space="preserve"> </w:t>
      </w:r>
      <w:r w:rsidR="006E255D" w:rsidRPr="003371FE">
        <w:rPr>
          <w:rFonts w:ascii="Bookman Old Style" w:hAnsi="Bookman Old Style"/>
          <w:sz w:val="22"/>
          <w:szCs w:val="22"/>
          <w:u w:val="none"/>
        </w:rPr>
        <w:t>as a practitioner of funeral service.</w:t>
      </w:r>
    </w:p>
    <w:p w:rsidR="00741313" w:rsidRDefault="00741313" w:rsidP="00072FC6">
      <w:pPr>
        <w:pStyle w:val="DefaultText"/>
        <w:autoSpaceDE/>
        <w:autoSpaceDN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ANTICIPATED SCHEDULE: Within one year, if necessary.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proofErr w:type="gramStart"/>
      <w:r w:rsidRPr="00072FC6">
        <w:rPr>
          <w:rFonts w:ascii="Bookman Old Style" w:hAnsi="Bookman Old Style" w:cs="Times New Roman"/>
          <w:sz w:val="22"/>
          <w:szCs w:val="22"/>
        </w:rPr>
        <w:t xml:space="preserve">AFFECTED PARTIES: </w:t>
      </w:r>
      <w:r w:rsidR="00CE32B2">
        <w:rPr>
          <w:rFonts w:ascii="Bookman Old Style" w:hAnsi="Bookman Old Style" w:cs="Times New Roman"/>
          <w:sz w:val="22"/>
          <w:szCs w:val="22"/>
        </w:rPr>
        <w:t xml:space="preserve">Applicants for </w:t>
      </w:r>
      <w:r w:rsidR="00E7249C">
        <w:rPr>
          <w:rFonts w:ascii="Bookman Old Style" w:hAnsi="Bookman Old Style" w:cs="Times New Roman"/>
          <w:sz w:val="22"/>
          <w:szCs w:val="22"/>
        </w:rPr>
        <w:t>licensure as a practitioner of funeral service</w:t>
      </w:r>
      <w:r w:rsidRPr="00072FC6">
        <w:rPr>
          <w:rFonts w:ascii="Bookman Old Style" w:hAnsi="Bookman Old Style" w:cs="Times New Roman"/>
          <w:sz w:val="22"/>
          <w:szCs w:val="22"/>
        </w:rPr>
        <w:t>.</w:t>
      </w:r>
      <w:proofErr w:type="gramEnd"/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CONSENSUS-BASED RULE DEVELOPMENT: Not expected.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b/>
          <w:sz w:val="22"/>
          <w:szCs w:val="22"/>
        </w:rPr>
      </w:pPr>
      <w:r w:rsidRPr="00072FC6">
        <w:rPr>
          <w:rFonts w:ascii="Bookman Old Style" w:hAnsi="Bookman Old Style" w:cs="Times New Roman"/>
          <w:b/>
          <w:sz w:val="22"/>
          <w:szCs w:val="22"/>
        </w:rPr>
        <w:t>CHAPTER 7</w:t>
      </w:r>
      <w:r w:rsidRPr="002B6B7D">
        <w:rPr>
          <w:rFonts w:ascii="Bookman Old Style" w:hAnsi="Bookman Old Style" w:cs="Times New Roman"/>
          <w:sz w:val="22"/>
          <w:szCs w:val="22"/>
        </w:rPr>
        <w:t>: Funeral Establishments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 xml:space="preserve">STATUTORY AUTHORITY: 32 </w:t>
      </w:r>
      <w:r w:rsidR="00C17FBC" w:rsidRPr="00827721">
        <w:rPr>
          <w:rFonts w:ascii="Bookman Old Style" w:hAnsi="Bookman Old Style"/>
          <w:sz w:val="22"/>
          <w:szCs w:val="22"/>
        </w:rPr>
        <w:t>MRSA</w:t>
      </w:r>
      <w:r w:rsidRPr="00072FC6">
        <w:rPr>
          <w:rFonts w:ascii="Bookman Old Style" w:hAnsi="Bookman Old Style" w:cs="Times New Roman"/>
          <w:sz w:val="22"/>
          <w:szCs w:val="22"/>
        </w:rPr>
        <w:t xml:space="preserve"> </w:t>
      </w:r>
      <w:r w:rsidR="002B6B7D" w:rsidRPr="00072FC6">
        <w:rPr>
          <w:rFonts w:ascii="Bookman Old Style" w:hAnsi="Bookman Old Style" w:cs="Times New Roman"/>
          <w:sz w:val="22"/>
          <w:szCs w:val="22"/>
        </w:rPr>
        <w:t>§</w:t>
      </w:r>
      <w:r w:rsidRPr="00072FC6">
        <w:rPr>
          <w:rFonts w:ascii="Bookman Old Style" w:hAnsi="Bookman Old Style" w:cs="Times New Roman"/>
          <w:sz w:val="22"/>
          <w:szCs w:val="22"/>
        </w:rPr>
        <w:t>§1451</w:t>
      </w:r>
      <w:r w:rsidR="001E3618">
        <w:rPr>
          <w:rFonts w:ascii="Bookman Old Style" w:hAnsi="Bookman Old Style" w:cs="Times New Roman"/>
          <w:sz w:val="22"/>
          <w:szCs w:val="22"/>
        </w:rPr>
        <w:t xml:space="preserve"> </w:t>
      </w:r>
      <w:r w:rsidR="00FA02CB">
        <w:rPr>
          <w:rFonts w:ascii="Bookman Old Style" w:hAnsi="Bookman Old Style" w:cs="Times New Roman"/>
          <w:sz w:val="22"/>
          <w:szCs w:val="22"/>
        </w:rPr>
        <w:t>and 1501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 xml:space="preserve">PURPOSE: The board may review and revise the registration obligations for funeral establishments. </w:t>
      </w:r>
    </w:p>
    <w:p w:rsidR="00741313" w:rsidRDefault="00741313" w:rsidP="00072FC6">
      <w:pPr>
        <w:pStyle w:val="DefaultText"/>
        <w:autoSpaceDE/>
        <w:autoSpaceDN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ANTICIPATED SCHEDULE: Within one year, if necessary.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proofErr w:type="gramStart"/>
      <w:r w:rsidRPr="00072FC6">
        <w:rPr>
          <w:rFonts w:ascii="Bookman Old Style" w:hAnsi="Bookman Old Style" w:cs="Times New Roman"/>
          <w:sz w:val="22"/>
          <w:szCs w:val="22"/>
        </w:rPr>
        <w:t>AFFECTED PARTIES: Funeral homes.</w:t>
      </w:r>
      <w:proofErr w:type="gramEnd"/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CONSENSUS-BASED RULE DEVELOPMENT:</w:t>
      </w:r>
      <w:r w:rsidR="002B6B7D">
        <w:rPr>
          <w:rFonts w:ascii="Bookman Old Style" w:hAnsi="Bookman Old Style" w:cs="Times New Roman"/>
          <w:sz w:val="22"/>
          <w:szCs w:val="22"/>
        </w:rPr>
        <w:t xml:space="preserve"> </w:t>
      </w:r>
      <w:r w:rsidRPr="00072FC6">
        <w:rPr>
          <w:rFonts w:ascii="Bookman Old Style" w:hAnsi="Bookman Old Style" w:cs="Times New Roman"/>
          <w:sz w:val="22"/>
          <w:szCs w:val="22"/>
        </w:rPr>
        <w:t>Not expected.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</w:p>
    <w:p w:rsidR="00072FC6" w:rsidRPr="002B6B7D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b/>
          <w:sz w:val="22"/>
          <w:szCs w:val="22"/>
        </w:rPr>
        <w:t>CHAPTER 8</w:t>
      </w:r>
      <w:r w:rsidRPr="002B6B7D">
        <w:rPr>
          <w:rFonts w:ascii="Bookman Old Style" w:hAnsi="Bookman Old Style" w:cs="Times New Roman"/>
          <w:sz w:val="22"/>
          <w:szCs w:val="22"/>
        </w:rPr>
        <w:t>: Safety and Health Standards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STATUTORY AUTHORITY:</w:t>
      </w:r>
      <w:r w:rsidR="002B6B7D">
        <w:rPr>
          <w:rFonts w:ascii="Bookman Old Style" w:hAnsi="Bookman Old Style" w:cs="Times New Roman"/>
          <w:sz w:val="22"/>
          <w:szCs w:val="22"/>
        </w:rPr>
        <w:t xml:space="preserve"> </w:t>
      </w:r>
      <w:r w:rsidRPr="00072FC6">
        <w:rPr>
          <w:rFonts w:ascii="Bookman Old Style" w:hAnsi="Bookman Old Style" w:cs="Times New Roman"/>
          <w:sz w:val="22"/>
          <w:szCs w:val="22"/>
        </w:rPr>
        <w:t xml:space="preserve">Title 32 </w:t>
      </w:r>
      <w:r w:rsidR="00C17FBC" w:rsidRPr="00827721">
        <w:rPr>
          <w:rFonts w:ascii="Bookman Old Style" w:hAnsi="Bookman Old Style"/>
          <w:sz w:val="22"/>
          <w:szCs w:val="22"/>
        </w:rPr>
        <w:t>MRSA</w:t>
      </w:r>
      <w:r w:rsidRPr="00072FC6">
        <w:rPr>
          <w:rFonts w:ascii="Bookman Old Style" w:hAnsi="Bookman Old Style" w:cs="Times New Roman"/>
          <w:sz w:val="22"/>
          <w:szCs w:val="22"/>
        </w:rPr>
        <w:t xml:space="preserve"> §§</w:t>
      </w:r>
      <w:r w:rsidR="002B6B7D">
        <w:rPr>
          <w:rFonts w:ascii="Bookman Old Style" w:hAnsi="Bookman Old Style" w:cs="Times New Roman"/>
          <w:sz w:val="22"/>
          <w:szCs w:val="22"/>
        </w:rPr>
        <w:t xml:space="preserve"> </w:t>
      </w:r>
      <w:r w:rsidRPr="00072FC6">
        <w:rPr>
          <w:rFonts w:ascii="Bookman Old Style" w:hAnsi="Bookman Old Style" w:cs="Times New Roman"/>
          <w:sz w:val="22"/>
          <w:szCs w:val="22"/>
        </w:rPr>
        <w:t>1451 and 1501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PURPOSE: The board may review and revise its rules regarding the protection of the safety and health of the general public by setting forth the equipment</w:t>
      </w:r>
      <w:r w:rsidR="004C7141">
        <w:rPr>
          <w:rFonts w:ascii="Bookman Old Style" w:hAnsi="Bookman Old Style" w:cs="Times New Roman"/>
          <w:sz w:val="22"/>
          <w:szCs w:val="22"/>
        </w:rPr>
        <w:t xml:space="preserve"> and health-</w:t>
      </w:r>
      <w:r w:rsidRPr="00072FC6">
        <w:rPr>
          <w:rFonts w:ascii="Bookman Old Style" w:hAnsi="Bookman Old Style" w:cs="Times New Roman"/>
          <w:sz w:val="22"/>
          <w:szCs w:val="22"/>
        </w:rPr>
        <w:t>related requirements applicable to licensed funeral establishments.</w:t>
      </w:r>
    </w:p>
    <w:p w:rsidR="00741313" w:rsidRDefault="00741313" w:rsidP="00072FC6">
      <w:pPr>
        <w:pStyle w:val="DefaultText"/>
        <w:autoSpaceDE/>
        <w:autoSpaceDN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ANTICIPATED SCHEDULE: Within one year, if necessary.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proofErr w:type="gramStart"/>
      <w:r w:rsidRPr="00072FC6">
        <w:rPr>
          <w:rFonts w:ascii="Bookman Old Style" w:hAnsi="Bookman Old Style" w:cs="Times New Roman"/>
          <w:sz w:val="22"/>
          <w:szCs w:val="22"/>
        </w:rPr>
        <w:t>AFFECTED PARTIES: Consumers and licensees.</w:t>
      </w:r>
      <w:proofErr w:type="gramEnd"/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CONSENSUS-BASED RULE DEVELOPMENT: Not expected.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b/>
          <w:sz w:val="22"/>
          <w:szCs w:val="22"/>
        </w:rPr>
      </w:pPr>
      <w:r w:rsidRPr="00072FC6">
        <w:rPr>
          <w:rFonts w:ascii="Bookman Old Style" w:hAnsi="Bookman Old Style" w:cs="Times New Roman"/>
          <w:b/>
          <w:sz w:val="22"/>
          <w:szCs w:val="22"/>
        </w:rPr>
        <w:t>CHAPTER 10</w:t>
      </w:r>
      <w:r w:rsidRPr="002B6B7D">
        <w:rPr>
          <w:rFonts w:ascii="Bookman Old Style" w:hAnsi="Bookman Old Style" w:cs="Times New Roman"/>
          <w:sz w:val="22"/>
          <w:szCs w:val="22"/>
        </w:rPr>
        <w:t>: General Rules / Scope of Practice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STA</w:t>
      </w:r>
      <w:r w:rsidR="00C17FBC">
        <w:rPr>
          <w:rFonts w:ascii="Bookman Old Style" w:hAnsi="Bookman Old Style" w:cs="Times New Roman"/>
          <w:sz w:val="22"/>
          <w:szCs w:val="22"/>
        </w:rPr>
        <w:t xml:space="preserve">TUTORY AUTHORITY: 10 </w:t>
      </w:r>
      <w:r w:rsidR="00C17FBC" w:rsidRPr="00827721">
        <w:rPr>
          <w:rFonts w:ascii="Bookman Old Style" w:hAnsi="Bookman Old Style"/>
          <w:sz w:val="22"/>
          <w:szCs w:val="22"/>
        </w:rPr>
        <w:t>MRSA</w:t>
      </w:r>
      <w:r w:rsidRPr="00072FC6">
        <w:rPr>
          <w:rFonts w:ascii="Bookman Old Style" w:hAnsi="Bookman Old Style" w:cs="Times New Roman"/>
          <w:sz w:val="22"/>
          <w:szCs w:val="22"/>
        </w:rPr>
        <w:t xml:space="preserve"> §§1451 and 1501</w:t>
      </w:r>
    </w:p>
    <w:p w:rsidR="00744AAD" w:rsidRDefault="00072FC6" w:rsidP="002B6B7D">
      <w:pPr>
        <w:pStyle w:val="DefaultText"/>
        <w:autoSpaceDE/>
        <w:autoSpaceDN/>
        <w:ind w:right="450"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PURPOSE: The board may review and revise its rules regarding: (1) hairdressing and cosmetology</w:t>
      </w:r>
      <w:r w:rsidR="00BE2A7F">
        <w:rPr>
          <w:rFonts w:ascii="Bookman Old Style" w:hAnsi="Bookman Old Style" w:cs="Times New Roman"/>
          <w:sz w:val="22"/>
          <w:szCs w:val="22"/>
        </w:rPr>
        <w:t>;</w:t>
      </w:r>
      <w:r w:rsidRPr="00072FC6">
        <w:rPr>
          <w:rFonts w:ascii="Bookman Old Style" w:hAnsi="Bookman Old Style" w:cs="Times New Roman"/>
          <w:sz w:val="22"/>
          <w:szCs w:val="22"/>
        </w:rPr>
        <w:t xml:space="preserve"> (2) the scope of practice of funeral directors and funeral attendants</w:t>
      </w:r>
      <w:r w:rsidR="00BE2A7F">
        <w:rPr>
          <w:rFonts w:ascii="Bookman Old Style" w:hAnsi="Bookman Old Style" w:cs="Times New Roman"/>
          <w:sz w:val="22"/>
          <w:szCs w:val="22"/>
        </w:rPr>
        <w:t>;</w:t>
      </w:r>
      <w:r w:rsidRPr="00072FC6">
        <w:rPr>
          <w:rFonts w:ascii="Bookman Old Style" w:hAnsi="Bookman Old Style" w:cs="Times New Roman"/>
          <w:sz w:val="22"/>
          <w:szCs w:val="22"/>
        </w:rPr>
        <w:t xml:space="preserve"> (3) the referral of inquiries to a licensed practitioner</w:t>
      </w:r>
      <w:r w:rsidR="00BE2A7F">
        <w:rPr>
          <w:rFonts w:ascii="Bookman Old Style" w:hAnsi="Bookman Old Style" w:cs="Times New Roman"/>
          <w:sz w:val="22"/>
          <w:szCs w:val="22"/>
        </w:rPr>
        <w:t>;</w:t>
      </w:r>
      <w:r w:rsidRPr="00072FC6">
        <w:rPr>
          <w:rFonts w:ascii="Bookman Old Style" w:hAnsi="Bookman Old Style" w:cs="Times New Roman"/>
          <w:sz w:val="22"/>
          <w:szCs w:val="22"/>
        </w:rPr>
        <w:t xml:space="preserve"> (4) mandatory disclosures</w:t>
      </w:r>
      <w:r w:rsidR="00B22C95">
        <w:rPr>
          <w:rFonts w:ascii="Bookman Old Style" w:hAnsi="Bookman Old Style" w:cs="Times New Roman"/>
          <w:sz w:val="22"/>
          <w:szCs w:val="22"/>
        </w:rPr>
        <w:t>;</w:t>
      </w:r>
      <w:r w:rsidRPr="00072FC6">
        <w:rPr>
          <w:rFonts w:ascii="Bookman Old Style" w:hAnsi="Bookman Old Style" w:cs="Times New Roman"/>
          <w:sz w:val="22"/>
          <w:szCs w:val="22"/>
        </w:rPr>
        <w:t xml:space="preserve"> and other topics. </w:t>
      </w:r>
    </w:p>
    <w:p w:rsidR="00741313" w:rsidRDefault="00741313" w:rsidP="00072FC6">
      <w:pPr>
        <w:pStyle w:val="DefaultText"/>
        <w:autoSpaceDE/>
        <w:autoSpaceDN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ANTICIPATED SCHEDULE: Within one year, if necessary.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proofErr w:type="gramStart"/>
      <w:r w:rsidRPr="00072FC6">
        <w:rPr>
          <w:rFonts w:ascii="Bookman Old Style" w:hAnsi="Bookman Old Style" w:cs="Times New Roman"/>
          <w:sz w:val="22"/>
          <w:szCs w:val="22"/>
        </w:rPr>
        <w:t>AFFECTED PARTIES: Licensees.</w:t>
      </w:r>
      <w:proofErr w:type="gramEnd"/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CONSENSUS-BASED RULE DEVELOPMENT: Not expected.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b/>
          <w:sz w:val="22"/>
          <w:szCs w:val="22"/>
        </w:rPr>
      </w:pPr>
      <w:r w:rsidRPr="00072FC6">
        <w:rPr>
          <w:rFonts w:ascii="Bookman Old Style" w:hAnsi="Bookman Old Style" w:cs="Times New Roman"/>
          <w:b/>
          <w:sz w:val="22"/>
          <w:szCs w:val="22"/>
        </w:rPr>
        <w:t>CHAPTER 11</w:t>
      </w:r>
      <w:r w:rsidRPr="002B6B7D">
        <w:rPr>
          <w:rFonts w:ascii="Bookman Old Style" w:hAnsi="Bookman Old Style" w:cs="Times New Roman"/>
          <w:sz w:val="22"/>
          <w:szCs w:val="22"/>
        </w:rPr>
        <w:t xml:space="preserve">: </w:t>
      </w:r>
      <w:r w:rsidR="00744AAD" w:rsidRPr="002B6B7D">
        <w:rPr>
          <w:rFonts w:ascii="Bookman Old Style" w:hAnsi="Bookman Old Style" w:cs="Times New Roman"/>
          <w:sz w:val="22"/>
          <w:szCs w:val="22"/>
        </w:rPr>
        <w:t xml:space="preserve">Annual Renewal; </w:t>
      </w:r>
      <w:r w:rsidRPr="002B6B7D">
        <w:rPr>
          <w:rFonts w:ascii="Bookman Old Style" w:hAnsi="Bookman Old Style" w:cs="Times New Roman"/>
          <w:sz w:val="22"/>
          <w:szCs w:val="22"/>
        </w:rPr>
        <w:t>Continuing Education</w:t>
      </w:r>
      <w:r w:rsidR="00744AAD" w:rsidRPr="002B6B7D">
        <w:rPr>
          <w:rFonts w:ascii="Bookman Old Style" w:hAnsi="Bookman Old Style" w:cs="Times New Roman"/>
          <w:sz w:val="22"/>
          <w:szCs w:val="22"/>
        </w:rPr>
        <w:t>; Inactive Status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S</w:t>
      </w:r>
      <w:r w:rsidR="00C17FBC">
        <w:rPr>
          <w:rFonts w:ascii="Bookman Old Style" w:hAnsi="Bookman Old Style" w:cs="Times New Roman"/>
          <w:sz w:val="22"/>
          <w:szCs w:val="22"/>
        </w:rPr>
        <w:t xml:space="preserve">TATUTORY AUTHORITY: 32 </w:t>
      </w:r>
      <w:r w:rsidR="00C17FBC" w:rsidRPr="00827721">
        <w:rPr>
          <w:rFonts w:ascii="Bookman Old Style" w:hAnsi="Bookman Old Style"/>
          <w:sz w:val="22"/>
          <w:szCs w:val="22"/>
        </w:rPr>
        <w:t>MRSA</w:t>
      </w:r>
      <w:r w:rsidRPr="00072FC6">
        <w:rPr>
          <w:rFonts w:ascii="Bookman Old Style" w:hAnsi="Bookman Old Style" w:cs="Times New Roman"/>
          <w:sz w:val="22"/>
          <w:szCs w:val="22"/>
        </w:rPr>
        <w:t xml:space="preserve"> §1506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PURPOSE:</w:t>
      </w:r>
      <w:r w:rsidR="002B6B7D">
        <w:rPr>
          <w:rFonts w:ascii="Bookman Old Style" w:hAnsi="Bookman Old Style" w:cs="Times New Roman"/>
          <w:sz w:val="22"/>
          <w:szCs w:val="22"/>
        </w:rPr>
        <w:t xml:space="preserve"> </w:t>
      </w:r>
      <w:r w:rsidRPr="00072FC6">
        <w:rPr>
          <w:rFonts w:ascii="Bookman Old Style" w:hAnsi="Bookman Old Style" w:cs="Times New Roman"/>
          <w:sz w:val="22"/>
          <w:szCs w:val="22"/>
        </w:rPr>
        <w:t>The board may review and revise its rules, in conjunction with 32 M</w:t>
      </w:r>
      <w:r w:rsidR="00EC1369">
        <w:rPr>
          <w:rFonts w:ascii="Bookman Old Style" w:hAnsi="Bookman Old Style" w:cs="Times New Roman"/>
          <w:sz w:val="22"/>
          <w:szCs w:val="22"/>
        </w:rPr>
        <w:t>RSA</w:t>
      </w:r>
      <w:r w:rsidRPr="00072FC6">
        <w:rPr>
          <w:rFonts w:ascii="Bookman Old Style" w:hAnsi="Bookman Old Style" w:cs="Times New Roman"/>
          <w:sz w:val="22"/>
          <w:szCs w:val="22"/>
        </w:rPr>
        <w:t xml:space="preserve"> §1506, regarding continuing education requirements for license renewal.</w:t>
      </w:r>
    </w:p>
    <w:p w:rsidR="00741313" w:rsidRDefault="00741313" w:rsidP="00072FC6">
      <w:pPr>
        <w:pStyle w:val="DefaultText"/>
        <w:autoSpaceDE/>
        <w:autoSpaceDN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ANTICIPATED SCHEDULE: Within one year, if necessary.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proofErr w:type="gramStart"/>
      <w:r w:rsidRPr="00072FC6">
        <w:rPr>
          <w:rFonts w:ascii="Bookman Old Style" w:hAnsi="Bookman Old Style" w:cs="Times New Roman"/>
          <w:sz w:val="22"/>
          <w:szCs w:val="22"/>
        </w:rPr>
        <w:t>AFFECTED PARTIES: Licensees.</w:t>
      </w:r>
      <w:proofErr w:type="gramEnd"/>
    </w:p>
    <w:p w:rsid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CONSENSUS-BASED RULE DEVELOPMENT</w:t>
      </w:r>
      <w:r w:rsidR="00AD0FBA">
        <w:rPr>
          <w:rFonts w:ascii="Bookman Old Style" w:hAnsi="Bookman Old Style" w:cs="Times New Roman"/>
          <w:sz w:val="22"/>
          <w:szCs w:val="22"/>
        </w:rPr>
        <w:t>: Not expected.</w:t>
      </w:r>
    </w:p>
    <w:p w:rsidR="00AD0FBA" w:rsidRPr="00072FC6" w:rsidRDefault="00AD0FBA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b/>
          <w:sz w:val="22"/>
          <w:szCs w:val="22"/>
        </w:rPr>
      </w:pPr>
      <w:r w:rsidRPr="00072FC6">
        <w:rPr>
          <w:rFonts w:ascii="Bookman Old Style" w:hAnsi="Bookman Old Style" w:cs="Times New Roman"/>
          <w:b/>
          <w:sz w:val="22"/>
          <w:szCs w:val="22"/>
        </w:rPr>
        <w:t>CHAPTER 12</w:t>
      </w:r>
      <w:r w:rsidRPr="002B6B7D">
        <w:rPr>
          <w:rFonts w:ascii="Bookman Old Style" w:hAnsi="Bookman Old Style" w:cs="Times New Roman"/>
          <w:sz w:val="22"/>
          <w:szCs w:val="22"/>
        </w:rPr>
        <w:t>: Transportation of Human Remains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S</w:t>
      </w:r>
      <w:r w:rsidR="00C17FBC">
        <w:rPr>
          <w:rFonts w:ascii="Bookman Old Style" w:hAnsi="Bookman Old Style" w:cs="Times New Roman"/>
          <w:sz w:val="22"/>
          <w:szCs w:val="22"/>
        </w:rPr>
        <w:t xml:space="preserve">TATUTORY AUTHORITY: 32 </w:t>
      </w:r>
      <w:r w:rsidR="00C17FBC" w:rsidRPr="00827721">
        <w:rPr>
          <w:rFonts w:ascii="Bookman Old Style" w:hAnsi="Bookman Old Style"/>
          <w:sz w:val="22"/>
          <w:szCs w:val="22"/>
        </w:rPr>
        <w:t>MRSA</w:t>
      </w:r>
      <w:r w:rsidRPr="00072FC6">
        <w:rPr>
          <w:rFonts w:ascii="Bookman Old Style" w:hAnsi="Bookman Old Style" w:cs="Times New Roman"/>
          <w:sz w:val="22"/>
          <w:szCs w:val="22"/>
        </w:rPr>
        <w:t xml:space="preserve"> §</w:t>
      </w:r>
      <w:r w:rsidR="00C17FBC">
        <w:rPr>
          <w:rFonts w:ascii="Bookman Old Style" w:hAnsi="Bookman Old Style" w:cs="Times New Roman"/>
          <w:sz w:val="22"/>
          <w:szCs w:val="22"/>
        </w:rPr>
        <w:t>§</w:t>
      </w:r>
      <w:r w:rsidRPr="00072FC6">
        <w:rPr>
          <w:rFonts w:ascii="Bookman Old Style" w:hAnsi="Bookman Old Style" w:cs="Times New Roman"/>
          <w:sz w:val="22"/>
          <w:szCs w:val="22"/>
        </w:rPr>
        <w:t xml:space="preserve">1451 </w:t>
      </w:r>
      <w:r w:rsidR="00FD1678">
        <w:rPr>
          <w:rFonts w:ascii="Bookman Old Style" w:hAnsi="Bookman Old Style" w:cs="Times New Roman"/>
          <w:sz w:val="22"/>
          <w:szCs w:val="22"/>
        </w:rPr>
        <w:t>and 1501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PURPOSE: The board may review and revise its rules regarding the transportation of human remains.</w:t>
      </w:r>
    </w:p>
    <w:p w:rsidR="00741313" w:rsidRDefault="00741313" w:rsidP="00072FC6">
      <w:pPr>
        <w:pStyle w:val="DefaultText"/>
        <w:autoSpaceDE/>
        <w:autoSpaceDN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ANTICIPATED SCHEDULE: Within one year, if necessary.</w:t>
      </w:r>
    </w:p>
    <w:p w:rsidR="00072FC6" w:rsidRPr="00072FC6" w:rsidRDefault="00072FC6" w:rsidP="002B6B7D">
      <w:pPr>
        <w:pStyle w:val="DefaultText"/>
        <w:keepNext/>
        <w:keepLines/>
        <w:autoSpaceDE/>
        <w:autoSpaceDN/>
        <w:rPr>
          <w:rFonts w:ascii="Bookman Old Style" w:hAnsi="Bookman Old Style" w:cs="Times New Roman"/>
          <w:sz w:val="22"/>
          <w:szCs w:val="22"/>
        </w:rPr>
      </w:pPr>
      <w:proofErr w:type="gramStart"/>
      <w:r w:rsidRPr="00072FC6">
        <w:rPr>
          <w:rFonts w:ascii="Bookman Old Style" w:hAnsi="Bookman Old Style" w:cs="Times New Roman"/>
          <w:sz w:val="22"/>
          <w:szCs w:val="22"/>
        </w:rPr>
        <w:t>AFFECTED PARTIES: Licensees.</w:t>
      </w:r>
      <w:proofErr w:type="gramEnd"/>
    </w:p>
    <w:p w:rsidR="00072FC6" w:rsidRPr="00072FC6" w:rsidRDefault="00072FC6" w:rsidP="002B6B7D">
      <w:pPr>
        <w:pStyle w:val="DefaultText"/>
        <w:keepNext/>
        <w:keepLines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CONSENSUS-BASED RULE DEVELOPMENT: Not expected.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b/>
          <w:sz w:val="22"/>
          <w:szCs w:val="22"/>
        </w:rPr>
      </w:pPr>
      <w:r w:rsidRPr="00072FC6">
        <w:rPr>
          <w:rFonts w:ascii="Bookman Old Style" w:hAnsi="Bookman Old Style" w:cs="Times New Roman"/>
          <w:b/>
          <w:sz w:val="22"/>
          <w:szCs w:val="22"/>
        </w:rPr>
        <w:t>CHAPTER 13: Disinterment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 xml:space="preserve">STATUTORY AUTHORITY: 32 </w:t>
      </w:r>
      <w:r w:rsidR="00C17FBC" w:rsidRPr="00827721">
        <w:rPr>
          <w:rFonts w:ascii="Bookman Old Style" w:hAnsi="Bookman Old Style"/>
          <w:sz w:val="22"/>
          <w:szCs w:val="22"/>
        </w:rPr>
        <w:t>MRSA</w:t>
      </w:r>
      <w:r w:rsidRPr="00072FC6">
        <w:rPr>
          <w:rFonts w:ascii="Bookman Old Style" w:hAnsi="Bookman Old Style" w:cs="Times New Roman"/>
          <w:sz w:val="22"/>
          <w:szCs w:val="22"/>
        </w:rPr>
        <w:t xml:space="preserve"> §</w:t>
      </w:r>
      <w:r w:rsidR="001E3618">
        <w:rPr>
          <w:rFonts w:ascii="Bookman Old Style" w:hAnsi="Bookman Old Style" w:cs="Times New Roman"/>
          <w:sz w:val="22"/>
          <w:szCs w:val="22"/>
        </w:rPr>
        <w:t>§</w:t>
      </w:r>
      <w:r w:rsidR="002B6B7D">
        <w:rPr>
          <w:rFonts w:ascii="Bookman Old Style" w:hAnsi="Bookman Old Style" w:cs="Times New Roman"/>
          <w:sz w:val="22"/>
          <w:szCs w:val="22"/>
        </w:rPr>
        <w:t xml:space="preserve"> </w:t>
      </w:r>
      <w:r w:rsidRPr="00072FC6">
        <w:rPr>
          <w:rFonts w:ascii="Bookman Old Style" w:hAnsi="Bookman Old Style" w:cs="Times New Roman"/>
          <w:sz w:val="22"/>
          <w:szCs w:val="22"/>
        </w:rPr>
        <w:t>1451</w:t>
      </w:r>
      <w:r w:rsidR="001E3618">
        <w:rPr>
          <w:rFonts w:ascii="Bookman Old Style" w:hAnsi="Bookman Old Style" w:cs="Times New Roman"/>
          <w:sz w:val="22"/>
          <w:szCs w:val="22"/>
        </w:rPr>
        <w:t xml:space="preserve"> </w:t>
      </w:r>
      <w:r w:rsidR="00FD1678">
        <w:rPr>
          <w:rFonts w:ascii="Bookman Old Style" w:hAnsi="Bookman Old Style" w:cs="Times New Roman"/>
          <w:sz w:val="22"/>
          <w:szCs w:val="22"/>
        </w:rPr>
        <w:t>and 1501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PURPOSE: The board may review and revise its rules regarding the disinterment of human remains by licensees of funeral service.</w:t>
      </w:r>
    </w:p>
    <w:p w:rsidR="00741313" w:rsidRDefault="00741313" w:rsidP="00072FC6">
      <w:pPr>
        <w:pStyle w:val="DefaultText"/>
        <w:autoSpaceDE/>
        <w:autoSpaceDN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ANTICIPATED SCHEDULE: Within one year, if necessary.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proofErr w:type="gramStart"/>
      <w:r w:rsidRPr="00072FC6">
        <w:rPr>
          <w:rFonts w:ascii="Bookman Old Style" w:hAnsi="Bookman Old Style" w:cs="Times New Roman"/>
          <w:sz w:val="22"/>
          <w:szCs w:val="22"/>
        </w:rPr>
        <w:t>AFFECTED PARTIES: Consumers and licensees.</w:t>
      </w:r>
      <w:proofErr w:type="gramEnd"/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CONSENSUS-BASED RULE DEVELOPMENT: Not expected.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b/>
          <w:sz w:val="22"/>
          <w:szCs w:val="22"/>
        </w:rPr>
      </w:pPr>
      <w:r w:rsidRPr="00072FC6">
        <w:rPr>
          <w:rFonts w:ascii="Bookman Old Style" w:hAnsi="Bookman Old Style" w:cs="Times New Roman"/>
          <w:b/>
          <w:sz w:val="22"/>
          <w:szCs w:val="22"/>
        </w:rPr>
        <w:t>CHAPTER 14</w:t>
      </w:r>
      <w:r w:rsidRPr="002B6B7D">
        <w:rPr>
          <w:rFonts w:ascii="Bookman Old Style" w:hAnsi="Bookman Old Style" w:cs="Times New Roman"/>
          <w:sz w:val="22"/>
          <w:szCs w:val="22"/>
        </w:rPr>
        <w:t>: Temporary Storage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STATUTO</w:t>
      </w:r>
      <w:r w:rsidR="00C17FBC">
        <w:rPr>
          <w:rFonts w:ascii="Bookman Old Style" w:hAnsi="Bookman Old Style" w:cs="Times New Roman"/>
          <w:sz w:val="22"/>
          <w:szCs w:val="22"/>
        </w:rPr>
        <w:t xml:space="preserve">RY AUTHORITY: 32 </w:t>
      </w:r>
      <w:r w:rsidR="00C17FBC" w:rsidRPr="00827721">
        <w:rPr>
          <w:rFonts w:ascii="Bookman Old Style" w:hAnsi="Bookman Old Style"/>
          <w:sz w:val="22"/>
          <w:szCs w:val="22"/>
        </w:rPr>
        <w:t>MRSA</w:t>
      </w:r>
      <w:r w:rsidR="000D53F9">
        <w:rPr>
          <w:rFonts w:ascii="Bookman Old Style" w:hAnsi="Bookman Old Style" w:cs="Times New Roman"/>
          <w:sz w:val="22"/>
          <w:szCs w:val="22"/>
        </w:rPr>
        <w:t xml:space="preserve"> §</w:t>
      </w:r>
      <w:r w:rsidR="001E3618">
        <w:rPr>
          <w:rFonts w:ascii="Bookman Old Style" w:hAnsi="Bookman Old Style" w:cs="Times New Roman"/>
          <w:sz w:val="22"/>
          <w:szCs w:val="22"/>
        </w:rPr>
        <w:t>§</w:t>
      </w:r>
      <w:r w:rsidR="002B6B7D">
        <w:rPr>
          <w:rFonts w:ascii="Bookman Old Style" w:hAnsi="Bookman Old Style" w:cs="Times New Roman"/>
          <w:sz w:val="22"/>
          <w:szCs w:val="22"/>
        </w:rPr>
        <w:t xml:space="preserve"> </w:t>
      </w:r>
      <w:r w:rsidR="000D53F9">
        <w:rPr>
          <w:rFonts w:ascii="Bookman Old Style" w:hAnsi="Bookman Old Style" w:cs="Times New Roman"/>
          <w:sz w:val="22"/>
          <w:szCs w:val="22"/>
        </w:rPr>
        <w:t xml:space="preserve">1451 </w:t>
      </w:r>
      <w:r w:rsidR="00FD1678">
        <w:rPr>
          <w:rFonts w:ascii="Bookman Old Style" w:hAnsi="Bookman Old Style" w:cs="Times New Roman"/>
          <w:sz w:val="22"/>
          <w:szCs w:val="22"/>
        </w:rPr>
        <w:t>and 1501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 xml:space="preserve">PURPOSE: The board may review and revise its rules regarding the storage of human remains by licensees of funeral service. </w:t>
      </w:r>
    </w:p>
    <w:p w:rsidR="00741313" w:rsidRDefault="00741313" w:rsidP="00072FC6">
      <w:pPr>
        <w:pStyle w:val="DefaultText"/>
        <w:autoSpaceDE/>
        <w:autoSpaceDN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ANTICIPATED SCHEDULE: Within one year, if necessary.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proofErr w:type="gramStart"/>
      <w:r w:rsidRPr="00072FC6">
        <w:rPr>
          <w:rFonts w:ascii="Bookman Old Style" w:hAnsi="Bookman Old Style" w:cs="Times New Roman"/>
          <w:sz w:val="22"/>
          <w:szCs w:val="22"/>
        </w:rPr>
        <w:t>AFFECTED PARTIES: Consumers and licensees.</w:t>
      </w:r>
      <w:proofErr w:type="gramEnd"/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CONSENSUS-BASED RULE DEVELOPMENT: Not expected.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b/>
          <w:sz w:val="22"/>
          <w:szCs w:val="22"/>
        </w:rPr>
      </w:pPr>
      <w:r w:rsidRPr="00072FC6">
        <w:rPr>
          <w:rFonts w:ascii="Bookman Old Style" w:hAnsi="Bookman Old Style" w:cs="Times New Roman"/>
          <w:b/>
          <w:sz w:val="22"/>
          <w:szCs w:val="22"/>
        </w:rPr>
        <w:t>CHAPTER 15</w:t>
      </w:r>
      <w:r w:rsidRPr="002B6B7D">
        <w:rPr>
          <w:rFonts w:ascii="Bookman Old Style" w:hAnsi="Bookman Old Style" w:cs="Times New Roman"/>
          <w:sz w:val="22"/>
          <w:szCs w:val="22"/>
        </w:rPr>
        <w:t>: Code of Ethics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S</w:t>
      </w:r>
      <w:r w:rsidR="00C17FBC">
        <w:rPr>
          <w:rFonts w:ascii="Bookman Old Style" w:hAnsi="Bookman Old Style" w:cs="Times New Roman"/>
          <w:sz w:val="22"/>
          <w:szCs w:val="22"/>
        </w:rPr>
        <w:t xml:space="preserve">TATUTORY AUTHORITY: 32 </w:t>
      </w:r>
      <w:r w:rsidR="00C17FBC" w:rsidRPr="00827721">
        <w:rPr>
          <w:rFonts w:ascii="Bookman Old Style" w:hAnsi="Bookman Old Style"/>
          <w:sz w:val="22"/>
          <w:szCs w:val="22"/>
        </w:rPr>
        <w:t>MRSA</w:t>
      </w:r>
      <w:r w:rsidRPr="00072FC6">
        <w:rPr>
          <w:rFonts w:ascii="Bookman Old Style" w:hAnsi="Bookman Old Style" w:cs="Times New Roman"/>
          <w:sz w:val="22"/>
          <w:szCs w:val="22"/>
        </w:rPr>
        <w:t xml:space="preserve"> §</w:t>
      </w:r>
      <w:r w:rsidR="001E3618">
        <w:rPr>
          <w:rFonts w:ascii="Bookman Old Style" w:hAnsi="Bookman Old Style" w:cs="Times New Roman"/>
          <w:sz w:val="22"/>
          <w:szCs w:val="22"/>
        </w:rPr>
        <w:t>§</w:t>
      </w:r>
      <w:r w:rsidR="002B6B7D">
        <w:rPr>
          <w:rFonts w:ascii="Bookman Old Style" w:hAnsi="Bookman Old Style" w:cs="Times New Roman"/>
          <w:sz w:val="22"/>
          <w:szCs w:val="22"/>
        </w:rPr>
        <w:t xml:space="preserve"> </w:t>
      </w:r>
      <w:r w:rsidRPr="00072FC6">
        <w:rPr>
          <w:rFonts w:ascii="Bookman Old Style" w:hAnsi="Bookman Old Style" w:cs="Times New Roman"/>
          <w:sz w:val="22"/>
          <w:szCs w:val="22"/>
        </w:rPr>
        <w:t>1451</w:t>
      </w:r>
      <w:r w:rsidR="00C17FBC">
        <w:rPr>
          <w:rFonts w:ascii="Bookman Old Style" w:hAnsi="Bookman Old Style" w:cs="Times New Roman"/>
          <w:sz w:val="22"/>
          <w:szCs w:val="22"/>
        </w:rPr>
        <w:t xml:space="preserve"> </w:t>
      </w:r>
      <w:r w:rsidR="00FD1678">
        <w:rPr>
          <w:rFonts w:ascii="Bookman Old Style" w:hAnsi="Bookman Old Style" w:cs="Times New Roman"/>
          <w:sz w:val="22"/>
          <w:szCs w:val="22"/>
        </w:rPr>
        <w:t>and 1501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PURPOSE: The board may review and revise its rules regarding the established code of ethics for licensees of the Board.</w:t>
      </w:r>
    </w:p>
    <w:p w:rsidR="00741313" w:rsidRDefault="00741313" w:rsidP="00072FC6">
      <w:pPr>
        <w:pStyle w:val="DefaultText"/>
        <w:autoSpaceDE/>
        <w:autoSpaceDN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ANTICIPATED SCHEDULE: Within one year, if necessary.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proofErr w:type="gramStart"/>
      <w:r w:rsidRPr="00072FC6">
        <w:rPr>
          <w:rFonts w:ascii="Bookman Old Style" w:hAnsi="Bookman Old Style" w:cs="Times New Roman"/>
          <w:sz w:val="22"/>
          <w:szCs w:val="22"/>
        </w:rPr>
        <w:t>AFFECTED PARTIES: Consumers and licensees.</w:t>
      </w:r>
      <w:proofErr w:type="gramEnd"/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CONSENSUS-BASED RULE DEVELOPMENT:</w:t>
      </w:r>
      <w:r w:rsidR="002B6B7D">
        <w:rPr>
          <w:rFonts w:ascii="Bookman Old Style" w:hAnsi="Bookman Old Style" w:cs="Times New Roman"/>
          <w:sz w:val="22"/>
          <w:szCs w:val="22"/>
        </w:rPr>
        <w:t xml:space="preserve"> </w:t>
      </w:r>
      <w:r w:rsidR="00FD1678">
        <w:rPr>
          <w:rFonts w:ascii="Bookman Old Style" w:hAnsi="Bookman Old Style" w:cs="Times New Roman"/>
          <w:sz w:val="22"/>
          <w:szCs w:val="22"/>
        </w:rPr>
        <w:t>Not expected.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b/>
          <w:sz w:val="22"/>
          <w:szCs w:val="22"/>
        </w:rPr>
      </w:pPr>
      <w:r w:rsidRPr="00072FC6">
        <w:rPr>
          <w:rFonts w:ascii="Bookman Old Style" w:hAnsi="Bookman Old Style" w:cs="Times New Roman"/>
          <w:b/>
          <w:sz w:val="22"/>
          <w:szCs w:val="22"/>
        </w:rPr>
        <w:t>CHAPTER 16</w:t>
      </w:r>
      <w:r w:rsidRPr="002B6B7D">
        <w:rPr>
          <w:rFonts w:ascii="Bookman Old Style" w:hAnsi="Bookman Old Style" w:cs="Times New Roman"/>
          <w:sz w:val="22"/>
          <w:szCs w:val="22"/>
        </w:rPr>
        <w:t>: Prearranged Funerals-Mortuary Trust Agreements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 xml:space="preserve">STATUTORY AUTHORITY: 32 </w:t>
      </w:r>
      <w:r w:rsidR="00C17FBC" w:rsidRPr="00827721">
        <w:rPr>
          <w:rFonts w:ascii="Bookman Old Style" w:hAnsi="Bookman Old Style"/>
          <w:sz w:val="22"/>
          <w:szCs w:val="22"/>
        </w:rPr>
        <w:t>MRSA</w:t>
      </w:r>
      <w:r w:rsidR="00186CB4">
        <w:rPr>
          <w:rFonts w:ascii="Bookman Old Style" w:hAnsi="Bookman Old Style" w:cs="Times New Roman"/>
          <w:sz w:val="22"/>
          <w:szCs w:val="22"/>
        </w:rPr>
        <w:t xml:space="preserve"> §§</w:t>
      </w:r>
      <w:r w:rsidR="002B6B7D">
        <w:rPr>
          <w:rFonts w:ascii="Bookman Old Style" w:hAnsi="Bookman Old Style" w:cs="Times New Roman"/>
          <w:sz w:val="22"/>
          <w:szCs w:val="22"/>
        </w:rPr>
        <w:t xml:space="preserve"> </w:t>
      </w:r>
      <w:r w:rsidR="00186CB4">
        <w:rPr>
          <w:rFonts w:ascii="Bookman Old Style" w:hAnsi="Bookman Old Style" w:cs="Times New Roman"/>
          <w:sz w:val="22"/>
          <w:szCs w:val="22"/>
        </w:rPr>
        <w:t>1401(2),</w:t>
      </w:r>
      <w:r w:rsidR="002B6B7D">
        <w:rPr>
          <w:rFonts w:ascii="Bookman Old Style" w:hAnsi="Bookman Old Style" w:cs="Times New Roman"/>
          <w:sz w:val="22"/>
          <w:szCs w:val="22"/>
        </w:rPr>
        <w:t xml:space="preserve"> </w:t>
      </w:r>
      <w:bookmarkStart w:id="0" w:name="_GoBack"/>
      <w:bookmarkEnd w:id="0"/>
      <w:r w:rsidR="00FD1678">
        <w:rPr>
          <w:rFonts w:ascii="Bookman Old Style" w:hAnsi="Bookman Old Style" w:cs="Times New Roman"/>
          <w:sz w:val="22"/>
          <w:szCs w:val="22"/>
        </w:rPr>
        <w:t>1451</w:t>
      </w:r>
      <w:r w:rsidR="001E3618">
        <w:rPr>
          <w:rFonts w:ascii="Bookman Old Style" w:hAnsi="Bookman Old Style" w:cs="Times New Roman"/>
          <w:sz w:val="22"/>
          <w:szCs w:val="22"/>
        </w:rPr>
        <w:t>,</w:t>
      </w:r>
      <w:r w:rsidR="00FD1678">
        <w:rPr>
          <w:rFonts w:ascii="Bookman Old Style" w:hAnsi="Bookman Old Style" w:cs="Times New Roman"/>
          <w:sz w:val="22"/>
          <w:szCs w:val="22"/>
        </w:rPr>
        <w:t xml:space="preserve"> </w:t>
      </w:r>
      <w:r w:rsidRPr="00072FC6">
        <w:rPr>
          <w:rFonts w:ascii="Bookman Old Style" w:hAnsi="Bookman Old Style" w:cs="Times New Roman"/>
          <w:sz w:val="22"/>
          <w:szCs w:val="22"/>
        </w:rPr>
        <w:t>and</w:t>
      </w:r>
      <w:r w:rsidR="00186CB4">
        <w:rPr>
          <w:rFonts w:ascii="Bookman Old Style" w:hAnsi="Bookman Old Style" w:cs="Times New Roman"/>
          <w:sz w:val="22"/>
          <w:szCs w:val="22"/>
        </w:rPr>
        <w:t xml:space="preserve"> </w:t>
      </w:r>
      <w:r w:rsidRPr="00072FC6">
        <w:rPr>
          <w:rFonts w:ascii="Bookman Old Style" w:hAnsi="Bookman Old Style" w:cs="Times New Roman"/>
          <w:sz w:val="22"/>
          <w:szCs w:val="22"/>
        </w:rPr>
        <w:t>1</w:t>
      </w:r>
      <w:r w:rsidR="00FD1678">
        <w:rPr>
          <w:rFonts w:ascii="Bookman Old Style" w:hAnsi="Bookman Old Style" w:cs="Times New Roman"/>
          <w:sz w:val="22"/>
          <w:szCs w:val="22"/>
        </w:rPr>
        <w:t>501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PURPOSE: The board may review and revise the forms of mortuary trust agreements for use in Maine.</w:t>
      </w:r>
      <w:r w:rsidR="002B6B7D">
        <w:rPr>
          <w:rFonts w:ascii="Bookman Old Style" w:hAnsi="Bookman Old Style" w:cs="Times New Roman"/>
          <w:sz w:val="22"/>
          <w:szCs w:val="22"/>
        </w:rPr>
        <w:t xml:space="preserve"> </w:t>
      </w:r>
      <w:r w:rsidRPr="00072FC6">
        <w:rPr>
          <w:rFonts w:ascii="Bookman Old Style" w:hAnsi="Bookman Old Style" w:cs="Times New Roman"/>
          <w:sz w:val="22"/>
          <w:szCs w:val="22"/>
        </w:rPr>
        <w:t>The Board may further address the question of funding Mortuary Trust Accounts with Life Insurance.</w:t>
      </w:r>
    </w:p>
    <w:p w:rsidR="00741313" w:rsidRDefault="00741313" w:rsidP="00072FC6">
      <w:pPr>
        <w:pStyle w:val="DefaultText"/>
        <w:autoSpaceDE/>
        <w:autoSpaceDN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ANTICIPATED SCHEDULE: Within one year, if necessary.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proofErr w:type="gramStart"/>
      <w:r w:rsidRPr="00072FC6">
        <w:rPr>
          <w:rFonts w:ascii="Bookman Old Style" w:hAnsi="Bookman Old Style" w:cs="Times New Roman"/>
          <w:sz w:val="22"/>
          <w:szCs w:val="22"/>
        </w:rPr>
        <w:t>AFFECTED PARTIES: Consumers and licensees.</w:t>
      </w:r>
      <w:proofErr w:type="gramEnd"/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CONSENSUS-BASED RULE DEVELOPMENT: Not expected.</w:t>
      </w:r>
    </w:p>
    <w:p w:rsidR="0050237D" w:rsidRPr="001047C1" w:rsidRDefault="0050237D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</w:p>
    <w:sectPr w:rsidR="0050237D" w:rsidRPr="001047C1" w:rsidSect="002B6B7D">
      <w:footerReference w:type="default" r:id="rId10"/>
      <w:footerReference w:type="first" r:id="rId11"/>
      <w:pgSz w:w="12240" w:h="15840"/>
      <w:pgMar w:top="1440" w:right="1440" w:bottom="135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A99" w:rsidRDefault="00DA1A99">
      <w:r>
        <w:separator/>
      </w:r>
    </w:p>
  </w:endnote>
  <w:endnote w:type="continuationSeparator" w:id="0">
    <w:p w:rsidR="00DA1A99" w:rsidRDefault="00DA1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34" w:rsidRDefault="00A65A3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6A50">
      <w:rPr>
        <w:rStyle w:val="PageNumber"/>
        <w:noProof/>
      </w:rPr>
      <w:t>3</w:t>
    </w:r>
    <w:r>
      <w:rPr>
        <w:rStyle w:val="PageNumber"/>
      </w:rPr>
      <w:fldChar w:fldCharType="end"/>
    </w:r>
  </w:p>
  <w:p w:rsidR="00A65A34" w:rsidRDefault="00A65A3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B7D" w:rsidRDefault="002B6B7D" w:rsidP="002B6B7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6A5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A99" w:rsidRDefault="00DA1A99">
      <w:r>
        <w:separator/>
      </w:r>
    </w:p>
  </w:footnote>
  <w:footnote w:type="continuationSeparator" w:id="0">
    <w:p w:rsidR="00DA1A99" w:rsidRDefault="00DA1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E02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144D"/>
    <w:rsid w:val="00006A50"/>
    <w:rsid w:val="0004472F"/>
    <w:rsid w:val="00072FC6"/>
    <w:rsid w:val="000C3B42"/>
    <w:rsid w:val="000D1637"/>
    <w:rsid w:val="000D53F9"/>
    <w:rsid w:val="000F4CD9"/>
    <w:rsid w:val="001047C1"/>
    <w:rsid w:val="00104A3A"/>
    <w:rsid w:val="00130197"/>
    <w:rsid w:val="00131FFB"/>
    <w:rsid w:val="00156268"/>
    <w:rsid w:val="00181077"/>
    <w:rsid w:val="00186CB4"/>
    <w:rsid w:val="001B26A7"/>
    <w:rsid w:val="001C233A"/>
    <w:rsid w:val="001D2987"/>
    <w:rsid w:val="001D555A"/>
    <w:rsid w:val="001E03B5"/>
    <w:rsid w:val="001E3618"/>
    <w:rsid w:val="002023A2"/>
    <w:rsid w:val="002114DE"/>
    <w:rsid w:val="00277D8B"/>
    <w:rsid w:val="002B6B7D"/>
    <w:rsid w:val="00320349"/>
    <w:rsid w:val="00327071"/>
    <w:rsid w:val="003371FE"/>
    <w:rsid w:val="0034463E"/>
    <w:rsid w:val="0035768A"/>
    <w:rsid w:val="00372DCB"/>
    <w:rsid w:val="003B4D43"/>
    <w:rsid w:val="003D0544"/>
    <w:rsid w:val="003E4E29"/>
    <w:rsid w:val="003F1020"/>
    <w:rsid w:val="003F5BAB"/>
    <w:rsid w:val="00440034"/>
    <w:rsid w:val="004473BE"/>
    <w:rsid w:val="00455E4D"/>
    <w:rsid w:val="00457651"/>
    <w:rsid w:val="00465E96"/>
    <w:rsid w:val="00470C61"/>
    <w:rsid w:val="0047144D"/>
    <w:rsid w:val="004A5D7B"/>
    <w:rsid w:val="004C7141"/>
    <w:rsid w:val="004D48A3"/>
    <w:rsid w:val="0050237D"/>
    <w:rsid w:val="005420CC"/>
    <w:rsid w:val="00544ACE"/>
    <w:rsid w:val="00555AA4"/>
    <w:rsid w:val="005B54C6"/>
    <w:rsid w:val="005D013E"/>
    <w:rsid w:val="005D5201"/>
    <w:rsid w:val="005F6277"/>
    <w:rsid w:val="00647C15"/>
    <w:rsid w:val="00654E86"/>
    <w:rsid w:val="0069232E"/>
    <w:rsid w:val="006A4D96"/>
    <w:rsid w:val="006B46B2"/>
    <w:rsid w:val="006C143A"/>
    <w:rsid w:val="006E255D"/>
    <w:rsid w:val="006E76F5"/>
    <w:rsid w:val="007340B5"/>
    <w:rsid w:val="00734E76"/>
    <w:rsid w:val="00741313"/>
    <w:rsid w:val="00744AAD"/>
    <w:rsid w:val="00745FEB"/>
    <w:rsid w:val="007816FA"/>
    <w:rsid w:val="00793098"/>
    <w:rsid w:val="007C6A21"/>
    <w:rsid w:val="007E3473"/>
    <w:rsid w:val="008017E5"/>
    <w:rsid w:val="008312F4"/>
    <w:rsid w:val="00833F2A"/>
    <w:rsid w:val="00892119"/>
    <w:rsid w:val="009649A9"/>
    <w:rsid w:val="009858B6"/>
    <w:rsid w:val="009A29E1"/>
    <w:rsid w:val="009F5F79"/>
    <w:rsid w:val="00A00930"/>
    <w:rsid w:val="00A01F6F"/>
    <w:rsid w:val="00A65A34"/>
    <w:rsid w:val="00AC2B22"/>
    <w:rsid w:val="00AD0FBA"/>
    <w:rsid w:val="00AD6E1F"/>
    <w:rsid w:val="00AD77BD"/>
    <w:rsid w:val="00B02D1D"/>
    <w:rsid w:val="00B22C95"/>
    <w:rsid w:val="00B25F37"/>
    <w:rsid w:val="00B3311A"/>
    <w:rsid w:val="00B804F8"/>
    <w:rsid w:val="00BA7423"/>
    <w:rsid w:val="00BC600C"/>
    <w:rsid w:val="00BE2A7F"/>
    <w:rsid w:val="00C04427"/>
    <w:rsid w:val="00C16574"/>
    <w:rsid w:val="00C17FBC"/>
    <w:rsid w:val="00C277E5"/>
    <w:rsid w:val="00C345D7"/>
    <w:rsid w:val="00CE32B2"/>
    <w:rsid w:val="00D15509"/>
    <w:rsid w:val="00D50C47"/>
    <w:rsid w:val="00D529DE"/>
    <w:rsid w:val="00D6153B"/>
    <w:rsid w:val="00D630B6"/>
    <w:rsid w:val="00DA1A99"/>
    <w:rsid w:val="00DA36EF"/>
    <w:rsid w:val="00DA3960"/>
    <w:rsid w:val="00DE7B00"/>
    <w:rsid w:val="00DF6BA2"/>
    <w:rsid w:val="00E32A34"/>
    <w:rsid w:val="00E54C39"/>
    <w:rsid w:val="00E5511A"/>
    <w:rsid w:val="00E57691"/>
    <w:rsid w:val="00E7249C"/>
    <w:rsid w:val="00E7514E"/>
    <w:rsid w:val="00E77CF2"/>
    <w:rsid w:val="00E80D0E"/>
    <w:rsid w:val="00EC1369"/>
    <w:rsid w:val="00EE175D"/>
    <w:rsid w:val="00EE1DBA"/>
    <w:rsid w:val="00F44DC6"/>
    <w:rsid w:val="00F5171E"/>
    <w:rsid w:val="00F63C4E"/>
    <w:rsid w:val="00F64B42"/>
    <w:rsid w:val="00F77044"/>
    <w:rsid w:val="00FA02CB"/>
    <w:rsid w:val="00FA07FB"/>
    <w:rsid w:val="00FB0F9C"/>
    <w:rsid w:val="00FD1678"/>
    <w:rsid w:val="00FD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RSummary">
    <w:name w:val="R Summary"/>
    <w:basedOn w:val="Normal"/>
    <w:next w:val="Normal"/>
    <w:rsid w:val="00470C61"/>
    <w:pPr>
      <w:autoSpaceDE/>
      <w:autoSpaceDN/>
      <w:spacing w:after="120"/>
      <w:ind w:left="1166" w:hanging="1166"/>
    </w:pPr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rsid w:val="006E255D"/>
    <w:pPr>
      <w:tabs>
        <w:tab w:val="left" w:pos="1440"/>
        <w:tab w:val="left" w:pos="2160"/>
      </w:tabs>
      <w:autoSpaceDE/>
      <w:autoSpaceDN/>
      <w:jc w:val="both"/>
    </w:pPr>
    <w:rPr>
      <w:rFonts w:cs="Times New Roman"/>
      <w:u w:val="single"/>
    </w:rPr>
  </w:style>
  <w:style w:type="character" w:customStyle="1" w:styleId="BodyText2Char">
    <w:name w:val="Body Text 2 Char"/>
    <w:link w:val="BodyText2"/>
    <w:rsid w:val="006E255D"/>
    <w:rPr>
      <w:rFonts w:ascii="Arial" w:hAnsi="Arial"/>
      <w:sz w:val="24"/>
      <w:szCs w:val="24"/>
      <w:u w:val="single"/>
    </w:rPr>
  </w:style>
  <w:style w:type="character" w:styleId="Hyperlink">
    <w:name w:val="Hyperlink"/>
    <w:rsid w:val="002B6B7D"/>
    <w:rPr>
      <w:color w:val="0000FF"/>
      <w:u w:val="single"/>
    </w:rPr>
  </w:style>
  <w:style w:type="paragraph" w:styleId="Header">
    <w:name w:val="header"/>
    <w:basedOn w:val="Normal"/>
    <w:link w:val="HeaderChar"/>
    <w:rsid w:val="002B6B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B6B7D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orrey.J.Gray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E707E-16F1-4B96-BBAD-1E4A8319D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Administrative Procedure Act</vt:lpstr>
    </vt:vector>
  </TitlesOfParts>
  <Company>PFR</Company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Administrative Procedure Act</dc:title>
  <dc:subject/>
  <dc:creator>Dir of MIS</dc:creator>
  <cp:keywords/>
  <dc:description/>
  <cp:lastModifiedBy>Don Wismer</cp:lastModifiedBy>
  <cp:revision>33</cp:revision>
  <cp:lastPrinted>2014-07-29T21:20:00Z</cp:lastPrinted>
  <dcterms:created xsi:type="dcterms:W3CDTF">2014-11-10T18:39:00Z</dcterms:created>
  <dcterms:modified xsi:type="dcterms:W3CDTF">2015-12-28T18:12:00Z</dcterms:modified>
</cp:coreProperties>
</file>