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995F" w14:textId="7A5CA72F" w:rsidR="004E462B" w:rsidRPr="004E462B" w:rsidRDefault="004E462B" w:rsidP="004E462B">
      <w:pPr>
        <w:pStyle w:val="Title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4E462B">
        <w:rPr>
          <w:rFonts w:ascii="Bookman Old Style" w:hAnsi="Bookman Old Style"/>
          <w:sz w:val="22"/>
          <w:szCs w:val="22"/>
        </w:rPr>
        <w:t>94-411</w:t>
      </w:r>
    </w:p>
    <w:p w14:paraId="7422A774" w14:textId="0DE22162" w:rsidR="004E462B" w:rsidRPr="004E462B" w:rsidRDefault="004E462B" w:rsidP="004E462B">
      <w:pPr>
        <w:pStyle w:val="Title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Maine Public Employees Retirement System</w:t>
      </w:r>
    </w:p>
    <w:p w14:paraId="34B2FB1D" w14:textId="02C75A5F" w:rsidR="00FF0DC6" w:rsidRPr="004E462B" w:rsidRDefault="00EC6901" w:rsidP="004E462B">
      <w:pPr>
        <w:pStyle w:val="Title"/>
        <w:rPr>
          <w:rFonts w:ascii="Bookman Old Style" w:hAnsi="Bookman Old Style"/>
          <w:b w:val="0"/>
          <w:sz w:val="22"/>
          <w:szCs w:val="22"/>
        </w:rPr>
      </w:pPr>
      <w:r w:rsidRPr="004E462B">
        <w:rPr>
          <w:rFonts w:ascii="Bookman Old Style" w:hAnsi="Bookman Old Style"/>
          <w:b w:val="0"/>
          <w:sz w:val="22"/>
          <w:szCs w:val="22"/>
        </w:rPr>
        <w:t>201</w:t>
      </w:r>
      <w:r w:rsidR="00597ACB" w:rsidRPr="004E462B">
        <w:rPr>
          <w:rFonts w:ascii="Bookman Old Style" w:hAnsi="Bookman Old Style"/>
          <w:b w:val="0"/>
          <w:sz w:val="22"/>
          <w:szCs w:val="22"/>
        </w:rPr>
        <w:t xml:space="preserve">4 </w:t>
      </w:r>
      <w:r w:rsidR="004E462B" w:rsidRPr="004E462B">
        <w:rPr>
          <w:rFonts w:ascii="Bookman Old Style" w:hAnsi="Bookman Old Style"/>
          <w:b w:val="0"/>
          <w:caps w:val="0"/>
          <w:sz w:val="22"/>
          <w:szCs w:val="22"/>
        </w:rPr>
        <w:t>Regulatory Agenda</w:t>
      </w:r>
    </w:p>
    <w:p w14:paraId="515854C9" w14:textId="7C7350F6" w:rsidR="00FF0DC6" w:rsidRPr="004E462B" w:rsidRDefault="007B7BE8" w:rsidP="004E462B">
      <w:pPr>
        <w:jc w:val="center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Filing Deadline: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August 11, 2014</w:t>
      </w:r>
    </w:p>
    <w:p w14:paraId="44B98746" w14:textId="77777777" w:rsidR="00626EDB" w:rsidRPr="004E462B" w:rsidRDefault="00626EDB" w:rsidP="004E462B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14:paraId="1C87639F" w14:textId="77777777" w:rsidR="00BE7042" w:rsidRPr="004E462B" w:rsidRDefault="00BE7042" w:rsidP="004E462B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14:paraId="1105806A" w14:textId="6D233AB6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AGENCY UMBRELLA-UNIT NUMBER:</w:t>
      </w:r>
      <w:r w:rsidR="004E462B">
        <w:rPr>
          <w:rFonts w:ascii="Bookman Old Style" w:hAnsi="Bookman Old Style"/>
          <w:b/>
          <w:sz w:val="22"/>
          <w:szCs w:val="22"/>
        </w:rPr>
        <w:t xml:space="preserve"> </w:t>
      </w:r>
      <w:r w:rsidRPr="004E462B">
        <w:rPr>
          <w:rFonts w:ascii="Bookman Old Style" w:hAnsi="Bookman Old Style"/>
          <w:b/>
          <w:sz w:val="22"/>
          <w:szCs w:val="22"/>
        </w:rPr>
        <w:t>94-411</w:t>
      </w:r>
    </w:p>
    <w:p w14:paraId="1FD4B29A" w14:textId="6B8D940D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AGENCY NAME:</w:t>
      </w:r>
      <w:r w:rsidR="004E462B">
        <w:rPr>
          <w:rFonts w:ascii="Bookman Old Style" w:hAnsi="Bookman Old Style"/>
          <w:b/>
          <w:sz w:val="22"/>
          <w:szCs w:val="22"/>
        </w:rPr>
        <w:t xml:space="preserve"> </w:t>
      </w:r>
      <w:r w:rsidR="00AF47CE" w:rsidRPr="004E462B">
        <w:rPr>
          <w:rFonts w:ascii="Bookman Old Style" w:hAnsi="Bookman Old Style"/>
          <w:b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b/>
          <w:sz w:val="22"/>
          <w:szCs w:val="22"/>
        </w:rPr>
        <w:t xml:space="preserve"> System</w:t>
      </w:r>
    </w:p>
    <w:p w14:paraId="3DD470AC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19F34F34" w14:textId="398E4298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CONTACT PERSON(S):</w:t>
      </w:r>
      <w:r w:rsidR="004E462B">
        <w:rPr>
          <w:rFonts w:ascii="Bookman Old Style" w:hAnsi="Bookman Old Style"/>
          <w:b/>
          <w:sz w:val="22"/>
          <w:szCs w:val="22"/>
        </w:rPr>
        <w:t xml:space="preserve"> </w:t>
      </w:r>
      <w:r w:rsidR="001E486D" w:rsidRPr="004E462B">
        <w:rPr>
          <w:rFonts w:ascii="Bookman Old Style" w:hAnsi="Bookman Old Style"/>
          <w:sz w:val="22"/>
          <w:szCs w:val="22"/>
        </w:rPr>
        <w:t>Kathy J. Morin, Manager, Actuarial and Legislative Affairs,</w:t>
      </w:r>
      <w:r w:rsidRP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P.O. Box 349, Augusta, ME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04333-0349</w:t>
      </w:r>
      <w:r w:rsidR="00BC78A7">
        <w:rPr>
          <w:rFonts w:ascii="Bookman Old Style" w:hAnsi="Bookman Old Style"/>
          <w:sz w:val="22"/>
          <w:szCs w:val="22"/>
        </w:rPr>
        <w:t>. Telephone:</w:t>
      </w:r>
      <w:r w:rsidR="001E486D" w:rsidRPr="004E462B">
        <w:rPr>
          <w:rFonts w:ascii="Bookman Old Style" w:hAnsi="Bookman Old Style"/>
          <w:sz w:val="22"/>
          <w:szCs w:val="22"/>
        </w:rPr>
        <w:t xml:space="preserve"> </w:t>
      </w:r>
      <w:r w:rsidR="00BC78A7">
        <w:rPr>
          <w:rFonts w:ascii="Bookman Old Style" w:hAnsi="Bookman Old Style"/>
          <w:sz w:val="22"/>
          <w:szCs w:val="22"/>
        </w:rPr>
        <w:t>(</w:t>
      </w:r>
      <w:r w:rsidR="001E486D" w:rsidRPr="004E462B">
        <w:rPr>
          <w:rFonts w:ascii="Bookman Old Style" w:hAnsi="Bookman Old Style"/>
          <w:sz w:val="22"/>
          <w:szCs w:val="22"/>
        </w:rPr>
        <w:t>207</w:t>
      </w:r>
      <w:r w:rsidR="00BC78A7">
        <w:rPr>
          <w:rFonts w:ascii="Bookman Old Style" w:hAnsi="Bookman Old Style"/>
          <w:sz w:val="22"/>
          <w:szCs w:val="22"/>
        </w:rPr>
        <w:t xml:space="preserve">) </w:t>
      </w:r>
      <w:r w:rsidR="001E486D" w:rsidRPr="004E462B">
        <w:rPr>
          <w:rFonts w:ascii="Bookman Old Style" w:hAnsi="Bookman Old Style"/>
          <w:sz w:val="22"/>
          <w:szCs w:val="22"/>
        </w:rPr>
        <w:t>512-3190</w:t>
      </w:r>
      <w:r w:rsidR="00BC78A7">
        <w:rPr>
          <w:rFonts w:ascii="Bookman Old Style" w:hAnsi="Bookman Old Style"/>
          <w:sz w:val="22"/>
          <w:szCs w:val="22"/>
        </w:rPr>
        <w:t>. E-mail:</w:t>
      </w:r>
      <w:r w:rsidR="001E486D" w:rsidRPr="004E462B">
        <w:rPr>
          <w:rFonts w:ascii="Bookman Old Style" w:hAnsi="Bookman Old Style"/>
          <w:sz w:val="22"/>
          <w:szCs w:val="22"/>
        </w:rPr>
        <w:t xml:space="preserve"> </w:t>
      </w:r>
      <w:hyperlink r:id="rId8" w:history="1">
        <w:r w:rsidR="00BC78A7" w:rsidRPr="005A6F26">
          <w:rPr>
            <w:rStyle w:val="Hyperlink"/>
            <w:rFonts w:ascii="Bookman Old Style" w:hAnsi="Bookman Old Style"/>
            <w:sz w:val="22"/>
            <w:szCs w:val="22"/>
          </w:rPr>
          <w:t>Kathy.Morin@mainepers.org</w:t>
        </w:r>
      </w:hyperlink>
      <w:r w:rsidR="00BC78A7">
        <w:rPr>
          <w:rFonts w:ascii="Bookman Old Style" w:hAnsi="Bookman Old Style"/>
          <w:sz w:val="22"/>
          <w:szCs w:val="22"/>
        </w:rPr>
        <w:t xml:space="preserve"> </w:t>
      </w:r>
      <w:r w:rsidR="001E486D" w:rsidRPr="004E462B">
        <w:rPr>
          <w:rFonts w:ascii="Bookman Old Style" w:hAnsi="Bookman Old Style"/>
          <w:sz w:val="22"/>
          <w:szCs w:val="22"/>
        </w:rPr>
        <w:t>.</w:t>
      </w:r>
    </w:p>
    <w:p w14:paraId="263233C4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6EF8B0AE" w14:textId="70E5E0DE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None</w:t>
      </w:r>
    </w:p>
    <w:p w14:paraId="559EF22E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4DBDA900" w14:textId="77777777" w:rsidR="00A76A17" w:rsidRPr="004E462B" w:rsidRDefault="00A76A17" w:rsidP="004E462B">
      <w:pPr>
        <w:rPr>
          <w:rFonts w:ascii="Bookman Old Style" w:hAnsi="Bookman Old Style"/>
          <w:b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 xml:space="preserve">EXPECTED </w:t>
      </w:r>
      <w:r w:rsidR="00825C2B" w:rsidRPr="004E462B">
        <w:rPr>
          <w:rFonts w:ascii="Bookman Old Style" w:hAnsi="Bookman Old Style"/>
          <w:b/>
          <w:sz w:val="22"/>
          <w:szCs w:val="22"/>
        </w:rPr>
        <w:t>201</w:t>
      </w:r>
      <w:r w:rsidR="00597ACB" w:rsidRPr="004E462B">
        <w:rPr>
          <w:rFonts w:ascii="Bookman Old Style" w:hAnsi="Bookman Old Style"/>
          <w:b/>
          <w:sz w:val="22"/>
          <w:szCs w:val="22"/>
        </w:rPr>
        <w:t>4</w:t>
      </w:r>
      <w:r w:rsidR="00825C2B" w:rsidRPr="004E462B">
        <w:rPr>
          <w:rFonts w:ascii="Bookman Old Style" w:hAnsi="Bookman Old Style"/>
          <w:b/>
          <w:sz w:val="22"/>
          <w:szCs w:val="22"/>
        </w:rPr>
        <w:t>-201</w:t>
      </w:r>
      <w:r w:rsidR="00597ACB" w:rsidRPr="004E462B">
        <w:rPr>
          <w:rFonts w:ascii="Bookman Old Style" w:hAnsi="Bookman Old Style"/>
          <w:b/>
          <w:sz w:val="22"/>
          <w:szCs w:val="22"/>
        </w:rPr>
        <w:t>5</w:t>
      </w:r>
      <w:r w:rsidR="00896C18" w:rsidRPr="004E462B">
        <w:rPr>
          <w:rFonts w:ascii="Bookman Old Style" w:hAnsi="Bookman Old Style"/>
          <w:b/>
          <w:sz w:val="22"/>
          <w:szCs w:val="22"/>
        </w:rPr>
        <w:t xml:space="preserve"> </w:t>
      </w:r>
      <w:r w:rsidRPr="004E462B">
        <w:rPr>
          <w:rFonts w:ascii="Bookman Old Style" w:hAnsi="Bookman Old Style"/>
          <w:b/>
          <w:sz w:val="22"/>
          <w:szCs w:val="22"/>
        </w:rPr>
        <w:t>RULE-MAKING ACTIVITY:</w:t>
      </w:r>
    </w:p>
    <w:p w14:paraId="00093A1F" w14:textId="77777777" w:rsidR="00BE7042" w:rsidRPr="004E462B" w:rsidRDefault="00BE7042" w:rsidP="004E462B">
      <w:pPr>
        <w:rPr>
          <w:rFonts w:ascii="Bookman Old Style" w:hAnsi="Bookman Old Style"/>
          <w:b/>
          <w:sz w:val="22"/>
          <w:szCs w:val="22"/>
        </w:rPr>
      </w:pPr>
    </w:p>
    <w:p w14:paraId="7D0777EC" w14:textId="522245B0" w:rsidR="00FF0DC6" w:rsidRPr="004E462B" w:rsidRDefault="00FF0DC6" w:rsidP="00BC78A7">
      <w:pPr>
        <w:ind w:right="-270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101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6F3157" w:rsidRPr="004E462B">
        <w:rPr>
          <w:rFonts w:ascii="Bookman Old Style" w:hAnsi="Bookman Old Style"/>
          <w:sz w:val="22"/>
          <w:szCs w:val="22"/>
        </w:rPr>
        <w:t xml:space="preserve">Earnable Compensation and Calculation of </w:t>
      </w:r>
      <w:r w:rsidRPr="004E462B">
        <w:rPr>
          <w:rFonts w:ascii="Bookman Old Style" w:hAnsi="Bookman Old Style"/>
          <w:sz w:val="22"/>
          <w:szCs w:val="22"/>
        </w:rPr>
        <w:t>Average Final Compensation</w:t>
      </w:r>
    </w:p>
    <w:p w14:paraId="22908F93" w14:textId="22663E84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</w:t>
      </w:r>
      <w:r w:rsidR="00BC78A7" w:rsidRPr="00BC78A7">
        <w:rPr>
          <w:rFonts w:ascii="Bookman Old Style" w:hAnsi="Bookman Old Style"/>
          <w:sz w:val="22"/>
          <w:szCs w:val="22"/>
        </w:rPr>
        <w:t>§</w:t>
      </w:r>
      <w:r w:rsidR="00BC78A7">
        <w:rPr>
          <w:rFonts w:ascii="Bookman Old Style" w:hAnsi="Bookman Old Style"/>
          <w:sz w:val="22"/>
          <w:szCs w:val="22"/>
        </w:rPr>
        <w:t xml:space="preserve"> </w:t>
      </w:r>
      <w:r w:rsidR="00FF0DC6" w:rsidRPr="004E462B">
        <w:rPr>
          <w:rFonts w:ascii="Bookman Old Style" w:hAnsi="Bookman Old Style"/>
          <w:sz w:val="22"/>
          <w:szCs w:val="22"/>
        </w:rPr>
        <w:t>17103(4); 17001(13)</w:t>
      </w:r>
    </w:p>
    <w:p w14:paraId="1EE0BED0" w14:textId="4C1096E3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2F05052F" w14:textId="53B138AB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6EA4AAD2" w14:textId="0422AA96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4A5444" w:rsidRPr="004E462B">
        <w:rPr>
          <w:rFonts w:ascii="Bookman Old Style" w:hAnsi="Bookman Old Style"/>
          <w:sz w:val="22"/>
          <w:szCs w:val="22"/>
        </w:rPr>
        <w:t>Participants in the programs of the</w:t>
      </w:r>
      <w:r w:rsidRPr="004E462B">
        <w:rPr>
          <w:rFonts w:ascii="Bookman Old Style" w:hAnsi="Bookman Old Style"/>
          <w:sz w:val="22"/>
          <w:szCs w:val="22"/>
        </w:rPr>
        <w:t xml:space="preserve">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3E3A36D2" w14:textId="596CD0C7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5A55EBEE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2D48FAE7" w14:textId="0C7B461F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102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Qualification as a Full-time Student</w:t>
      </w:r>
    </w:p>
    <w:p w14:paraId="63CE49E8" w14:textId="0BB38135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7BF628E3" w14:textId="79279DD7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2D8B83FA" w14:textId="33520B68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5C52DCDE" w14:textId="3B498BCD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Beneficiaries of </w:t>
      </w:r>
      <w:r w:rsidR="004A5444" w:rsidRPr="004E462B">
        <w:rPr>
          <w:rFonts w:ascii="Bookman Old Style" w:hAnsi="Bookman Old Style"/>
          <w:sz w:val="22"/>
          <w:szCs w:val="22"/>
        </w:rPr>
        <w:t xml:space="preserve">participants in the programs of </w:t>
      </w:r>
      <w:r w:rsidRPr="004E462B">
        <w:rPr>
          <w:rFonts w:ascii="Bookman Old Style" w:hAnsi="Bookman Old Style"/>
          <w:sz w:val="22"/>
          <w:szCs w:val="22"/>
        </w:rPr>
        <w:t xml:space="preserve">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71F022B0" w14:textId="7FE770DE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246FA550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6A25ACC6" w14:textId="33476345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103: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Qualified Domestic Relations Orders</w:t>
      </w:r>
    </w:p>
    <w:p w14:paraId="42622968" w14:textId="387AF9F8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4ADB4FD3" w14:textId="53442E14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5A9231B6" w14:textId="566963BC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3589E7B6" w14:textId="12AA854A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Divorcing members/retirees and their spouses and dependent children</w:t>
      </w:r>
      <w:r w:rsidR="004A5444" w:rsidRPr="004E462B">
        <w:rPr>
          <w:rFonts w:ascii="Bookman Old Style" w:hAnsi="Bookman Old Style"/>
          <w:sz w:val="22"/>
          <w:szCs w:val="22"/>
        </w:rPr>
        <w:t xml:space="preserve"> who are participants in the retirement programs of the Maine Public Employees Retirement System</w:t>
      </w:r>
    </w:p>
    <w:p w14:paraId="068B0DBB" w14:textId="4110B2A1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1F9A85E5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060F5632" w14:textId="2C9CF704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lastRenderedPageBreak/>
        <w:t>CHAPTER 104: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Limitations on Earnable Compensation for Purposes of Calculating Average Final Compensation of State Employee and Teacher Members</w:t>
      </w:r>
    </w:p>
    <w:p w14:paraId="156A71E4" w14:textId="1EDF995B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§17001(4), §17001(13), §17103(4)</w:t>
      </w:r>
    </w:p>
    <w:p w14:paraId="2F9FF45F" w14:textId="54C13B07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</w:t>
      </w:r>
    </w:p>
    <w:p w14:paraId="266EB15C" w14:textId="395BB039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7F96EFE2" w14:textId="2A026125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State </w:t>
      </w:r>
      <w:r w:rsidR="004A5444" w:rsidRPr="004E462B">
        <w:rPr>
          <w:rFonts w:ascii="Bookman Old Style" w:hAnsi="Bookman Old Style"/>
          <w:sz w:val="22"/>
          <w:szCs w:val="22"/>
        </w:rPr>
        <w:t>e</w:t>
      </w:r>
      <w:r w:rsidRPr="004E462B">
        <w:rPr>
          <w:rFonts w:ascii="Bookman Old Style" w:hAnsi="Bookman Old Style"/>
          <w:sz w:val="22"/>
          <w:szCs w:val="22"/>
        </w:rPr>
        <w:t xml:space="preserve">mployee and </w:t>
      </w:r>
      <w:r w:rsidR="004A5444" w:rsidRPr="004E462B">
        <w:rPr>
          <w:rFonts w:ascii="Bookman Old Style" w:hAnsi="Bookman Old Style"/>
          <w:sz w:val="22"/>
          <w:szCs w:val="22"/>
        </w:rPr>
        <w:t>t</w:t>
      </w:r>
      <w:r w:rsidRPr="004E462B">
        <w:rPr>
          <w:rFonts w:ascii="Bookman Old Style" w:hAnsi="Bookman Old Style"/>
          <w:sz w:val="22"/>
          <w:szCs w:val="22"/>
        </w:rPr>
        <w:t xml:space="preserve">eacher </w:t>
      </w:r>
      <w:r w:rsidR="004A5444" w:rsidRPr="004E462B">
        <w:rPr>
          <w:rFonts w:ascii="Bookman Old Style" w:hAnsi="Bookman Old Style"/>
          <w:sz w:val="22"/>
          <w:szCs w:val="22"/>
        </w:rPr>
        <w:t>m</w:t>
      </w:r>
      <w:r w:rsidRPr="004E462B">
        <w:rPr>
          <w:rFonts w:ascii="Bookman Old Style" w:hAnsi="Bookman Old Style"/>
          <w:sz w:val="22"/>
          <w:szCs w:val="22"/>
        </w:rPr>
        <w:t>embers</w:t>
      </w:r>
      <w:r w:rsidR="004A5444" w:rsidRPr="004E462B">
        <w:rPr>
          <w:rFonts w:ascii="Bookman Old Style" w:hAnsi="Bookman Old Style"/>
          <w:sz w:val="22"/>
          <w:szCs w:val="22"/>
        </w:rPr>
        <w:t xml:space="preserve"> of the Maine</w:t>
      </w:r>
      <w:r w:rsidR="00371523" w:rsidRPr="004E462B">
        <w:rPr>
          <w:rFonts w:ascii="Bookman Old Style" w:hAnsi="Bookman Old Style"/>
          <w:sz w:val="22"/>
          <w:szCs w:val="22"/>
        </w:rPr>
        <w:t xml:space="preserve"> </w:t>
      </w:r>
      <w:r w:rsidR="004A5444" w:rsidRPr="004E462B">
        <w:rPr>
          <w:rFonts w:ascii="Bookman Old Style" w:hAnsi="Bookman Old Style"/>
          <w:sz w:val="22"/>
          <w:szCs w:val="22"/>
        </w:rPr>
        <w:t>P</w:t>
      </w:r>
      <w:r w:rsidR="00371523" w:rsidRPr="004E462B">
        <w:rPr>
          <w:rFonts w:ascii="Bookman Old Style" w:hAnsi="Bookman Old Style"/>
          <w:sz w:val="22"/>
          <w:szCs w:val="22"/>
        </w:rPr>
        <w:t>ublic Employees Retirement System</w:t>
      </w:r>
      <w:r w:rsidR="004A5444" w:rsidRPr="004E462B">
        <w:rPr>
          <w:rFonts w:ascii="Bookman Old Style" w:hAnsi="Bookman Old Style"/>
          <w:sz w:val="22"/>
          <w:szCs w:val="22"/>
        </w:rPr>
        <w:t xml:space="preserve"> retirement program for state employees and teachers</w:t>
      </w:r>
    </w:p>
    <w:p w14:paraId="5C7DACA8" w14:textId="43AD8A77" w:rsidR="003072AB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5C559719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5A9293C4" w14:textId="39A6247B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201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Reporting by Participating Local Districts and Public Schools</w:t>
      </w:r>
    </w:p>
    <w:p w14:paraId="443B9F71" w14:textId="622E929C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3E6098B4" w14:textId="3F6B19D0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1ACF0563" w14:textId="05557F40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130E7232" w14:textId="519FC48D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School administrative units and participating local districts</w:t>
      </w:r>
      <w:r w:rsidR="004A5444" w:rsidRPr="004E462B">
        <w:rPr>
          <w:rFonts w:ascii="Bookman Old Style" w:hAnsi="Bookman Old Style"/>
          <w:sz w:val="22"/>
          <w:szCs w:val="22"/>
        </w:rPr>
        <w:t xml:space="preserve"> in the </w:t>
      </w:r>
      <w:r w:rsidR="00371523" w:rsidRPr="004E462B">
        <w:rPr>
          <w:rFonts w:ascii="Bookman Old Style" w:hAnsi="Bookman Old Style"/>
          <w:sz w:val="22"/>
          <w:szCs w:val="22"/>
        </w:rPr>
        <w:t xml:space="preserve">Maine Public Employees </w:t>
      </w:r>
      <w:r w:rsidR="004A5444" w:rsidRPr="004E462B">
        <w:rPr>
          <w:rFonts w:ascii="Bookman Old Style" w:hAnsi="Bookman Old Style"/>
          <w:sz w:val="22"/>
          <w:szCs w:val="22"/>
        </w:rPr>
        <w:t>Retirement System</w:t>
      </w:r>
    </w:p>
    <w:p w14:paraId="2C3FA9BA" w14:textId="494F7928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215F1BF0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58BF9815" w14:textId="3D68A215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202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Medical Board</w:t>
      </w:r>
    </w:p>
    <w:p w14:paraId="493A4BEC" w14:textId="26724C48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5C7F84F5" w14:textId="39427D6A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231C9E3F" w14:textId="0717D732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1BEF984D" w14:textId="07FCE12E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Disability applicants/benefit recipients</w:t>
      </w:r>
      <w:r w:rsidR="004A5444" w:rsidRPr="004E462B">
        <w:rPr>
          <w:rFonts w:ascii="Bookman Old Style" w:hAnsi="Bookman Old Style"/>
          <w:sz w:val="22"/>
          <w:szCs w:val="22"/>
        </w:rPr>
        <w:t xml:space="preserve"> in the retirement programs of </w:t>
      </w:r>
      <w:r w:rsidR="00371523" w:rsidRPr="004E462B">
        <w:rPr>
          <w:rFonts w:ascii="Bookman Old Style" w:hAnsi="Bookman Old Style"/>
          <w:sz w:val="22"/>
          <w:szCs w:val="22"/>
        </w:rPr>
        <w:t>the Maine Public Employees Retirement System</w:t>
      </w:r>
    </w:p>
    <w:p w14:paraId="51B28B67" w14:textId="326B8D17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499AC88E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520CDD21" w14:textId="0B0F29A2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301: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Interest Calculations</w:t>
      </w:r>
    </w:p>
    <w:p w14:paraId="528C2A42" w14:textId="6FF58C85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BC78A7">
        <w:rPr>
          <w:rFonts w:ascii="Bookman Old Style" w:hAnsi="Bookman Old Style"/>
          <w:sz w:val="22"/>
          <w:szCs w:val="22"/>
        </w:rPr>
        <w:t xml:space="preserve"> §</w:t>
      </w:r>
      <w:r w:rsidR="00FF0DC6" w:rsidRPr="004E462B">
        <w:rPr>
          <w:rFonts w:ascii="Bookman Old Style" w:hAnsi="Bookman Old Style"/>
          <w:sz w:val="22"/>
          <w:szCs w:val="22"/>
        </w:rPr>
        <w:t>17103(4)</w:t>
      </w:r>
    </w:p>
    <w:p w14:paraId="663DF5B3" w14:textId="344A36BB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</w:t>
      </w:r>
    </w:p>
    <w:p w14:paraId="7207B80E" w14:textId="2C8203A1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2D2CDDBC" w14:textId="1D299522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4A5444" w:rsidRPr="004E462B">
        <w:rPr>
          <w:rFonts w:ascii="Bookman Old Style" w:hAnsi="Bookman Old Style"/>
          <w:sz w:val="22"/>
          <w:szCs w:val="22"/>
        </w:rPr>
        <w:t>Participants in the retirement programs</w:t>
      </w:r>
      <w:r w:rsidRPr="004E462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2D433776" w14:textId="5B6BD028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06B36C42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2C4CD0E8" w14:textId="4EFD21E1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302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Retirement Incentives</w:t>
      </w:r>
    </w:p>
    <w:p w14:paraId="19F71F36" w14:textId="6A64AD4A" w:rsidR="009C2ACA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9C2ACA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387526AC" w14:textId="71846143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</w:t>
      </w:r>
    </w:p>
    <w:p w14:paraId="015955FA" w14:textId="18AC1B21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5B4401DB" w14:textId="2496F993" w:rsidR="00BE7042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BE7042" w:rsidRPr="004E462B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14:paraId="5B080493" w14:textId="19307519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5DA474C9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57D86486" w14:textId="7DCE7F45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303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Actuarial Factors Tables</w:t>
      </w:r>
    </w:p>
    <w:p w14:paraId="23953B2E" w14:textId="63D6AC74" w:rsidR="00FF0DC6" w:rsidRPr="004E462B" w:rsidRDefault="00F22FF4" w:rsidP="00BC78A7">
      <w:pPr>
        <w:ind w:right="-360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3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BC78A7">
        <w:rPr>
          <w:rFonts w:ascii="Bookman Old Style" w:hAnsi="Bookman Old Style"/>
          <w:sz w:val="22"/>
          <w:szCs w:val="22"/>
        </w:rPr>
        <w:t xml:space="preserve"> §</w:t>
      </w:r>
      <w:r w:rsidR="00023476" w:rsidRPr="004E462B">
        <w:rPr>
          <w:rFonts w:ascii="Bookman Old Style" w:hAnsi="Bookman Old Style"/>
          <w:sz w:val="22"/>
          <w:szCs w:val="22"/>
        </w:rPr>
        <w:t xml:space="preserve">701(2), 4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023476" w:rsidRPr="004E462B">
        <w:rPr>
          <w:rFonts w:ascii="Bookman Old Style" w:hAnsi="Bookman Old Style"/>
          <w:sz w:val="22"/>
          <w:szCs w:val="22"/>
        </w:rPr>
        <w:t xml:space="preserve"> §1201(2), 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17001(2), 17103(4)</w:t>
      </w:r>
    </w:p>
    <w:p w14:paraId="2F0C06AA" w14:textId="5D9CEDF3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</w:t>
      </w:r>
    </w:p>
    <w:p w14:paraId="7B686F03" w14:textId="7BD36755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7077BC53" w14:textId="6995A9C6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4A5444" w:rsidRPr="004E462B">
        <w:rPr>
          <w:rFonts w:ascii="Bookman Old Style" w:hAnsi="Bookman Old Style"/>
          <w:sz w:val="22"/>
          <w:szCs w:val="22"/>
        </w:rPr>
        <w:t>Participants in the retirement programs</w:t>
      </w:r>
      <w:r w:rsidRPr="004E462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3C80AE45" w14:textId="489AEB75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2FAA591F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3529BBC0" w14:textId="2D97A13B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401: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Membership and Creditable Service - State Employees and Participating District Employees</w:t>
      </w:r>
    </w:p>
    <w:p w14:paraId="1D148527" w14:textId="02327E45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3744D8D3" w14:textId="5D995958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673EDE35" w14:textId="70B62775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71DF8300" w14:textId="0E143164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State employees and participating local district </w:t>
      </w:r>
      <w:r w:rsidR="004A5444" w:rsidRPr="004E462B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4E462B">
        <w:rPr>
          <w:rFonts w:ascii="Bookman Old Style" w:hAnsi="Bookman Old Style"/>
          <w:sz w:val="22"/>
          <w:szCs w:val="22"/>
        </w:rPr>
        <w:t>in</w:t>
      </w:r>
      <w:r w:rsidR="004A5444" w:rsidRPr="004E462B">
        <w:rPr>
          <w:rFonts w:ascii="Bookman Old Style" w:hAnsi="Bookman Old Style"/>
          <w:sz w:val="22"/>
          <w:szCs w:val="22"/>
        </w:rPr>
        <w:t xml:space="preserve"> the retirement programs</w:t>
      </w:r>
      <w:r w:rsidRPr="004E462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26B1787C" w14:textId="13A0AF01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0167ECAA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0AEEF168" w14:textId="746CCEA0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404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Membership and Creditable Service - Public School Teachers</w:t>
      </w:r>
    </w:p>
    <w:p w14:paraId="0BAFC660" w14:textId="62C66818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17001(42) and 17103(4)</w:t>
      </w:r>
    </w:p>
    <w:p w14:paraId="715A1A90" w14:textId="02BF644E" w:rsidR="00FF0DC6" w:rsidRPr="004E462B" w:rsidRDefault="00FF0DC6" w:rsidP="00BC78A7">
      <w:pPr>
        <w:ind w:right="180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necessary; amend title to explicitly include other public school employees eligible for membership in the teacher plan</w:t>
      </w:r>
    </w:p>
    <w:p w14:paraId="28BA0C06" w14:textId="22663D27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046C0E3C" w14:textId="35ACB540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Teacher members of 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  <w:r w:rsidR="004A5444" w:rsidRPr="004E462B">
        <w:rPr>
          <w:rFonts w:ascii="Bookman Old Style" w:hAnsi="Bookman Old Style"/>
          <w:sz w:val="22"/>
          <w:szCs w:val="22"/>
        </w:rPr>
        <w:t xml:space="preserve"> retirement program for </w:t>
      </w:r>
      <w:r w:rsidR="00D52F32" w:rsidRPr="004E462B">
        <w:rPr>
          <w:rFonts w:ascii="Bookman Old Style" w:hAnsi="Bookman Old Style"/>
          <w:sz w:val="22"/>
          <w:szCs w:val="22"/>
        </w:rPr>
        <w:t xml:space="preserve">state employees and </w:t>
      </w:r>
      <w:r w:rsidR="004A5444" w:rsidRPr="004E462B">
        <w:rPr>
          <w:rFonts w:ascii="Bookman Old Style" w:hAnsi="Bookman Old Style"/>
          <w:sz w:val="22"/>
          <w:szCs w:val="22"/>
        </w:rPr>
        <w:t>teachers</w:t>
      </w:r>
    </w:p>
    <w:p w14:paraId="406AD549" w14:textId="76022780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5D8521EB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57730A63" w14:textId="1505761B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406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Payment or Repayment of Contributions, Back Time, Refunds or Purchase of Service Credits</w:t>
      </w:r>
    </w:p>
    <w:p w14:paraId="736265E2" w14:textId="040DBBBC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17103(4), 17701(4), 17704, 17704-A, 17763, 18301(4), 18362</w:t>
      </w:r>
    </w:p>
    <w:p w14:paraId="20EB7ADA" w14:textId="5E735071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04D4B878" w14:textId="5AF71840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6FB57AB4" w14:textId="084F822D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4A5444" w:rsidRPr="004E462B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4E462B">
        <w:rPr>
          <w:rFonts w:ascii="Bookman Old Style" w:hAnsi="Bookman Old Style"/>
          <w:sz w:val="22"/>
          <w:szCs w:val="22"/>
        </w:rPr>
        <w:t>in</w:t>
      </w:r>
      <w:r w:rsidR="004A5444" w:rsidRPr="004E462B">
        <w:rPr>
          <w:rFonts w:ascii="Bookman Old Style" w:hAnsi="Bookman Old Style"/>
          <w:sz w:val="22"/>
          <w:szCs w:val="22"/>
        </w:rPr>
        <w:t xml:space="preserve"> the retirement programs</w:t>
      </w:r>
      <w:r w:rsidRPr="004E462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2031448D" w14:textId="0D1B9BCD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1D1FA420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20BB6C67" w14:textId="3BA19D36" w:rsidR="009152D4" w:rsidRPr="004E462B" w:rsidRDefault="009152D4" w:rsidP="00821451">
      <w:pPr>
        <w:ind w:right="810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410:</w:t>
      </w:r>
      <w:r w:rsidR="004E462B">
        <w:rPr>
          <w:rFonts w:ascii="Bookman Old Style" w:hAnsi="Bookman Old Style"/>
          <w:b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Retirees Returning to Employment after Retirement with the Same Employer</w:t>
      </w:r>
    </w:p>
    <w:p w14:paraId="513A694F" w14:textId="515EC26B" w:rsidR="009152D4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9152D4" w:rsidRPr="004E462B">
        <w:rPr>
          <w:rFonts w:ascii="Bookman Old Style" w:hAnsi="Bookman Old Style"/>
          <w:sz w:val="22"/>
          <w:szCs w:val="22"/>
        </w:rPr>
        <w:t xml:space="preserve"> §</w:t>
      </w:r>
      <w:r w:rsidR="00E962EB" w:rsidRPr="004E462B">
        <w:rPr>
          <w:rFonts w:ascii="Bookman Old Style" w:hAnsi="Bookman Old Style"/>
          <w:sz w:val="22"/>
          <w:szCs w:val="22"/>
        </w:rPr>
        <w:t xml:space="preserve">§ </w:t>
      </w:r>
      <w:r w:rsidR="009152D4" w:rsidRPr="004E462B">
        <w:rPr>
          <w:rFonts w:ascii="Bookman Old Style" w:hAnsi="Bookman Old Style"/>
          <w:sz w:val="22"/>
          <w:szCs w:val="22"/>
        </w:rPr>
        <w:t>17103(4)</w:t>
      </w:r>
      <w:r w:rsidR="00E962EB" w:rsidRPr="004E462B">
        <w:rPr>
          <w:rFonts w:ascii="Bookman Old Style" w:hAnsi="Bookman Old Style"/>
          <w:sz w:val="22"/>
          <w:szCs w:val="22"/>
        </w:rPr>
        <w:t xml:space="preserve"> and 17859</w:t>
      </w:r>
    </w:p>
    <w:p w14:paraId="48E6D6E3" w14:textId="577EA502" w:rsidR="009152D4" w:rsidRPr="004E462B" w:rsidRDefault="009152D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5ACE9E7A" w14:textId="323ACB6A" w:rsidR="009152D4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9152D4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43A28A42" w14:textId="043EA53C" w:rsidR="009152D4" w:rsidRPr="004E462B" w:rsidRDefault="009152D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Participants and employers in the retirement programs of the Maine Public Employees Retirement System</w:t>
      </w:r>
    </w:p>
    <w:p w14:paraId="4D9EDAF2" w14:textId="591FB608" w:rsidR="009152D4" w:rsidRPr="004E462B" w:rsidRDefault="009152D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62424F01" w14:textId="77777777" w:rsidR="009152D4" w:rsidRPr="004E462B" w:rsidRDefault="009152D4" w:rsidP="004E462B">
      <w:pPr>
        <w:rPr>
          <w:rFonts w:ascii="Bookman Old Style" w:hAnsi="Bookman Old Style"/>
          <w:b/>
          <w:sz w:val="22"/>
          <w:szCs w:val="22"/>
        </w:rPr>
      </w:pPr>
    </w:p>
    <w:p w14:paraId="24DDB215" w14:textId="3682C2B1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411: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Eligible Rollover Distributions</w:t>
      </w:r>
    </w:p>
    <w:p w14:paraId="68058580" w14:textId="6370752A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 xml:space="preserve">STATUTORY </w:t>
      </w:r>
      <w:r w:rsidR="00023476" w:rsidRPr="004E462B">
        <w:rPr>
          <w:rFonts w:ascii="Bookman Old Style" w:hAnsi="Bookman Old Style"/>
          <w:sz w:val="22"/>
          <w:szCs w:val="22"/>
        </w:rPr>
        <w:t>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36DF7058" w14:textId="2EEA8AD7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34E5A893" w14:textId="1BEE4151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6980E99D" w14:textId="78E155BD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14:paraId="118F208D" w14:textId="49548AB0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3AE08602" w14:textId="77777777" w:rsidR="00825C2B" w:rsidRPr="004E462B" w:rsidRDefault="00825C2B" w:rsidP="004E462B">
      <w:pPr>
        <w:rPr>
          <w:rFonts w:ascii="Bookman Old Style" w:hAnsi="Bookman Old Style"/>
          <w:b/>
          <w:sz w:val="22"/>
          <w:szCs w:val="22"/>
        </w:rPr>
      </w:pPr>
    </w:p>
    <w:p w14:paraId="5281CAD3" w14:textId="410291DC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412: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Limitations on Compensation</w:t>
      </w:r>
    </w:p>
    <w:p w14:paraId="584EE129" w14:textId="63F4B265" w:rsidR="00825C2B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825C2B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6520B9EF" w14:textId="0D00F84A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3389F013" w14:textId="6DC40A0B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4DCBD21B" w14:textId="78D7C69F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14:paraId="1F484168" w14:textId="55AE2739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32020654" w14:textId="77777777" w:rsidR="00825C2B" w:rsidRPr="004E462B" w:rsidRDefault="00825C2B" w:rsidP="004E462B">
      <w:pPr>
        <w:rPr>
          <w:rFonts w:ascii="Bookman Old Style" w:hAnsi="Bookman Old Style"/>
          <w:b/>
          <w:sz w:val="22"/>
          <w:szCs w:val="22"/>
        </w:rPr>
      </w:pPr>
    </w:p>
    <w:p w14:paraId="12B98C4D" w14:textId="11E78CC8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413: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Limitations on Contributions and Benefits</w:t>
      </w:r>
    </w:p>
    <w:p w14:paraId="734819E5" w14:textId="46A1D6BC" w:rsidR="00825C2B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825C2B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301661AD" w14:textId="2BC96EEC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65ADEA82" w14:textId="485469F1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5C0A7410" w14:textId="359F9FE1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14:paraId="181366CD" w14:textId="74343282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3B5B89E9" w14:textId="77777777" w:rsidR="00825C2B" w:rsidRPr="004E462B" w:rsidRDefault="00825C2B" w:rsidP="004E462B">
      <w:pPr>
        <w:rPr>
          <w:rFonts w:ascii="Bookman Old Style" w:hAnsi="Bookman Old Style"/>
          <w:b/>
          <w:sz w:val="22"/>
          <w:szCs w:val="22"/>
        </w:rPr>
      </w:pPr>
    </w:p>
    <w:p w14:paraId="41C67567" w14:textId="5C9578C2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414: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Required Minimum Distributions</w:t>
      </w:r>
    </w:p>
    <w:p w14:paraId="7592CE60" w14:textId="469F39F7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</w:t>
      </w:r>
      <w:r w:rsidR="00023476" w:rsidRPr="004E462B">
        <w:rPr>
          <w:rFonts w:ascii="Bookman Old Style" w:hAnsi="Bookman Old Style"/>
          <w:sz w:val="22"/>
          <w:szCs w:val="22"/>
        </w:rPr>
        <w:t>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1C04308A" w14:textId="6C93A0C6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67C6D4C1" w14:textId="6AE6D452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51DCD9E9" w14:textId="39E79BCC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14:paraId="20A0ABC5" w14:textId="040FBA3D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4EEA5C2A" w14:textId="77777777" w:rsidR="00825C2B" w:rsidRPr="004E462B" w:rsidRDefault="00825C2B" w:rsidP="004E462B">
      <w:pPr>
        <w:rPr>
          <w:rFonts w:ascii="Bookman Old Style" w:hAnsi="Bookman Old Style"/>
          <w:b/>
          <w:sz w:val="22"/>
          <w:szCs w:val="22"/>
        </w:rPr>
      </w:pPr>
    </w:p>
    <w:p w14:paraId="67298C7F" w14:textId="43C5F715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415: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Contributions, Benefits and Service Credit with Respect to Qualified Military Service</w:t>
      </w:r>
    </w:p>
    <w:p w14:paraId="3FFFC6F8" w14:textId="789AA7DB" w:rsidR="00825C2B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825C2B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5280E1F9" w14:textId="3CEF54A5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3569EB0B" w14:textId="40AA042A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3B6AD9D1" w14:textId="0F13C456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14:paraId="0D32F215" w14:textId="68D43351" w:rsidR="00825C2B" w:rsidRPr="004E462B" w:rsidRDefault="00825C2B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767DCA38" w14:textId="77777777" w:rsidR="00825C2B" w:rsidRPr="004E462B" w:rsidRDefault="00825C2B" w:rsidP="004E462B">
      <w:pPr>
        <w:rPr>
          <w:rFonts w:ascii="Bookman Old Style" w:hAnsi="Bookman Old Style"/>
          <w:b/>
          <w:sz w:val="22"/>
          <w:szCs w:val="22"/>
        </w:rPr>
      </w:pPr>
    </w:p>
    <w:p w14:paraId="52C3C832" w14:textId="3190ED1F" w:rsidR="00FF0DC6" w:rsidRPr="004E462B" w:rsidRDefault="00FF0DC6" w:rsidP="00821451">
      <w:pPr>
        <w:ind w:right="-90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501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Eligibility of MSRS Members to Apply for Disability Retirement Benefits</w:t>
      </w:r>
    </w:p>
    <w:p w14:paraId="3BE3F7C3" w14:textId="446DE19C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33A4C643" w14:textId="124AB71E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5356CAAF" w14:textId="0B297D75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43AA8D51" w14:textId="1AF4158A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4A5444" w:rsidRPr="004E462B">
        <w:rPr>
          <w:rFonts w:ascii="Bookman Old Style" w:hAnsi="Bookman Old Style"/>
          <w:sz w:val="22"/>
          <w:szCs w:val="22"/>
        </w:rPr>
        <w:t xml:space="preserve">Participants </w:t>
      </w:r>
      <w:r w:rsidR="00D52F32" w:rsidRPr="004E462B">
        <w:rPr>
          <w:rFonts w:ascii="Bookman Old Style" w:hAnsi="Bookman Old Style"/>
          <w:sz w:val="22"/>
          <w:szCs w:val="22"/>
        </w:rPr>
        <w:t>in</w:t>
      </w:r>
      <w:r w:rsidR="004A5444" w:rsidRPr="004E462B">
        <w:rPr>
          <w:rFonts w:ascii="Bookman Old Style" w:hAnsi="Bookman Old Style"/>
          <w:sz w:val="22"/>
          <w:szCs w:val="22"/>
        </w:rPr>
        <w:t xml:space="preserve"> the retirement programs</w:t>
      </w:r>
      <w:r w:rsidRPr="004E462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00FC2BEE" w14:textId="725FD162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652DF238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2EB2475B" w14:textId="0AC1F0BE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505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Request for Suspension of Retirement Benefits</w:t>
      </w:r>
    </w:p>
    <w:p w14:paraId="08683A6A" w14:textId="474BBE13" w:rsidR="009C2ACA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9C2ACA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2195AB82" w14:textId="6DA23033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05E15A25" w14:textId="21A3144F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314BEE98" w14:textId="5530FB87" w:rsidR="00BE7042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BE7042" w:rsidRPr="004E462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14:paraId="490D1D0D" w14:textId="30878B6E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172061C7" w14:textId="77777777" w:rsidR="00805C23" w:rsidRPr="004E462B" w:rsidRDefault="00805C23" w:rsidP="004E462B">
      <w:pPr>
        <w:rPr>
          <w:rFonts w:ascii="Bookman Old Style" w:hAnsi="Bookman Old Style"/>
          <w:sz w:val="22"/>
          <w:szCs w:val="22"/>
        </w:rPr>
      </w:pPr>
    </w:p>
    <w:p w14:paraId="5053D1E7" w14:textId="2FA7D7B7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507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Determination of Inability to Engage in Substantially Gainful Activity</w:t>
      </w:r>
    </w:p>
    <w:p w14:paraId="3AA8771D" w14:textId="30455C9A" w:rsidR="009C2ACA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9C2ACA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6BEE7876" w14:textId="087A2BB8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36903A68" w14:textId="5F50E8E9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561D8537" w14:textId="3FF1D998" w:rsidR="00BE7042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BE7042" w:rsidRPr="004E462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14:paraId="458C7C3A" w14:textId="6901FA80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39869077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7A61056F" w14:textId="2795B00D" w:rsidR="009C2ACA" w:rsidRPr="004E462B" w:rsidRDefault="009C2ACA" w:rsidP="00821451">
      <w:pPr>
        <w:ind w:right="360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508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Di</w:t>
      </w:r>
      <w:r w:rsidR="00023476" w:rsidRPr="004E462B">
        <w:rPr>
          <w:rFonts w:ascii="Bookman Old Style" w:hAnsi="Bookman Old Style"/>
          <w:sz w:val="22"/>
          <w:szCs w:val="22"/>
        </w:rPr>
        <w:t xml:space="preserve">sability Retirement under 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Pr="004E462B">
        <w:rPr>
          <w:rFonts w:ascii="Bookman Old Style" w:hAnsi="Bookman Old Style"/>
          <w:sz w:val="22"/>
          <w:szCs w:val="22"/>
        </w:rPr>
        <w:t xml:space="preserve"> §1122 as in Effect Prior to July 1, 1997</w:t>
      </w:r>
    </w:p>
    <w:p w14:paraId="771A7C37" w14:textId="07984521" w:rsidR="009C2ACA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9C2ACA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4E1C44CA" w14:textId="6ADE0C67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2D87C822" w14:textId="73A8983C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4D159685" w14:textId="6621867D" w:rsidR="00BE7042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</w:t>
      </w:r>
      <w:r w:rsidR="00BE7042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BE7042" w:rsidRPr="004E462B">
        <w:rPr>
          <w:rFonts w:ascii="Bookman Old Style" w:hAnsi="Bookman Old Style"/>
          <w:sz w:val="22"/>
          <w:szCs w:val="22"/>
        </w:rPr>
        <w:t>Participants, employers and disability recipients of the retirement programs of the Maine Public Employees Retirement System</w:t>
      </w:r>
    </w:p>
    <w:p w14:paraId="503C41CF" w14:textId="12018800" w:rsidR="00BE7042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32B585B5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78D72C9E" w14:textId="0E93815E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509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Determination of Impossibility to Perform the Duties of the Employment Position</w:t>
      </w:r>
    </w:p>
    <w:p w14:paraId="71D7AE9E" w14:textId="02C090F3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17103(4), 17901, 17921, 18501, 18521</w:t>
      </w:r>
    </w:p>
    <w:p w14:paraId="7A52E219" w14:textId="0B0F6870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58B8DF47" w14:textId="7A23672C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475A8CEC" w14:textId="38857D9F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4A5444" w:rsidRPr="004E462B">
        <w:rPr>
          <w:rFonts w:ascii="Bookman Old Style" w:hAnsi="Bookman Old Style"/>
          <w:sz w:val="22"/>
          <w:szCs w:val="22"/>
        </w:rPr>
        <w:t>Participants in the retirement programs o</w:t>
      </w:r>
      <w:r w:rsidRPr="004E462B">
        <w:rPr>
          <w:rFonts w:ascii="Bookman Old Style" w:hAnsi="Bookman Old Style"/>
          <w:sz w:val="22"/>
          <w:szCs w:val="22"/>
        </w:rPr>
        <w:t xml:space="preserve">f 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77DD0350" w14:textId="17F55DE0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74D4FC23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29D9B018" w14:textId="30384351" w:rsidR="009C2ACA" w:rsidRPr="004E462B" w:rsidRDefault="009C2ACA" w:rsidP="004E462B">
      <w:pPr>
        <w:rPr>
          <w:rFonts w:ascii="Bookman Old Style" w:hAnsi="Bookman Old Style"/>
          <w:sz w:val="22"/>
          <w:szCs w:val="22"/>
          <w:shd w:val="clear" w:color="auto" w:fill="FFFFFF"/>
        </w:rPr>
      </w:pPr>
      <w:r w:rsidRPr="004E462B">
        <w:rPr>
          <w:rFonts w:ascii="Bookman Old Style" w:hAnsi="Bookman Old Style"/>
          <w:b/>
          <w:sz w:val="22"/>
          <w:szCs w:val="22"/>
        </w:rPr>
        <w:t>CHAPTER 510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Reduction of Disability Retirement Benefits because of Lump-Sum Settlements of Benefits Payable under </w:t>
      </w:r>
      <w:r w:rsidRPr="004E462B">
        <w:rPr>
          <w:rFonts w:ascii="Bookman Old Style" w:hAnsi="Bookman Old Style"/>
          <w:sz w:val="22"/>
          <w:szCs w:val="22"/>
          <w:shd w:val="clear" w:color="auto" w:fill="FFFFFF"/>
        </w:rPr>
        <w:t xml:space="preserve">the Workers’ Compensation or Similar Law or the </w:t>
      </w:r>
      <w:r w:rsidRPr="008E035B">
        <w:rPr>
          <w:rFonts w:ascii="Bookman Old Style" w:hAnsi="Bookman Old Style"/>
          <w:i/>
          <w:sz w:val="22"/>
          <w:szCs w:val="22"/>
          <w:shd w:val="clear" w:color="auto" w:fill="FFFFFF"/>
        </w:rPr>
        <w:t>United States Social Security Act</w:t>
      </w:r>
    </w:p>
    <w:p w14:paraId="1F45596B" w14:textId="4B3C3418" w:rsidR="009C2ACA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</w:t>
      </w:r>
      <w:r w:rsidR="00821451">
        <w:rPr>
          <w:rFonts w:ascii="Bookman Old Style" w:hAnsi="Bookman Old Style"/>
          <w:sz w:val="22"/>
          <w:szCs w:val="22"/>
        </w:rPr>
        <w:t>SIS: 3 M.R.S. § 853; 4 M.R.S. §</w:t>
      </w:r>
      <w:r w:rsidRPr="004E462B">
        <w:rPr>
          <w:rFonts w:ascii="Bookman Old Style" w:hAnsi="Bookman Old Style"/>
          <w:sz w:val="22"/>
          <w:szCs w:val="22"/>
        </w:rPr>
        <w:t>1353(6); 5 M.R.S.</w:t>
      </w:r>
      <w:r w:rsidR="009C2ACA" w:rsidRPr="004E462B">
        <w:rPr>
          <w:rFonts w:ascii="Bookman Old Style" w:hAnsi="Bookman Old Style"/>
          <w:sz w:val="22"/>
          <w:szCs w:val="22"/>
        </w:rPr>
        <w:t xml:space="preserve"> §§ 17906(2); 17930(4); 18506(2); 18530(4); 1122(5-A) and 1122(6)</w:t>
      </w:r>
    </w:p>
    <w:p w14:paraId="42842966" w14:textId="0C483BC6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63350B7D" w14:textId="41E8B18E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0506A7A9" w14:textId="2164564A" w:rsidR="00BE7042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BE7042" w:rsidRPr="004E462B">
        <w:rPr>
          <w:rFonts w:ascii="Bookman Old Style" w:hAnsi="Bookman Old Style"/>
          <w:sz w:val="22"/>
          <w:szCs w:val="22"/>
        </w:rPr>
        <w:t>Participants receiving disability benefits from the retirement programs of the Maine Public Employees Retirement System</w:t>
      </w:r>
    </w:p>
    <w:p w14:paraId="6B5AAB6D" w14:textId="711476AD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106F54CF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1A15455F" w14:textId="2BB258F0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511:</w:t>
      </w:r>
      <w:r w:rsidR="004E462B">
        <w:rPr>
          <w:rFonts w:ascii="Bookman Old Style" w:hAnsi="Bookman Old Style"/>
          <w:b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Standards for Actively Seeking Work</w:t>
      </w:r>
    </w:p>
    <w:p w14:paraId="3D12FB85" w14:textId="755603FC" w:rsidR="009C2ACA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821451">
        <w:rPr>
          <w:rFonts w:ascii="Bookman Old Style" w:hAnsi="Bookman Old Style"/>
          <w:sz w:val="22"/>
          <w:szCs w:val="22"/>
        </w:rPr>
        <w:t xml:space="preserve"> §</w:t>
      </w:r>
      <w:r w:rsidR="009C2ACA" w:rsidRPr="004E462B">
        <w:rPr>
          <w:rFonts w:ascii="Bookman Old Style" w:hAnsi="Bookman Old Style"/>
          <w:sz w:val="22"/>
          <w:szCs w:val="22"/>
        </w:rPr>
        <w:t>17103(4)</w:t>
      </w:r>
    </w:p>
    <w:p w14:paraId="1C47E506" w14:textId="0F84D0D0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0D29EA81" w14:textId="6C6DC798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1C1609BE" w14:textId="68D1C3E2" w:rsidR="00BE7042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BE7042" w:rsidRPr="004E462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14:paraId="14807E51" w14:textId="137D8863" w:rsidR="00A83DF8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207A970F" w14:textId="77777777" w:rsidR="00E962EB" w:rsidRPr="004E462B" w:rsidRDefault="00E962EB" w:rsidP="004E462B">
      <w:pPr>
        <w:rPr>
          <w:rFonts w:ascii="Bookman Old Style" w:hAnsi="Bookman Old Style"/>
          <w:sz w:val="22"/>
          <w:szCs w:val="22"/>
        </w:rPr>
      </w:pPr>
    </w:p>
    <w:p w14:paraId="1A01E5AE" w14:textId="7D9D2B85" w:rsidR="00CE3BD0" w:rsidRPr="004E462B" w:rsidRDefault="00CE3BD0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601</w:t>
      </w:r>
      <w:r w:rsidR="004B6984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Group Life Insurance</w:t>
      </w:r>
    </w:p>
    <w:p w14:paraId="55D505C6" w14:textId="187F8E42" w:rsidR="00CE3BD0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CE3BD0" w:rsidRPr="004E462B">
        <w:rPr>
          <w:rFonts w:ascii="Bookman Old Style" w:hAnsi="Bookman Old Style"/>
          <w:sz w:val="22"/>
          <w:szCs w:val="22"/>
        </w:rPr>
        <w:t xml:space="preserve"> §§ 17103(4), 18503, 18653</w:t>
      </w:r>
    </w:p>
    <w:p w14:paraId="684B544B" w14:textId="2723E807" w:rsidR="00CE3BD0" w:rsidRPr="004E462B" w:rsidRDefault="00CE3BD0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2CEDB982" w14:textId="54DC363D" w:rsidR="00CE3BD0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CE3BD0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36F27829" w14:textId="35403523" w:rsidR="00CE3BD0" w:rsidRPr="004E462B" w:rsidRDefault="00CE3BD0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Participants in the Group Life Insurance Program of the Maine Public Employees Retirement System</w:t>
      </w:r>
    </w:p>
    <w:p w14:paraId="0EF87EC3" w14:textId="6139F4FB" w:rsidR="00CE3BD0" w:rsidRPr="004E462B" w:rsidRDefault="00CE3BD0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6E23A55A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688B5578" w14:textId="28FEA0D5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602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Procedures for Contract Awards</w:t>
      </w:r>
    </w:p>
    <w:p w14:paraId="445ACC76" w14:textId="5D0A580D" w:rsidR="009C2ACA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821451">
        <w:rPr>
          <w:rFonts w:ascii="Bookman Old Style" w:hAnsi="Bookman Old Style"/>
          <w:sz w:val="22"/>
          <w:szCs w:val="22"/>
        </w:rPr>
        <w:t xml:space="preserve"> §</w:t>
      </w:r>
      <w:r w:rsidR="009C2ACA" w:rsidRPr="004E462B">
        <w:rPr>
          <w:rFonts w:ascii="Bookman Old Style" w:hAnsi="Bookman Old Style"/>
          <w:sz w:val="22"/>
          <w:szCs w:val="22"/>
        </w:rPr>
        <w:t>17103</w:t>
      </w:r>
    </w:p>
    <w:p w14:paraId="6A62ABF9" w14:textId="04EA380F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</w:t>
      </w:r>
    </w:p>
    <w:p w14:paraId="666C58E1" w14:textId="3421D64B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659A9F61" w14:textId="15FDEA61" w:rsidR="00BE7042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D5AEB" w:rsidRPr="004E462B">
        <w:rPr>
          <w:rFonts w:ascii="Bookman Old Style" w:hAnsi="Bookman Old Style"/>
          <w:sz w:val="22"/>
          <w:szCs w:val="22"/>
        </w:rPr>
        <w:t>Persons seeking to contract with the Maine Public Employees Retirement System</w:t>
      </w:r>
    </w:p>
    <w:p w14:paraId="77E13ECD" w14:textId="50C8B07E" w:rsidR="009C2ACA" w:rsidRPr="004E462B" w:rsidRDefault="009C2ACA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17333443" w14:textId="77777777" w:rsidR="00BE7042" w:rsidRPr="004E462B" w:rsidRDefault="00BE7042" w:rsidP="004E462B">
      <w:pPr>
        <w:rPr>
          <w:rFonts w:ascii="Bookman Old Style" w:hAnsi="Bookman Old Style"/>
          <w:b/>
          <w:sz w:val="22"/>
          <w:szCs w:val="22"/>
        </w:rPr>
      </w:pPr>
    </w:p>
    <w:p w14:paraId="2268B67F" w14:textId="16BB0BFF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702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Appeals of Decisions of the Executive Director</w:t>
      </w:r>
    </w:p>
    <w:p w14:paraId="262DFCE8" w14:textId="342F2234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4D4C10CB" w14:textId="22D777BB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7A2D24A4" w14:textId="3F59044B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30E3B32C" w14:textId="78155106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Persons appealing decisions of the Executive Director</w:t>
      </w:r>
      <w:r w:rsidR="004A5444" w:rsidRPr="004E462B">
        <w:rPr>
          <w:rFonts w:ascii="Bookman Old Style" w:hAnsi="Bookman Old Style"/>
          <w:sz w:val="22"/>
          <w:szCs w:val="22"/>
        </w:rPr>
        <w:t xml:space="preserve"> of </w:t>
      </w:r>
      <w:r w:rsidR="00371523" w:rsidRPr="004E462B">
        <w:rPr>
          <w:rFonts w:ascii="Bookman Old Style" w:hAnsi="Bookman Old Style"/>
          <w:sz w:val="22"/>
          <w:szCs w:val="22"/>
        </w:rPr>
        <w:t>the Maine Public Employees Retirement System</w:t>
      </w:r>
    </w:p>
    <w:p w14:paraId="2A5D61BF" w14:textId="6FED555A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5B7BB028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3321CB38" w14:textId="538BE287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802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Participating Local Districts: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Membership of Part-time, Seasonal or Temporary Employees</w:t>
      </w:r>
    </w:p>
    <w:p w14:paraId="327DF145" w14:textId="5EFE4190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249DBA50" w14:textId="5D026ECA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and replace if necessary</w:t>
      </w:r>
    </w:p>
    <w:p w14:paraId="52014529" w14:textId="44108209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15C71548" w14:textId="28E6E66A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Participating Local Districts and Participating Local District employees</w:t>
      </w:r>
      <w:r w:rsidR="004A5444" w:rsidRPr="004E462B">
        <w:rPr>
          <w:rFonts w:ascii="Bookman Old Style" w:hAnsi="Bookman Old Style"/>
          <w:sz w:val="22"/>
          <w:szCs w:val="22"/>
        </w:rPr>
        <w:t xml:space="preserve"> who participate in the Participating Local District Retirement Program of </w:t>
      </w:r>
      <w:r w:rsidR="00371523" w:rsidRPr="004E462B">
        <w:rPr>
          <w:rFonts w:ascii="Bookman Old Style" w:hAnsi="Bookman Old Style"/>
          <w:sz w:val="22"/>
          <w:szCs w:val="22"/>
        </w:rPr>
        <w:t>the Maine Public Employees Retirement System</w:t>
      </w:r>
    </w:p>
    <w:p w14:paraId="11882767" w14:textId="672F0E24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2F5C4F65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035E9948" w14:textId="5BBF30D9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803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Participating Local District Consolidated Retirement Plan</w:t>
      </w:r>
    </w:p>
    <w:p w14:paraId="5F2B0C7C" w14:textId="3969C865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118AED22" w14:textId="7E3C202A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</w:t>
      </w:r>
      <w:r w:rsidR="00C2046C" w:rsidRPr="004E462B">
        <w:rPr>
          <w:rFonts w:ascii="Bookman Old Style" w:hAnsi="Bookman Old Style"/>
          <w:sz w:val="22"/>
          <w:szCs w:val="22"/>
        </w:rPr>
        <w:t>, if necessary</w:t>
      </w:r>
    </w:p>
    <w:p w14:paraId="19B7DD0A" w14:textId="2E1AEAFF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3DA77823" w14:textId="36C4DCF4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D52F32" w:rsidRPr="004E462B">
        <w:rPr>
          <w:rFonts w:ascii="Bookman Old Style" w:hAnsi="Bookman Old Style"/>
          <w:sz w:val="22"/>
          <w:szCs w:val="22"/>
        </w:rPr>
        <w:t xml:space="preserve">Participating Local Districts and Participating Local District employees who participate in the Participating Local District Retirement Program of </w:t>
      </w:r>
      <w:r w:rsidR="00371523" w:rsidRPr="004E462B">
        <w:rPr>
          <w:rFonts w:ascii="Bookman Old Style" w:hAnsi="Bookman Old Style"/>
          <w:sz w:val="22"/>
          <w:szCs w:val="22"/>
        </w:rPr>
        <w:t>the Maine Public Employees Retirement System</w:t>
      </w:r>
    </w:p>
    <w:p w14:paraId="5CB8B6B2" w14:textId="4B3070D9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3545BEA7" w14:textId="77777777" w:rsidR="00BE7042" w:rsidRPr="004E462B" w:rsidRDefault="00BE7042" w:rsidP="004E462B">
      <w:pPr>
        <w:rPr>
          <w:rFonts w:ascii="Bookman Old Style" w:hAnsi="Bookman Old Style"/>
          <w:b/>
          <w:sz w:val="22"/>
          <w:szCs w:val="22"/>
        </w:rPr>
      </w:pPr>
    </w:p>
    <w:p w14:paraId="4FAFED66" w14:textId="77777777" w:rsidR="00033C73" w:rsidRPr="004E462B" w:rsidRDefault="00033C73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 xml:space="preserve">CHAPTER 804: </w:t>
      </w:r>
      <w:r w:rsidRPr="004E462B">
        <w:rPr>
          <w:rFonts w:ascii="Bookman Old Style" w:hAnsi="Bookman Old Style"/>
          <w:sz w:val="22"/>
          <w:szCs w:val="22"/>
        </w:rPr>
        <w:t>Rebuttable Presumption for Death Benefits</w:t>
      </w:r>
    </w:p>
    <w:p w14:paraId="2B334F01" w14:textId="14503703" w:rsidR="00033C73" w:rsidRPr="004E462B" w:rsidRDefault="0002347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033C73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6A6A90E2" w14:textId="15C1F942" w:rsidR="00033C73" w:rsidRPr="004E462B" w:rsidRDefault="00033C73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C2046C" w:rsidRPr="004E462B">
        <w:rPr>
          <w:rFonts w:ascii="Bookman Old Style" w:hAnsi="Bookman Old Style"/>
          <w:sz w:val="22"/>
          <w:szCs w:val="22"/>
        </w:rPr>
        <w:t>Amend, if necessary</w:t>
      </w:r>
    </w:p>
    <w:p w14:paraId="15451ECC" w14:textId="5F06A27E" w:rsidR="00033C73" w:rsidRPr="004E462B" w:rsidRDefault="00E453B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17BB32C8" w14:textId="0ACC5EC1" w:rsidR="00033C73" w:rsidRPr="004E462B" w:rsidRDefault="00033C73" w:rsidP="00821451">
      <w:pPr>
        <w:ind w:right="540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Participating Local Districts and Participating Local District employees who participate in the Participating Local District Retirement Program of the Maine Public Employees Retirement System and their surviving spouses and children.</w:t>
      </w:r>
    </w:p>
    <w:p w14:paraId="0397DEC1" w14:textId="25BD97C3" w:rsidR="00033C73" w:rsidRPr="004E462B" w:rsidRDefault="00033C73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74493926" w14:textId="77777777" w:rsidR="00033C73" w:rsidRPr="004E462B" w:rsidRDefault="00033C73" w:rsidP="004E462B">
      <w:pPr>
        <w:rPr>
          <w:rFonts w:ascii="Bookman Old Style" w:hAnsi="Bookman Old Style"/>
          <w:sz w:val="22"/>
          <w:szCs w:val="22"/>
        </w:rPr>
      </w:pPr>
    </w:p>
    <w:p w14:paraId="18BD0196" w14:textId="76EB9200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CHAPTER 901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Adjustment to Retirement Benefits for Confidential State Employees</w:t>
      </w:r>
    </w:p>
    <w:p w14:paraId="25F28DE4" w14:textId="106B6E3C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653A38B8" w14:textId="6F162DE3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if necessary; repeal or replace if necessary</w:t>
      </w:r>
    </w:p>
    <w:p w14:paraId="059EE355" w14:textId="1D2540F2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3B83EA5A" w14:textId="66F43C1F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CA6DB2" w:rsidRPr="004E462B">
        <w:rPr>
          <w:rFonts w:ascii="Bookman Old Style" w:hAnsi="Bookman Old Style"/>
          <w:sz w:val="22"/>
          <w:szCs w:val="22"/>
        </w:rPr>
        <w:t>Participants in the retirement programs of t</w:t>
      </w:r>
      <w:r w:rsidRPr="004E462B">
        <w:rPr>
          <w:rFonts w:ascii="Bookman Old Style" w:hAnsi="Bookman Old Style"/>
          <w:sz w:val="22"/>
          <w:szCs w:val="22"/>
        </w:rPr>
        <w:t xml:space="preserve">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="00CA6DB2"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4EC25A8F" w14:textId="776E26E9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1118EDF4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046D607E" w14:textId="08965D1F" w:rsidR="00FF0DC6" w:rsidRPr="004E462B" w:rsidRDefault="0003016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Deferred Compensation/Defined Contribution Plans</w:t>
      </w:r>
    </w:p>
    <w:p w14:paraId="731B73BF" w14:textId="27F8F8ED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7F346C81" w14:textId="632BE978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New rule(s) if necessary; to establish requirements and procedures for implemen</w:t>
      </w:r>
      <w:r w:rsidR="00ED139D" w:rsidRPr="004E462B">
        <w:rPr>
          <w:rFonts w:ascii="Bookman Old Style" w:hAnsi="Bookman Old Style"/>
          <w:sz w:val="22"/>
          <w:szCs w:val="22"/>
        </w:rPr>
        <w:t>ting defined contribution plans</w:t>
      </w:r>
    </w:p>
    <w:p w14:paraId="19339677" w14:textId="2C41F9E6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6B20019C" w14:textId="39422CEA" w:rsidR="00FF0DC6" w:rsidRPr="004E462B" w:rsidRDefault="00FF0DC6" w:rsidP="00821451">
      <w:pPr>
        <w:keepNext/>
        <w:keepLines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CA6DB2" w:rsidRPr="004E462B">
        <w:rPr>
          <w:rFonts w:ascii="Bookman Old Style" w:hAnsi="Bookman Old Style"/>
          <w:sz w:val="22"/>
          <w:szCs w:val="22"/>
        </w:rPr>
        <w:t>Participants in the retirement programs of the</w:t>
      </w:r>
      <w:r w:rsidRPr="004E462B">
        <w:rPr>
          <w:rFonts w:ascii="Bookman Old Style" w:hAnsi="Bookman Old Style"/>
          <w:sz w:val="22"/>
          <w:szCs w:val="22"/>
        </w:rPr>
        <w:t xml:space="preserve">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45EAA838" w14:textId="37EAD0BC" w:rsidR="00FF0DC6" w:rsidRPr="004E462B" w:rsidRDefault="00FF0DC6" w:rsidP="00821451">
      <w:pPr>
        <w:keepNext/>
        <w:keepLines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56445192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15FA3717" w14:textId="0138207F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Reduction of Accidental Death Benefits because of Lump-sum Settlements of benefits payable under the </w:t>
      </w:r>
      <w:r w:rsidRPr="00821451">
        <w:rPr>
          <w:rFonts w:ascii="Bookman Old Style" w:hAnsi="Bookman Old Style"/>
          <w:i/>
          <w:sz w:val="22"/>
          <w:szCs w:val="22"/>
        </w:rPr>
        <w:t>Workers’ Compensation Act</w:t>
      </w:r>
      <w:r w:rsidRPr="004E462B">
        <w:rPr>
          <w:rFonts w:ascii="Bookman Old Style" w:hAnsi="Bookman Old Style"/>
          <w:sz w:val="22"/>
          <w:szCs w:val="22"/>
        </w:rPr>
        <w:t xml:space="preserve"> or Similar Law</w:t>
      </w:r>
    </w:p>
    <w:p w14:paraId="3B203A28" w14:textId="7046A5E5" w:rsidR="00FF0DC6" w:rsidRPr="004E462B" w:rsidRDefault="00F22FF4" w:rsidP="00821451">
      <w:pPr>
        <w:ind w:right="-180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02347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3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§856, 4</w:t>
      </w:r>
      <w:r w:rsidR="00023476" w:rsidRPr="004E462B">
        <w:rPr>
          <w:rFonts w:ascii="Bookman Old Style" w:hAnsi="Bookman Old Style"/>
          <w:sz w:val="22"/>
          <w:szCs w:val="22"/>
        </w:rPr>
        <w:t xml:space="preserve">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023476" w:rsidRPr="004E462B">
        <w:rPr>
          <w:rFonts w:ascii="Bookman Old Style" w:hAnsi="Bookman Old Style"/>
          <w:sz w:val="22"/>
          <w:szCs w:val="22"/>
        </w:rPr>
        <w:t xml:space="preserve"> §1356, 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18005(2) and 18506(2)</w:t>
      </w:r>
    </w:p>
    <w:p w14:paraId="5E63F156" w14:textId="6A5BDCB7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New rule(s); to provide basis for proration of lump-sum Workers’ Compensation and similar payments</w:t>
      </w:r>
    </w:p>
    <w:p w14:paraId="3B2E6428" w14:textId="6FE8A910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7DC52C4B" w14:textId="713595E4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CA6DB2" w:rsidRPr="004E462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14:paraId="10412A51" w14:textId="1749D03B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2F011CA6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58B4E11F" w14:textId="1BEF0F39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Earnings Limitation under Article 3 and Article 3-A Disability Programs</w:t>
      </w:r>
    </w:p>
    <w:p w14:paraId="2E2D53C8" w14:textId="78CE5220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023476" w:rsidRPr="004E462B">
        <w:rPr>
          <w:rFonts w:ascii="Bookman Old Style" w:hAnsi="Bookman Old Style"/>
          <w:sz w:val="22"/>
          <w:szCs w:val="22"/>
        </w:rPr>
        <w:t xml:space="preserve">3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023476" w:rsidRPr="004E462B">
        <w:rPr>
          <w:rFonts w:ascii="Bookman Old Style" w:hAnsi="Bookman Old Style"/>
          <w:sz w:val="22"/>
          <w:szCs w:val="22"/>
        </w:rPr>
        <w:t xml:space="preserve"> §853, 4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023476" w:rsidRPr="004E462B">
        <w:rPr>
          <w:rFonts w:ascii="Bookman Old Style" w:hAnsi="Bookman Old Style"/>
          <w:sz w:val="22"/>
          <w:szCs w:val="22"/>
        </w:rPr>
        <w:t xml:space="preserve"> §1353(5), 5 </w:t>
      </w:r>
      <w:r w:rsidR="00786190" w:rsidRPr="004E462B">
        <w:rPr>
          <w:rFonts w:ascii="Bookman Old Style" w:hAnsi="Bookman Old Style"/>
          <w:sz w:val="22"/>
          <w:szCs w:val="22"/>
        </w:rPr>
        <w:t>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17103(4), 17906(1),</w:t>
      </w:r>
      <w:r w:rsidR="00821451">
        <w:rPr>
          <w:rFonts w:ascii="Bookman Old Style" w:hAnsi="Bookman Old Style"/>
          <w:sz w:val="22"/>
          <w:szCs w:val="22"/>
        </w:rPr>
        <w:t xml:space="preserve"> 17930, 18506, 18530; PL 2001, C</w:t>
      </w:r>
      <w:r w:rsidR="00FF0DC6" w:rsidRPr="004E462B">
        <w:rPr>
          <w:rFonts w:ascii="Bookman Old Style" w:hAnsi="Bookman Old Style"/>
          <w:sz w:val="22"/>
          <w:szCs w:val="22"/>
        </w:rPr>
        <w:t>hapter 443</w:t>
      </w:r>
    </w:p>
    <w:p w14:paraId="1BF3DA41" w14:textId="2A18265E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New rule(s); to establish interpretation/application of statutes; standards; procedures</w:t>
      </w:r>
    </w:p>
    <w:p w14:paraId="7508A4BC" w14:textId="2D908F0F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67A4B82E" w14:textId="5C9718FD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CA6DB2" w:rsidRPr="004E462B">
        <w:rPr>
          <w:rFonts w:ascii="Bookman Old Style" w:hAnsi="Bookman Old Style"/>
          <w:sz w:val="22"/>
          <w:szCs w:val="22"/>
        </w:rPr>
        <w:t>Participants in the retirement programs of the</w:t>
      </w:r>
      <w:r w:rsidRPr="004E462B">
        <w:rPr>
          <w:rFonts w:ascii="Bookman Old Style" w:hAnsi="Bookman Old Style"/>
          <w:sz w:val="22"/>
          <w:szCs w:val="22"/>
        </w:rPr>
        <w:t xml:space="preserve">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353AAE87" w14:textId="2CACC903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27464783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778B953C" w14:textId="7E65624B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Compliance with Payroll and Reporting Requirements</w:t>
      </w:r>
    </w:p>
    <w:p w14:paraId="40E928E4" w14:textId="3DE04BB4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786190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786190" w:rsidRPr="004E462B">
        <w:rPr>
          <w:rFonts w:ascii="Bookman Old Style" w:hAnsi="Bookman Old Style"/>
          <w:sz w:val="22"/>
          <w:szCs w:val="22"/>
        </w:rPr>
        <w:t>5 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17103(4), 17105(5</w:t>
      </w:r>
      <w:proofErr w:type="gramStart"/>
      <w:r w:rsidR="00FF0DC6" w:rsidRPr="004E462B">
        <w:rPr>
          <w:rFonts w:ascii="Bookman Old Style" w:hAnsi="Bookman Old Style"/>
          <w:sz w:val="22"/>
          <w:szCs w:val="22"/>
        </w:rPr>
        <w:t>)(</w:t>
      </w:r>
      <w:proofErr w:type="gramEnd"/>
      <w:r w:rsidR="00FF0DC6" w:rsidRPr="004E462B">
        <w:rPr>
          <w:rFonts w:ascii="Bookman Old Style" w:hAnsi="Bookman Old Style"/>
          <w:sz w:val="22"/>
          <w:szCs w:val="22"/>
        </w:rPr>
        <w:t>B)</w:t>
      </w:r>
    </w:p>
    <w:p w14:paraId="4BD283AD" w14:textId="7FD57B95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New rules; to establish a schedule of penalties and interest to ensure compliance with payroll reporting/payment, recordkeeping responsibilities, and related compliance procedures</w:t>
      </w:r>
    </w:p>
    <w:p w14:paraId="66125D4F" w14:textId="72979F49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69929B41" w14:textId="07435BEA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CA6DB2" w:rsidRPr="004E462B">
        <w:rPr>
          <w:rFonts w:ascii="Bookman Old Style" w:hAnsi="Bookman Old Style"/>
          <w:sz w:val="22"/>
          <w:szCs w:val="22"/>
        </w:rPr>
        <w:t xml:space="preserve">Participants </w:t>
      </w:r>
      <w:r w:rsidR="00371523" w:rsidRPr="004E462B">
        <w:rPr>
          <w:rFonts w:ascii="Bookman Old Style" w:hAnsi="Bookman Old Style"/>
          <w:sz w:val="22"/>
          <w:szCs w:val="22"/>
        </w:rPr>
        <w:t xml:space="preserve">and employers </w:t>
      </w:r>
      <w:r w:rsidR="00CA6DB2" w:rsidRPr="004E462B">
        <w:rPr>
          <w:rFonts w:ascii="Bookman Old Style" w:hAnsi="Bookman Old Style"/>
          <w:sz w:val="22"/>
          <w:szCs w:val="22"/>
        </w:rPr>
        <w:t>in the retirement programs of the</w:t>
      </w:r>
      <w:r w:rsidRPr="004E462B">
        <w:rPr>
          <w:rFonts w:ascii="Bookman Old Style" w:hAnsi="Bookman Old Style"/>
          <w:sz w:val="22"/>
          <w:szCs w:val="22"/>
        </w:rPr>
        <w:t xml:space="preserve">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385AFA9C" w14:textId="65107450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154CFF07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45E0668A" w14:textId="313742AF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Payroll Reporting</w:t>
      </w:r>
    </w:p>
    <w:p w14:paraId="4CCAA269" w14:textId="6F4C7A92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786190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786190" w:rsidRPr="004E462B">
        <w:rPr>
          <w:rFonts w:ascii="Bookman Old Style" w:hAnsi="Bookman Old Style"/>
          <w:sz w:val="22"/>
          <w:szCs w:val="22"/>
        </w:rPr>
        <w:t>5 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17103(4), 17601, 17701, 18301 and 18303</w:t>
      </w:r>
    </w:p>
    <w:p w14:paraId="14C56DAA" w14:textId="01825781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New rules to establish requirements of the System’s recordkeeping processes, some of which may change as processes are automated.</w:t>
      </w:r>
    </w:p>
    <w:p w14:paraId="750CCC3A" w14:textId="08A67BFB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0703B320" w14:textId="6ECE0D1F" w:rsidR="00FF0DC6" w:rsidRPr="004E462B" w:rsidRDefault="00CA6DB2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Participants </w:t>
      </w:r>
      <w:r w:rsidR="00371523" w:rsidRPr="004E462B">
        <w:rPr>
          <w:rFonts w:ascii="Bookman Old Style" w:hAnsi="Bookman Old Style"/>
          <w:sz w:val="22"/>
          <w:szCs w:val="22"/>
        </w:rPr>
        <w:t xml:space="preserve">and employers of participants </w:t>
      </w:r>
      <w:r w:rsidRPr="004E462B">
        <w:rPr>
          <w:rFonts w:ascii="Bookman Old Style" w:hAnsi="Bookman Old Style"/>
          <w:sz w:val="22"/>
          <w:szCs w:val="22"/>
        </w:rPr>
        <w:t>in the retirement programs of t</w:t>
      </w:r>
      <w:r w:rsidR="00FF0DC6" w:rsidRPr="004E462B">
        <w:rPr>
          <w:rFonts w:ascii="Bookman Old Style" w:hAnsi="Bookman Old Style"/>
          <w:sz w:val="22"/>
          <w:szCs w:val="22"/>
        </w:rPr>
        <w:t xml:space="preserve">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="00FF0DC6"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33FB9563" w14:textId="5D227E1F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559ECABC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47D46AFC" w14:textId="225548A3" w:rsidR="00FF0DC6" w:rsidRPr="004E462B" w:rsidRDefault="00FF0DC6" w:rsidP="00821451">
      <w:pPr>
        <w:ind w:right="-90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Implementation of Guidelines for Medical Consultation on Disability Cases</w:t>
      </w:r>
    </w:p>
    <w:p w14:paraId="3B191379" w14:textId="1FE8A44D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786190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786190" w:rsidRPr="004E462B">
        <w:rPr>
          <w:rFonts w:ascii="Bookman Old Style" w:hAnsi="Bookman Old Style"/>
          <w:sz w:val="22"/>
          <w:szCs w:val="22"/>
        </w:rPr>
        <w:t>5 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17103(4), 17106, 17902, 17925, 18502, 18525</w:t>
      </w:r>
    </w:p>
    <w:p w14:paraId="4C0CDF33" w14:textId="36B6FA73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New rule to establish procedural and other requirements</w:t>
      </w:r>
    </w:p>
    <w:p w14:paraId="24DB83FE" w14:textId="7E5B2AD8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1463604C" w14:textId="0E0F508C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CA6DB2" w:rsidRPr="004E462B">
        <w:rPr>
          <w:rFonts w:ascii="Bookman Old Style" w:hAnsi="Bookman Old Style"/>
          <w:sz w:val="22"/>
          <w:szCs w:val="22"/>
        </w:rPr>
        <w:t>Participants in the retirement programs of t</w:t>
      </w:r>
      <w:r w:rsidRPr="004E462B">
        <w:rPr>
          <w:rFonts w:ascii="Bookman Old Style" w:hAnsi="Bookman Old Style"/>
          <w:sz w:val="22"/>
          <w:szCs w:val="22"/>
        </w:rPr>
        <w:t xml:space="preserve">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4371FFDA" w14:textId="005942BC" w:rsidR="00AA5E0A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07712989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1B53305B" w14:textId="735C9911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Death Benefits</w:t>
      </w:r>
    </w:p>
    <w:p w14:paraId="6172E6C0" w14:textId="54AB6993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786190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786190" w:rsidRPr="004E462B">
        <w:rPr>
          <w:rFonts w:ascii="Bookman Old Style" w:hAnsi="Bookman Old Style"/>
          <w:sz w:val="22"/>
          <w:szCs w:val="22"/>
        </w:rPr>
        <w:t>5 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17103((4), 17951-17953, 18001-18006, 18551-18557, 18601-18606</w:t>
      </w:r>
    </w:p>
    <w:p w14:paraId="100B4FD6" w14:textId="00FD78D0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New rules; to establish procedural and other requirements</w:t>
      </w:r>
    </w:p>
    <w:p w14:paraId="1D02706E" w14:textId="6E6E63E6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019FDB78" w14:textId="13D6F82A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Designated beneficiaries, surviving spouses, children, parents and estates of </w:t>
      </w:r>
      <w:r w:rsidR="00CA6DB2" w:rsidRPr="004E462B">
        <w:rPr>
          <w:rFonts w:ascii="Bookman Old Style" w:hAnsi="Bookman Old Style"/>
          <w:sz w:val="22"/>
          <w:szCs w:val="22"/>
        </w:rPr>
        <w:t>participants in the retirement programs</w:t>
      </w:r>
      <w:r w:rsidRPr="004E462B">
        <w:rPr>
          <w:rFonts w:ascii="Bookman Old Style" w:hAnsi="Bookman Old Style"/>
          <w:sz w:val="22"/>
          <w:szCs w:val="22"/>
        </w:rPr>
        <w:t xml:space="preserve"> of 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6CB34436" w14:textId="152DCA41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344CBF9C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0F2DDEAA" w14:textId="6DA2790C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Refunds of Accumulated Contributions</w:t>
      </w:r>
    </w:p>
    <w:p w14:paraId="6DC3E8CF" w14:textId="7103DF3B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786190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786190" w:rsidRPr="004E462B">
        <w:rPr>
          <w:rFonts w:ascii="Bookman Old Style" w:hAnsi="Bookman Old Style"/>
          <w:sz w:val="22"/>
          <w:szCs w:val="22"/>
        </w:rPr>
        <w:t>5 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§§ 17103(4), 17705</w:t>
      </w:r>
      <w:r w:rsidR="00CE3BD0" w:rsidRPr="004E462B">
        <w:rPr>
          <w:rFonts w:ascii="Bookman Old Style" w:hAnsi="Bookman Old Style"/>
          <w:sz w:val="22"/>
          <w:szCs w:val="22"/>
        </w:rPr>
        <w:t>-A</w:t>
      </w:r>
      <w:r w:rsidR="00FF0DC6" w:rsidRPr="004E462B">
        <w:rPr>
          <w:rFonts w:ascii="Bookman Old Style" w:hAnsi="Bookman Old Style"/>
          <w:sz w:val="22"/>
          <w:szCs w:val="22"/>
        </w:rPr>
        <w:t>, 17706</w:t>
      </w:r>
      <w:r w:rsidR="00CE3BD0" w:rsidRPr="004E462B">
        <w:rPr>
          <w:rFonts w:ascii="Bookman Old Style" w:hAnsi="Bookman Old Style"/>
          <w:sz w:val="22"/>
          <w:szCs w:val="22"/>
        </w:rPr>
        <w:t>-A,</w:t>
      </w:r>
      <w:r w:rsidR="00FF0DC6" w:rsidRPr="004E462B">
        <w:rPr>
          <w:rFonts w:ascii="Bookman Old Style" w:hAnsi="Bookman Old Style"/>
          <w:sz w:val="22"/>
          <w:szCs w:val="22"/>
        </w:rPr>
        <w:t xml:space="preserve"> 18306</w:t>
      </w:r>
      <w:r w:rsidR="00CE3BD0" w:rsidRPr="004E462B">
        <w:rPr>
          <w:rFonts w:ascii="Bookman Old Style" w:hAnsi="Bookman Old Style"/>
          <w:sz w:val="22"/>
          <w:szCs w:val="22"/>
        </w:rPr>
        <w:t>-A</w:t>
      </w:r>
      <w:r w:rsidR="00FF0DC6" w:rsidRPr="004E462B">
        <w:rPr>
          <w:rFonts w:ascii="Bookman Old Style" w:hAnsi="Bookman Old Style"/>
          <w:sz w:val="22"/>
          <w:szCs w:val="22"/>
        </w:rPr>
        <w:t>, 18307</w:t>
      </w:r>
      <w:r w:rsidR="00CE3BD0" w:rsidRPr="004E462B">
        <w:rPr>
          <w:rFonts w:ascii="Bookman Old Style" w:hAnsi="Bookman Old Style"/>
          <w:sz w:val="22"/>
          <w:szCs w:val="22"/>
        </w:rPr>
        <w:t>-A</w:t>
      </w:r>
    </w:p>
    <w:p w14:paraId="0FC7513A" w14:textId="27F0994B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New rule; to establish procedural and other requirements</w:t>
      </w:r>
    </w:p>
    <w:p w14:paraId="6C83D3A4" w14:textId="29EC7B9B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185B35EA" w14:textId="165414FE" w:rsidR="00FF0DC6" w:rsidRPr="004E462B" w:rsidRDefault="00953E3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Participants and designated beneficiaries, surviving spouses, children, parents and estates of participants in the retirement programs of the Maine Public Employees Retirement System</w:t>
      </w:r>
    </w:p>
    <w:p w14:paraId="7E3004E1" w14:textId="0C6561A6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133838C2" w14:textId="77777777" w:rsidR="00BE7042" w:rsidRPr="004E462B" w:rsidRDefault="00BE7042" w:rsidP="004E462B">
      <w:pPr>
        <w:rPr>
          <w:rFonts w:ascii="Bookman Old Style" w:hAnsi="Bookman Old Style"/>
          <w:sz w:val="22"/>
          <w:szCs w:val="22"/>
        </w:rPr>
      </w:pPr>
    </w:p>
    <w:p w14:paraId="6EE61841" w14:textId="3477B332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Participating Local Districts: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Surpluses</w:t>
      </w:r>
    </w:p>
    <w:p w14:paraId="0C3D7525" w14:textId="1358E9E9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786190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786190" w:rsidRPr="004E462B">
        <w:rPr>
          <w:rFonts w:ascii="Bookman Old Style" w:hAnsi="Bookman Old Style"/>
          <w:sz w:val="22"/>
          <w:szCs w:val="22"/>
        </w:rPr>
        <w:t>5 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2CC3C5EA" w14:textId="3A9FB72C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New rule; to define the terms that identify the existence of a surplus and the relationship between a PLD and its surplus</w:t>
      </w:r>
    </w:p>
    <w:p w14:paraId="6D8C61B2" w14:textId="4EFCE6E4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3D8CD2A4" w14:textId="4CEEDC3D" w:rsidR="00FF0DC6" w:rsidRPr="004E462B" w:rsidRDefault="00953E3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Participating Local Districts in the Participating Local District Retirement Program of </w:t>
      </w:r>
      <w:r w:rsidR="00371523" w:rsidRPr="004E462B">
        <w:rPr>
          <w:rFonts w:ascii="Bookman Old Style" w:hAnsi="Bookman Old Style"/>
          <w:sz w:val="22"/>
          <w:szCs w:val="22"/>
        </w:rPr>
        <w:t>the Maine Public Employees Retirement System</w:t>
      </w:r>
    </w:p>
    <w:p w14:paraId="5E79A37C" w14:textId="186D226B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7B81B7F1" w14:textId="77777777" w:rsidR="00410CCD" w:rsidRPr="004E462B" w:rsidRDefault="00410CCD" w:rsidP="004E462B">
      <w:pPr>
        <w:rPr>
          <w:rFonts w:ascii="Bookman Old Style" w:hAnsi="Bookman Old Style"/>
          <w:sz w:val="22"/>
          <w:szCs w:val="22"/>
        </w:rPr>
      </w:pPr>
    </w:p>
    <w:p w14:paraId="3A7A87F8" w14:textId="57952D7D" w:rsidR="00410CCD" w:rsidRPr="004E462B" w:rsidRDefault="00410CCD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Determination of Average Final Compensation for Disability Retirement Benefits and Accidental Death Benefits in the Case of Part-Time, Seasonal, and Temporary Employees</w:t>
      </w:r>
    </w:p>
    <w:p w14:paraId="09BF12D5" w14:textId="0F75809D" w:rsidR="00410CCD" w:rsidRPr="004E462B" w:rsidRDefault="00410CCD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821451">
        <w:rPr>
          <w:rFonts w:ascii="Bookman Old Style" w:hAnsi="Bookman Old Style"/>
          <w:sz w:val="22"/>
          <w:szCs w:val="22"/>
        </w:rPr>
        <w:t>5 M.R.S. §</w:t>
      </w:r>
      <w:r w:rsidRPr="004E462B">
        <w:rPr>
          <w:rFonts w:ascii="Bookman Old Style" w:hAnsi="Bookman Old Style"/>
          <w:sz w:val="22"/>
          <w:szCs w:val="22"/>
        </w:rPr>
        <w:t>17103(4)</w:t>
      </w:r>
    </w:p>
    <w:p w14:paraId="024231C6" w14:textId="49DFA474" w:rsidR="00410CCD" w:rsidRPr="004E462B" w:rsidRDefault="00410CCD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New rule; to provide guidance on the calculation of disability retirement and accidental death benefits for part-time, seasonal and temporary employees, including the definition of terms used in the calculation</w:t>
      </w:r>
    </w:p>
    <w:p w14:paraId="407C3BD7" w14:textId="6B78F7E5" w:rsidR="00410CCD" w:rsidRPr="004E462B" w:rsidRDefault="00410CCD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791088D0" w14:textId="7906831D" w:rsidR="00410CCD" w:rsidRPr="004E462B" w:rsidRDefault="00410CCD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Participants in the retirement programs of the Maine Public Employees Retirement System</w:t>
      </w:r>
    </w:p>
    <w:p w14:paraId="0A5D7F03" w14:textId="12D8F42D" w:rsidR="00410CCD" w:rsidRPr="004E462B" w:rsidRDefault="00410CCD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3FDE5BD9" w14:textId="77777777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</w:p>
    <w:p w14:paraId="507671CB" w14:textId="582AB513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Digital Signatures</w:t>
      </w:r>
    </w:p>
    <w:p w14:paraId="6AF84A0A" w14:textId="3DDA4067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821451">
        <w:rPr>
          <w:rFonts w:ascii="Bookman Old Style" w:hAnsi="Bookman Old Style"/>
          <w:sz w:val="22"/>
          <w:szCs w:val="22"/>
        </w:rPr>
        <w:t>5 M.R.S. §</w:t>
      </w:r>
      <w:r w:rsidRPr="004E462B">
        <w:rPr>
          <w:rFonts w:ascii="Bookman Old Style" w:hAnsi="Bookman Old Style"/>
          <w:sz w:val="22"/>
          <w:szCs w:val="22"/>
        </w:rPr>
        <w:t>17103(4)</w:t>
      </w:r>
    </w:p>
    <w:p w14:paraId="4E596AEB" w14:textId="543A68ED" w:rsidR="00914760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New rule; to establish </w:t>
      </w:r>
      <w:r w:rsidR="001C605C" w:rsidRPr="004E462B">
        <w:rPr>
          <w:rFonts w:ascii="Bookman Old Style" w:hAnsi="Bookman Old Style"/>
          <w:sz w:val="22"/>
          <w:szCs w:val="22"/>
        </w:rPr>
        <w:t>criteria</w:t>
      </w:r>
      <w:r w:rsidRPr="004E462B">
        <w:rPr>
          <w:rFonts w:ascii="Bookman Old Style" w:hAnsi="Bookman Old Style"/>
          <w:sz w:val="22"/>
          <w:szCs w:val="22"/>
        </w:rPr>
        <w:t xml:space="preserve"> for the use of </w:t>
      </w:r>
      <w:r w:rsidR="00914760" w:rsidRPr="004E462B">
        <w:rPr>
          <w:rFonts w:ascii="Bookman Old Style" w:hAnsi="Bookman Old Style"/>
          <w:sz w:val="22"/>
          <w:szCs w:val="22"/>
        </w:rPr>
        <w:t>digital</w:t>
      </w:r>
      <w:r w:rsidRPr="004E462B">
        <w:rPr>
          <w:rFonts w:ascii="Bookman Old Style" w:hAnsi="Bookman Old Style"/>
          <w:sz w:val="22"/>
          <w:szCs w:val="22"/>
        </w:rPr>
        <w:t xml:space="preserve"> signatures</w:t>
      </w:r>
    </w:p>
    <w:p w14:paraId="523D64E8" w14:textId="05FFCE27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2014-2015</w:t>
      </w:r>
    </w:p>
    <w:p w14:paraId="1854FB1D" w14:textId="77777777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 xml:space="preserve">AFFECTED PARTIES: </w:t>
      </w:r>
      <w:r w:rsidR="00FB7997" w:rsidRPr="004E462B">
        <w:rPr>
          <w:rFonts w:ascii="Bookman Old Style" w:hAnsi="Bookman Old Style"/>
          <w:sz w:val="22"/>
          <w:szCs w:val="22"/>
        </w:rPr>
        <w:t>Participants and employers in the programs of the Maine Public Employees Retirement System and vendors engaging in transactions with the Maine Public Employees Retirement System</w:t>
      </w:r>
    </w:p>
    <w:p w14:paraId="0F32516B" w14:textId="729B5DD2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186A2D19" w14:textId="77777777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</w:p>
    <w:p w14:paraId="3C50C68A" w14:textId="2477AAA5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NEW RULE: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FB7997" w:rsidRPr="004E462B">
        <w:rPr>
          <w:rFonts w:ascii="Bookman Old Style" w:hAnsi="Bookman Old Style"/>
          <w:sz w:val="22"/>
          <w:szCs w:val="22"/>
        </w:rPr>
        <w:t xml:space="preserve">Standards for Granting a Waiver </w:t>
      </w:r>
      <w:r w:rsidR="001C605C" w:rsidRPr="004E462B">
        <w:rPr>
          <w:rFonts w:ascii="Bookman Old Style" w:hAnsi="Bookman Old Style"/>
          <w:sz w:val="22"/>
          <w:szCs w:val="22"/>
        </w:rPr>
        <w:t xml:space="preserve">to </w:t>
      </w:r>
      <w:r w:rsidR="00FB7997" w:rsidRPr="004E462B">
        <w:rPr>
          <w:rFonts w:ascii="Bookman Old Style" w:hAnsi="Bookman Old Style"/>
          <w:sz w:val="22"/>
          <w:szCs w:val="22"/>
        </w:rPr>
        <w:t xml:space="preserve">a Member or Retiree where the </w:t>
      </w:r>
      <w:r w:rsidR="001C605C" w:rsidRPr="004E462B">
        <w:rPr>
          <w:rFonts w:ascii="Bookman Old Style" w:hAnsi="Bookman Old Style"/>
          <w:sz w:val="22"/>
          <w:szCs w:val="22"/>
        </w:rPr>
        <w:t xml:space="preserve">Member or Retiree is </w:t>
      </w:r>
      <w:r w:rsidR="00FB7997" w:rsidRPr="004E462B">
        <w:rPr>
          <w:rFonts w:ascii="Bookman Old Style" w:hAnsi="Bookman Old Style"/>
          <w:sz w:val="22"/>
          <w:szCs w:val="22"/>
        </w:rPr>
        <w:t>Require</w:t>
      </w:r>
      <w:r w:rsidR="001C605C" w:rsidRPr="004E462B">
        <w:rPr>
          <w:rFonts w:ascii="Bookman Old Style" w:hAnsi="Bookman Old Style"/>
          <w:sz w:val="22"/>
          <w:szCs w:val="22"/>
        </w:rPr>
        <w:t xml:space="preserve">d to Make a Payment or Payments Because of </w:t>
      </w:r>
      <w:r w:rsidR="00FB7997" w:rsidRPr="004E462B">
        <w:rPr>
          <w:rFonts w:ascii="Bookman Old Style" w:hAnsi="Bookman Old Style"/>
          <w:sz w:val="22"/>
          <w:szCs w:val="22"/>
        </w:rPr>
        <w:t xml:space="preserve">an Error or Omission </w:t>
      </w:r>
      <w:r w:rsidR="001C605C" w:rsidRPr="004E462B">
        <w:rPr>
          <w:rFonts w:ascii="Bookman Old Style" w:hAnsi="Bookman Old Style"/>
          <w:sz w:val="22"/>
          <w:szCs w:val="22"/>
        </w:rPr>
        <w:t>on the Part of the Employer</w:t>
      </w:r>
    </w:p>
    <w:p w14:paraId="01DD674A" w14:textId="1AF481F3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5 M.R.</w:t>
      </w:r>
      <w:r w:rsidR="00821451">
        <w:rPr>
          <w:rFonts w:ascii="Bookman Old Style" w:hAnsi="Bookman Old Style"/>
          <w:sz w:val="22"/>
          <w:szCs w:val="22"/>
        </w:rPr>
        <w:t>S. §</w:t>
      </w:r>
      <w:r w:rsidRPr="004E462B">
        <w:rPr>
          <w:rFonts w:ascii="Bookman Old Style" w:hAnsi="Bookman Old Style"/>
          <w:sz w:val="22"/>
          <w:szCs w:val="22"/>
        </w:rPr>
        <w:t>17103(4)</w:t>
      </w:r>
    </w:p>
    <w:p w14:paraId="25D03C7B" w14:textId="353D307D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 xml:space="preserve">New rule; to </w:t>
      </w:r>
      <w:r w:rsidR="001C605C" w:rsidRPr="004E462B">
        <w:rPr>
          <w:rFonts w:ascii="Bookman Old Style" w:hAnsi="Bookman Old Style"/>
          <w:sz w:val="22"/>
          <w:szCs w:val="22"/>
        </w:rPr>
        <w:t xml:space="preserve">promulgate criteria the Board of Trustees will consider in deciding whether to </w:t>
      </w:r>
      <w:r w:rsidR="00821451">
        <w:rPr>
          <w:rFonts w:ascii="Bookman Old Style" w:hAnsi="Bookman Old Style"/>
          <w:sz w:val="22"/>
          <w:szCs w:val="22"/>
        </w:rPr>
        <w:t>grant a waiver under 5 M.R.S. §</w:t>
      </w:r>
      <w:r w:rsidR="001C605C" w:rsidRPr="004E462B">
        <w:rPr>
          <w:rFonts w:ascii="Bookman Old Style" w:hAnsi="Bookman Old Style"/>
          <w:sz w:val="22"/>
          <w:szCs w:val="22"/>
        </w:rPr>
        <w:t>17103(6) to a member or retiree who is required to make a payment or payments because of an error or omission on the part of the employer of the member or former employer of the retiree</w:t>
      </w:r>
    </w:p>
    <w:p w14:paraId="40ACEFCF" w14:textId="7AA8BC6D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2014-2015</w:t>
      </w:r>
    </w:p>
    <w:p w14:paraId="4578C0B9" w14:textId="743A8CE8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Participants in the programs of the Maine Public Employees Retirement System</w:t>
      </w:r>
    </w:p>
    <w:p w14:paraId="448661F5" w14:textId="014D2D94" w:rsidR="00FA074F" w:rsidRPr="004E462B" w:rsidRDefault="00FA074F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7268CB4B" w14:textId="77777777" w:rsidR="00410CCD" w:rsidRPr="004E462B" w:rsidRDefault="00410CCD" w:rsidP="004E462B">
      <w:pPr>
        <w:rPr>
          <w:rFonts w:ascii="Bookman Old Style" w:hAnsi="Bookman Old Style"/>
          <w:sz w:val="22"/>
          <w:szCs w:val="22"/>
        </w:rPr>
      </w:pPr>
    </w:p>
    <w:p w14:paraId="394BED8A" w14:textId="3524A347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b/>
          <w:sz w:val="22"/>
          <w:szCs w:val="22"/>
        </w:rPr>
        <w:t>OTHER RULEMAKING ACTIONS</w:t>
      </w:r>
      <w:r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Automated Processing</w:t>
      </w:r>
    </w:p>
    <w:p w14:paraId="30E49330" w14:textId="512CF9E8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STATUTORY BASIS</w:t>
      </w:r>
      <w:r w:rsidR="00786190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786190" w:rsidRPr="004E462B">
        <w:rPr>
          <w:rFonts w:ascii="Bookman Old Style" w:hAnsi="Bookman Old Style"/>
          <w:sz w:val="22"/>
          <w:szCs w:val="22"/>
        </w:rPr>
        <w:t>5 M.R.S.</w:t>
      </w:r>
      <w:r w:rsidR="00FF0DC6" w:rsidRPr="004E462B">
        <w:rPr>
          <w:rFonts w:ascii="Bookman Old Style" w:hAnsi="Bookman Old Style"/>
          <w:sz w:val="22"/>
          <w:szCs w:val="22"/>
        </w:rPr>
        <w:t xml:space="preserve"> §17103(4)</w:t>
      </w:r>
    </w:p>
    <w:p w14:paraId="4BEF59ED" w14:textId="477455B7" w:rsidR="00FF0DC6" w:rsidRPr="004E462B" w:rsidRDefault="00FF0DC6" w:rsidP="00821451">
      <w:pPr>
        <w:ind w:right="-180"/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PURPOSE: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Amend current rules and adopt new rules as necessary to convert to increased use of automated processing to enhance timeliness and accuracy of the</w:t>
      </w:r>
      <w:r w:rsidR="00B94BB3" w:rsidRPr="004E462B">
        <w:rPr>
          <w:rFonts w:ascii="Bookman Old Style" w:hAnsi="Bookman Old Style"/>
          <w:sz w:val="22"/>
          <w:szCs w:val="22"/>
        </w:rPr>
        <w:t xml:space="preserve"> functions performed in</w:t>
      </w:r>
      <w:r w:rsidRPr="004E462B">
        <w:rPr>
          <w:rFonts w:ascii="Bookman Old Style" w:hAnsi="Bookman Old Style"/>
          <w:sz w:val="22"/>
          <w:szCs w:val="22"/>
        </w:rPr>
        <w:t xml:space="preserve"> </w:t>
      </w:r>
      <w:r w:rsidR="00B94BB3" w:rsidRPr="004E462B">
        <w:rPr>
          <w:rFonts w:ascii="Bookman Old Style" w:hAnsi="Bookman Old Style"/>
          <w:sz w:val="22"/>
          <w:szCs w:val="22"/>
        </w:rPr>
        <w:t xml:space="preserve">the </w:t>
      </w:r>
      <w:r w:rsidR="00953E3F" w:rsidRPr="004E462B">
        <w:rPr>
          <w:rFonts w:ascii="Bookman Old Style" w:hAnsi="Bookman Old Style"/>
          <w:sz w:val="22"/>
          <w:szCs w:val="22"/>
        </w:rPr>
        <w:t xml:space="preserve">programs of 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System.</w:t>
      </w:r>
    </w:p>
    <w:p w14:paraId="3859A97F" w14:textId="58CC4244" w:rsidR="00FF0DC6" w:rsidRPr="004E462B" w:rsidRDefault="00F22FF4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SCHEDULE FOR ADOPTION</w:t>
      </w:r>
      <w:r w:rsidR="00FF0DC6" w:rsidRPr="004E462B">
        <w:rPr>
          <w:rFonts w:ascii="Bookman Old Style" w:hAnsi="Bookman Old Style"/>
          <w:sz w:val="22"/>
          <w:szCs w:val="22"/>
        </w:rPr>
        <w:t>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597ACB" w:rsidRPr="004E462B">
        <w:rPr>
          <w:rFonts w:ascii="Bookman Old Style" w:hAnsi="Bookman Old Style"/>
          <w:sz w:val="22"/>
          <w:szCs w:val="22"/>
        </w:rPr>
        <w:t>2014-2015</w:t>
      </w:r>
    </w:p>
    <w:p w14:paraId="62C84327" w14:textId="2191B49C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AFFECTED PARTIES: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="00953E3F" w:rsidRPr="004E462B">
        <w:rPr>
          <w:rFonts w:ascii="Bookman Old Style" w:hAnsi="Bookman Old Style"/>
          <w:sz w:val="22"/>
          <w:szCs w:val="22"/>
        </w:rPr>
        <w:t xml:space="preserve">Participants in the retirement programs of </w:t>
      </w:r>
      <w:r w:rsidRPr="004E462B">
        <w:rPr>
          <w:rFonts w:ascii="Bookman Old Style" w:hAnsi="Bookman Old Style"/>
          <w:sz w:val="22"/>
          <w:szCs w:val="22"/>
        </w:rPr>
        <w:t xml:space="preserve">the </w:t>
      </w:r>
      <w:r w:rsidR="00AF47CE" w:rsidRPr="004E462B">
        <w:rPr>
          <w:rFonts w:ascii="Bookman Old Style" w:hAnsi="Bookman Old Style"/>
          <w:sz w:val="22"/>
          <w:szCs w:val="22"/>
        </w:rPr>
        <w:t>Maine Public Employees Retirement</w:t>
      </w:r>
      <w:r w:rsidRPr="004E462B">
        <w:rPr>
          <w:rFonts w:ascii="Bookman Old Style" w:hAnsi="Bookman Old Style"/>
          <w:sz w:val="22"/>
          <w:szCs w:val="22"/>
        </w:rPr>
        <w:t xml:space="preserve"> System</w:t>
      </w:r>
    </w:p>
    <w:p w14:paraId="37C51D17" w14:textId="0D8F630A" w:rsidR="00FF0DC6" w:rsidRPr="004E462B" w:rsidRDefault="00FF0DC6" w:rsidP="004E462B">
      <w:pPr>
        <w:rPr>
          <w:rFonts w:ascii="Bookman Old Style" w:hAnsi="Bookman Old Style"/>
          <w:sz w:val="22"/>
          <w:szCs w:val="22"/>
        </w:rPr>
      </w:pPr>
      <w:r w:rsidRPr="004E462B">
        <w:rPr>
          <w:rFonts w:ascii="Bookman Old Style" w:hAnsi="Bookman Old Style"/>
          <w:sz w:val="22"/>
          <w:szCs w:val="22"/>
        </w:rPr>
        <w:t>CONSENSUS-BASED RULE DEVELOPMENT:</w:t>
      </w:r>
      <w:r w:rsidR="004E462B">
        <w:rPr>
          <w:rFonts w:ascii="Bookman Old Style" w:hAnsi="Bookman Old Style"/>
          <w:sz w:val="22"/>
          <w:szCs w:val="22"/>
        </w:rPr>
        <w:t xml:space="preserve"> </w:t>
      </w:r>
      <w:r w:rsidRPr="004E462B">
        <w:rPr>
          <w:rFonts w:ascii="Bookman Old Style" w:hAnsi="Bookman Old Style"/>
          <w:sz w:val="22"/>
          <w:szCs w:val="22"/>
        </w:rPr>
        <w:t>Not Contemplated</w:t>
      </w:r>
    </w:p>
    <w:p w14:paraId="1FF9C0BE" w14:textId="77777777" w:rsidR="00B94BB3" w:rsidRPr="004E462B" w:rsidRDefault="00B94BB3" w:rsidP="004E462B">
      <w:pPr>
        <w:rPr>
          <w:rFonts w:ascii="Bookman Old Style" w:hAnsi="Bookman Old Style"/>
          <w:sz w:val="22"/>
          <w:szCs w:val="22"/>
        </w:rPr>
      </w:pPr>
    </w:p>
    <w:sectPr w:rsidR="00B94BB3" w:rsidRPr="004E462B" w:rsidSect="004E462B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E48A7" w14:textId="77777777" w:rsidR="00821451" w:rsidRDefault="00821451">
      <w:r>
        <w:separator/>
      </w:r>
    </w:p>
  </w:endnote>
  <w:endnote w:type="continuationSeparator" w:id="0">
    <w:p w14:paraId="4C92BEEA" w14:textId="77777777" w:rsidR="00821451" w:rsidRDefault="00821451">
      <w:r>
        <w:continuationSeparator/>
      </w:r>
    </w:p>
  </w:endnote>
  <w:endnote w:type="continuationNotice" w:id="1">
    <w:p w14:paraId="409881AF" w14:textId="77777777" w:rsidR="00821451" w:rsidRDefault="008214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3F424" w14:textId="40C17A6D" w:rsidR="00821451" w:rsidRPr="00E51A8E" w:rsidRDefault="00821451" w:rsidP="00BC78A7">
    <w:pPr>
      <w:pStyle w:val="Footer"/>
      <w:jc w:val="right"/>
      <w:rPr>
        <w:rFonts w:ascii="Book Antiqua" w:hAnsi="Book Antiqua"/>
      </w:rPr>
    </w:pPr>
    <w:r>
      <w:rPr>
        <w:rStyle w:val="PageNumber"/>
      </w:rPr>
      <w:t>-</w:t>
    </w:r>
    <w:r w:rsidRPr="00513098">
      <w:rPr>
        <w:rStyle w:val="PageNumber"/>
      </w:rPr>
      <w:t xml:space="preserve"> </w:t>
    </w:r>
    <w:r w:rsidRPr="00E51A8E">
      <w:rPr>
        <w:rStyle w:val="PageNumber"/>
        <w:rFonts w:ascii="Book Antiqua" w:hAnsi="Book Antiqua"/>
      </w:rPr>
      <w:fldChar w:fldCharType="begin"/>
    </w:r>
    <w:r w:rsidRPr="00E51A8E">
      <w:rPr>
        <w:rStyle w:val="PageNumber"/>
        <w:rFonts w:ascii="Book Antiqua" w:hAnsi="Book Antiqua"/>
      </w:rPr>
      <w:instrText xml:space="preserve"> PAGE </w:instrText>
    </w:r>
    <w:r w:rsidRPr="00E51A8E">
      <w:rPr>
        <w:rStyle w:val="PageNumber"/>
        <w:rFonts w:ascii="Book Antiqua" w:hAnsi="Book Antiqua"/>
      </w:rPr>
      <w:fldChar w:fldCharType="separate"/>
    </w:r>
    <w:r w:rsidR="00213C6F">
      <w:rPr>
        <w:rStyle w:val="PageNumber"/>
        <w:rFonts w:ascii="Book Antiqua" w:hAnsi="Book Antiqua"/>
        <w:noProof/>
      </w:rPr>
      <w:t>9</w:t>
    </w:r>
    <w:r w:rsidRPr="00E51A8E">
      <w:rPr>
        <w:rStyle w:val="PageNumber"/>
        <w:rFonts w:ascii="Book Antiqua" w:hAnsi="Book Antiqua"/>
      </w:rPr>
      <w:fldChar w:fldCharType="end"/>
    </w:r>
    <w:r w:rsidRPr="00E51A8E">
      <w:rPr>
        <w:rStyle w:val="PageNumber"/>
        <w:rFonts w:ascii="Book Antiqua" w:hAnsi="Book Antiqu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C73D3" w14:textId="77777777" w:rsidR="00821451" w:rsidRDefault="00821451">
      <w:r>
        <w:separator/>
      </w:r>
    </w:p>
  </w:footnote>
  <w:footnote w:type="continuationSeparator" w:id="0">
    <w:p w14:paraId="3CCED6B4" w14:textId="77777777" w:rsidR="00821451" w:rsidRDefault="00821451">
      <w:r>
        <w:continuationSeparator/>
      </w:r>
    </w:p>
  </w:footnote>
  <w:footnote w:type="continuationNotice" w:id="1">
    <w:p w14:paraId="3463D4F6" w14:textId="77777777" w:rsidR="00821451" w:rsidRDefault="008214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DB"/>
    <w:rsid w:val="00023476"/>
    <w:rsid w:val="00030164"/>
    <w:rsid w:val="00033C73"/>
    <w:rsid w:val="000B040D"/>
    <w:rsid w:val="000C0BE1"/>
    <w:rsid w:val="000D5AEB"/>
    <w:rsid w:val="000E1246"/>
    <w:rsid w:val="000F28D3"/>
    <w:rsid w:val="00124CD0"/>
    <w:rsid w:val="00193AAC"/>
    <w:rsid w:val="001C605C"/>
    <w:rsid w:val="001E486D"/>
    <w:rsid w:val="00211803"/>
    <w:rsid w:val="00213C6F"/>
    <w:rsid w:val="0021409A"/>
    <w:rsid w:val="002355BC"/>
    <w:rsid w:val="00247ACB"/>
    <w:rsid w:val="00257299"/>
    <w:rsid w:val="002F78B4"/>
    <w:rsid w:val="003072AB"/>
    <w:rsid w:val="00313157"/>
    <w:rsid w:val="003223CC"/>
    <w:rsid w:val="00353851"/>
    <w:rsid w:val="00371523"/>
    <w:rsid w:val="00384597"/>
    <w:rsid w:val="00386101"/>
    <w:rsid w:val="003C52F1"/>
    <w:rsid w:val="003C5918"/>
    <w:rsid w:val="003F0181"/>
    <w:rsid w:val="00404C1E"/>
    <w:rsid w:val="00410CCD"/>
    <w:rsid w:val="00417F99"/>
    <w:rsid w:val="00435001"/>
    <w:rsid w:val="004A1057"/>
    <w:rsid w:val="004A5444"/>
    <w:rsid w:val="004B6984"/>
    <w:rsid w:val="004C2C19"/>
    <w:rsid w:val="004C46DA"/>
    <w:rsid w:val="004D5157"/>
    <w:rsid w:val="004E4358"/>
    <w:rsid w:val="004E462B"/>
    <w:rsid w:val="00513098"/>
    <w:rsid w:val="00544262"/>
    <w:rsid w:val="005615CE"/>
    <w:rsid w:val="0058542A"/>
    <w:rsid w:val="00597ACB"/>
    <w:rsid w:val="005C01CD"/>
    <w:rsid w:val="00601FFD"/>
    <w:rsid w:val="006052F3"/>
    <w:rsid w:val="006113B0"/>
    <w:rsid w:val="00626EDB"/>
    <w:rsid w:val="00627F67"/>
    <w:rsid w:val="006C2327"/>
    <w:rsid w:val="006D2333"/>
    <w:rsid w:val="006D4788"/>
    <w:rsid w:val="006E7244"/>
    <w:rsid w:val="006F3157"/>
    <w:rsid w:val="0075189E"/>
    <w:rsid w:val="00780BE3"/>
    <w:rsid w:val="00786190"/>
    <w:rsid w:val="0079422B"/>
    <w:rsid w:val="00796F1B"/>
    <w:rsid w:val="007A5E36"/>
    <w:rsid w:val="007B7BE8"/>
    <w:rsid w:val="007C78DA"/>
    <w:rsid w:val="00805C23"/>
    <w:rsid w:val="0081075C"/>
    <w:rsid w:val="00812564"/>
    <w:rsid w:val="0082077A"/>
    <w:rsid w:val="00821451"/>
    <w:rsid w:val="00825C2B"/>
    <w:rsid w:val="00833EF8"/>
    <w:rsid w:val="00856854"/>
    <w:rsid w:val="008621CE"/>
    <w:rsid w:val="00896C18"/>
    <w:rsid w:val="008A1E95"/>
    <w:rsid w:val="008E035B"/>
    <w:rsid w:val="00914760"/>
    <w:rsid w:val="0091516E"/>
    <w:rsid w:val="009152D4"/>
    <w:rsid w:val="00953E3F"/>
    <w:rsid w:val="00963084"/>
    <w:rsid w:val="0098006D"/>
    <w:rsid w:val="00981D94"/>
    <w:rsid w:val="009A02C8"/>
    <w:rsid w:val="009A2DA8"/>
    <w:rsid w:val="009A3A37"/>
    <w:rsid w:val="009B5659"/>
    <w:rsid w:val="009C2ACA"/>
    <w:rsid w:val="009D3BD5"/>
    <w:rsid w:val="00A00883"/>
    <w:rsid w:val="00A32FB0"/>
    <w:rsid w:val="00A33492"/>
    <w:rsid w:val="00A6579D"/>
    <w:rsid w:val="00A76A17"/>
    <w:rsid w:val="00A83DF8"/>
    <w:rsid w:val="00A963EA"/>
    <w:rsid w:val="00AA5E0A"/>
    <w:rsid w:val="00AD2646"/>
    <w:rsid w:val="00AE18F1"/>
    <w:rsid w:val="00AF47CE"/>
    <w:rsid w:val="00AF5624"/>
    <w:rsid w:val="00B15C65"/>
    <w:rsid w:val="00B17907"/>
    <w:rsid w:val="00B2025C"/>
    <w:rsid w:val="00B3619C"/>
    <w:rsid w:val="00B94BB3"/>
    <w:rsid w:val="00BC78A7"/>
    <w:rsid w:val="00BE1FC3"/>
    <w:rsid w:val="00BE7042"/>
    <w:rsid w:val="00BF53F2"/>
    <w:rsid w:val="00C2046C"/>
    <w:rsid w:val="00C63DCA"/>
    <w:rsid w:val="00C66ADB"/>
    <w:rsid w:val="00CA6DB2"/>
    <w:rsid w:val="00CB0E35"/>
    <w:rsid w:val="00CB7FCD"/>
    <w:rsid w:val="00CE1D58"/>
    <w:rsid w:val="00CE3BD0"/>
    <w:rsid w:val="00CE468F"/>
    <w:rsid w:val="00CE4EE9"/>
    <w:rsid w:val="00CF29D6"/>
    <w:rsid w:val="00D2565A"/>
    <w:rsid w:val="00D448AD"/>
    <w:rsid w:val="00D52F32"/>
    <w:rsid w:val="00D71361"/>
    <w:rsid w:val="00D8357A"/>
    <w:rsid w:val="00D96999"/>
    <w:rsid w:val="00DA2105"/>
    <w:rsid w:val="00DD34E4"/>
    <w:rsid w:val="00E06132"/>
    <w:rsid w:val="00E1656B"/>
    <w:rsid w:val="00E26827"/>
    <w:rsid w:val="00E342C6"/>
    <w:rsid w:val="00E453B4"/>
    <w:rsid w:val="00E51A8E"/>
    <w:rsid w:val="00E56193"/>
    <w:rsid w:val="00E82CAB"/>
    <w:rsid w:val="00E962EB"/>
    <w:rsid w:val="00EC6694"/>
    <w:rsid w:val="00EC6901"/>
    <w:rsid w:val="00ED139D"/>
    <w:rsid w:val="00EF106E"/>
    <w:rsid w:val="00F22FF4"/>
    <w:rsid w:val="00F4089E"/>
    <w:rsid w:val="00F40B3C"/>
    <w:rsid w:val="00F643A3"/>
    <w:rsid w:val="00F70E75"/>
    <w:rsid w:val="00F85ED2"/>
    <w:rsid w:val="00FA074F"/>
    <w:rsid w:val="00FB7997"/>
    <w:rsid w:val="00FC64E1"/>
    <w:rsid w:val="00FF0DC6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FB0"/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FB0"/>
  </w:style>
  <w:style w:type="paragraph" w:styleId="Title">
    <w:name w:val="Title"/>
    <w:basedOn w:val="Normal"/>
    <w:qFormat/>
    <w:rsid w:val="00A32FB0"/>
    <w:pPr>
      <w:jc w:val="center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626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7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FB0"/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2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2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2FB0"/>
  </w:style>
  <w:style w:type="paragraph" w:styleId="Title">
    <w:name w:val="Title"/>
    <w:basedOn w:val="Normal"/>
    <w:qFormat/>
    <w:rsid w:val="00A32FB0"/>
    <w:pPr>
      <w:jc w:val="center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626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7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Morin@mainepe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73A31E-B00A-44E5-ABA0-C31C3163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2540</Words>
  <Characters>16857</Characters>
  <Application>Microsoft Office Word</Application>
  <DocSecurity>0</DocSecurity>
  <Lines>140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State Retirement System</Company>
  <LinksUpToDate>false</LinksUpToDate>
  <CharactersWithSpaces>19359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259</dc:creator>
  <cp:lastModifiedBy>Don Wismer</cp:lastModifiedBy>
  <cp:revision>7</cp:revision>
  <cp:lastPrinted>2014-08-07T13:57:00Z</cp:lastPrinted>
  <dcterms:created xsi:type="dcterms:W3CDTF">2014-09-15T17:55:00Z</dcterms:created>
  <dcterms:modified xsi:type="dcterms:W3CDTF">2014-11-13T14:17:00Z</dcterms:modified>
</cp:coreProperties>
</file>