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8E3E" w14:textId="77777777" w:rsidR="00D76068" w:rsidRPr="00745FA4" w:rsidRDefault="00745FA4" w:rsidP="00D76068">
      <w:pPr>
        <w:tabs>
          <w:tab w:val="left" w:pos="2880"/>
        </w:tabs>
        <w:ind w:left="-720" w:right="-720"/>
        <w:jc w:val="center"/>
        <w:rPr>
          <w:b/>
          <w:sz w:val="32"/>
          <w:szCs w:val="32"/>
        </w:rPr>
      </w:pPr>
      <w:r w:rsidRPr="00745FA4">
        <w:rPr>
          <w:b/>
          <w:sz w:val="32"/>
          <w:szCs w:val="32"/>
        </w:rPr>
        <w:t>State of Maine</w:t>
      </w:r>
    </w:p>
    <w:p w14:paraId="3E68C18E" w14:textId="77777777" w:rsidR="00D76068" w:rsidRPr="00861173" w:rsidRDefault="00D76068" w:rsidP="00D76068">
      <w:pPr>
        <w:tabs>
          <w:tab w:val="left" w:pos="2880"/>
        </w:tabs>
        <w:ind w:left="-720" w:right="-720"/>
        <w:jc w:val="center"/>
        <w:rPr>
          <w:sz w:val="32"/>
          <w:szCs w:val="32"/>
        </w:rPr>
      </w:pPr>
    </w:p>
    <w:p w14:paraId="53D6471E" w14:textId="77777777" w:rsidR="00D76068" w:rsidRPr="00861173" w:rsidRDefault="00D76068" w:rsidP="00D76068">
      <w:pPr>
        <w:tabs>
          <w:tab w:val="left" w:pos="2880"/>
        </w:tabs>
        <w:ind w:left="-720" w:right="-720"/>
        <w:jc w:val="center"/>
        <w:rPr>
          <w:sz w:val="32"/>
          <w:szCs w:val="32"/>
        </w:rPr>
      </w:pPr>
    </w:p>
    <w:p w14:paraId="5E731E44" w14:textId="77777777" w:rsidR="00D76068" w:rsidRPr="00861173" w:rsidRDefault="00D76068" w:rsidP="00D76068">
      <w:pPr>
        <w:tabs>
          <w:tab w:val="left" w:pos="2880"/>
        </w:tabs>
        <w:ind w:left="-720" w:right="-720"/>
        <w:jc w:val="center"/>
        <w:rPr>
          <w:sz w:val="32"/>
          <w:szCs w:val="32"/>
        </w:rPr>
      </w:pPr>
    </w:p>
    <w:p w14:paraId="015D04C7" w14:textId="77777777" w:rsidR="00D76068" w:rsidRPr="00861173" w:rsidRDefault="00D76068" w:rsidP="00D76068">
      <w:pPr>
        <w:tabs>
          <w:tab w:val="left" w:pos="2880"/>
        </w:tabs>
        <w:ind w:left="-720" w:right="-720"/>
        <w:jc w:val="center"/>
        <w:rPr>
          <w:sz w:val="32"/>
          <w:szCs w:val="32"/>
        </w:rPr>
      </w:pPr>
    </w:p>
    <w:p w14:paraId="688CF33F" w14:textId="77777777" w:rsidR="00D76068" w:rsidRPr="00861173" w:rsidRDefault="00D76068" w:rsidP="00D76068">
      <w:pPr>
        <w:tabs>
          <w:tab w:val="left" w:pos="2880"/>
        </w:tabs>
        <w:ind w:left="-720" w:right="-720"/>
        <w:jc w:val="center"/>
        <w:rPr>
          <w:sz w:val="32"/>
          <w:szCs w:val="32"/>
        </w:rPr>
      </w:pPr>
    </w:p>
    <w:p w14:paraId="025CB77F" w14:textId="77777777" w:rsidR="00D76068" w:rsidRPr="00861173" w:rsidRDefault="00D76068" w:rsidP="00D76068">
      <w:pPr>
        <w:tabs>
          <w:tab w:val="left" w:pos="2880"/>
        </w:tabs>
        <w:ind w:left="-720" w:right="-720"/>
        <w:jc w:val="center"/>
        <w:rPr>
          <w:sz w:val="32"/>
          <w:szCs w:val="32"/>
        </w:rPr>
      </w:pPr>
    </w:p>
    <w:p w14:paraId="39F82887" w14:textId="77777777" w:rsidR="00D76068" w:rsidRPr="00861173" w:rsidRDefault="00D76068" w:rsidP="00D76068">
      <w:pPr>
        <w:tabs>
          <w:tab w:val="left" w:pos="2880"/>
        </w:tabs>
        <w:ind w:left="-720" w:right="-720"/>
        <w:jc w:val="center"/>
        <w:rPr>
          <w:sz w:val="32"/>
          <w:szCs w:val="32"/>
        </w:rPr>
      </w:pPr>
    </w:p>
    <w:p w14:paraId="00378F07" w14:textId="77777777" w:rsidR="00D76068" w:rsidRPr="00861173" w:rsidRDefault="00D76068" w:rsidP="00D76068">
      <w:pPr>
        <w:tabs>
          <w:tab w:val="left" w:pos="2880"/>
        </w:tabs>
        <w:ind w:left="-720" w:right="-720"/>
        <w:jc w:val="center"/>
        <w:rPr>
          <w:b/>
          <w:sz w:val="32"/>
          <w:szCs w:val="32"/>
        </w:rPr>
      </w:pPr>
      <w:r w:rsidRPr="00861173">
        <w:rPr>
          <w:b/>
          <w:sz w:val="32"/>
          <w:szCs w:val="32"/>
        </w:rPr>
        <w:t>02-</w:t>
      </w:r>
      <w:r>
        <w:rPr>
          <w:b/>
          <w:sz w:val="32"/>
          <w:szCs w:val="32"/>
        </w:rPr>
        <w:t>280</w:t>
      </w:r>
    </w:p>
    <w:p w14:paraId="6E76AAB3" w14:textId="77777777" w:rsidR="00D76068" w:rsidRPr="00861173" w:rsidRDefault="00D76068" w:rsidP="00D76068">
      <w:pPr>
        <w:tabs>
          <w:tab w:val="left" w:pos="2880"/>
        </w:tabs>
        <w:ind w:left="-720" w:right="-720"/>
        <w:jc w:val="center"/>
        <w:rPr>
          <w:sz w:val="32"/>
          <w:szCs w:val="32"/>
        </w:rPr>
      </w:pPr>
    </w:p>
    <w:p w14:paraId="597F86D8" w14:textId="77777777" w:rsidR="00D76068" w:rsidRPr="00F10B08" w:rsidRDefault="00D76068" w:rsidP="00D76068">
      <w:pPr>
        <w:tabs>
          <w:tab w:val="left" w:pos="2880"/>
        </w:tabs>
        <w:ind w:left="-720" w:right="-720"/>
        <w:jc w:val="center"/>
        <w:rPr>
          <w:b/>
          <w:szCs w:val="24"/>
        </w:rPr>
      </w:pPr>
      <w:r w:rsidRPr="00F10B08">
        <w:rPr>
          <w:b/>
          <w:szCs w:val="24"/>
        </w:rPr>
        <w:t>DEPARTMENT OF PROFESSIONAL &amp; FINANCIAL REGULATION</w:t>
      </w:r>
    </w:p>
    <w:p w14:paraId="0C64F167" w14:textId="77777777" w:rsidR="00D76068" w:rsidRPr="00F10B08" w:rsidRDefault="00D76068" w:rsidP="00D76068">
      <w:pPr>
        <w:tabs>
          <w:tab w:val="left" w:pos="2880"/>
        </w:tabs>
        <w:ind w:left="-720" w:right="-720"/>
        <w:jc w:val="center"/>
        <w:rPr>
          <w:b/>
          <w:szCs w:val="24"/>
        </w:rPr>
      </w:pPr>
      <w:r w:rsidRPr="00F10B08">
        <w:rPr>
          <w:b/>
          <w:szCs w:val="24"/>
        </w:rPr>
        <w:t xml:space="preserve">OFFICE OF </w:t>
      </w:r>
      <w:r w:rsidR="002E3F5B" w:rsidRPr="00F10B08">
        <w:rPr>
          <w:b/>
          <w:szCs w:val="24"/>
        </w:rPr>
        <w:t>PROFESSIONAL</w:t>
      </w:r>
      <w:r w:rsidRPr="00F10B08">
        <w:rPr>
          <w:b/>
          <w:szCs w:val="24"/>
        </w:rPr>
        <w:t xml:space="preserve"> AND </w:t>
      </w:r>
      <w:r w:rsidR="002E3F5B" w:rsidRPr="00F10B08">
        <w:rPr>
          <w:b/>
          <w:szCs w:val="24"/>
        </w:rPr>
        <w:t xml:space="preserve">OCCUPATIONAL </w:t>
      </w:r>
      <w:r w:rsidRPr="00F10B08">
        <w:rPr>
          <w:b/>
          <w:szCs w:val="24"/>
        </w:rPr>
        <w:t>REG</w:t>
      </w:r>
      <w:r w:rsidR="002E3F5B" w:rsidRPr="00F10B08">
        <w:rPr>
          <w:b/>
          <w:szCs w:val="24"/>
        </w:rPr>
        <w:t>U</w:t>
      </w:r>
      <w:r w:rsidR="00F10B08" w:rsidRPr="00F10B08">
        <w:rPr>
          <w:b/>
          <w:szCs w:val="24"/>
        </w:rPr>
        <w:t>L</w:t>
      </w:r>
      <w:r w:rsidR="002E3F5B" w:rsidRPr="00F10B08">
        <w:rPr>
          <w:b/>
          <w:szCs w:val="24"/>
        </w:rPr>
        <w:t>A</w:t>
      </w:r>
      <w:r w:rsidRPr="00F10B08">
        <w:rPr>
          <w:b/>
          <w:szCs w:val="24"/>
        </w:rPr>
        <w:t>TION</w:t>
      </w:r>
    </w:p>
    <w:p w14:paraId="178DA33C" w14:textId="77777777" w:rsidR="00D76068" w:rsidRPr="00D76068" w:rsidRDefault="00D76068" w:rsidP="00D76068">
      <w:pPr>
        <w:tabs>
          <w:tab w:val="left" w:pos="2880"/>
        </w:tabs>
        <w:ind w:left="-720" w:right="-720"/>
        <w:jc w:val="center"/>
        <w:rPr>
          <w:sz w:val="32"/>
          <w:szCs w:val="32"/>
        </w:rPr>
      </w:pPr>
    </w:p>
    <w:p w14:paraId="2FBBEBB8" w14:textId="77777777" w:rsidR="00D76068" w:rsidRPr="00861173" w:rsidRDefault="00D76068" w:rsidP="00D76068">
      <w:pPr>
        <w:tabs>
          <w:tab w:val="left" w:pos="2880"/>
        </w:tabs>
        <w:ind w:left="-720" w:right="-720"/>
        <w:jc w:val="center"/>
        <w:rPr>
          <w:b/>
          <w:sz w:val="32"/>
          <w:szCs w:val="32"/>
        </w:rPr>
      </w:pPr>
      <w:r>
        <w:rPr>
          <w:b/>
          <w:sz w:val="32"/>
          <w:szCs w:val="32"/>
        </w:rPr>
        <w:t>BOARD OF ACCOUNTANCY</w:t>
      </w:r>
    </w:p>
    <w:p w14:paraId="574ED127" w14:textId="77777777" w:rsidR="00D76068" w:rsidRPr="00D76068" w:rsidRDefault="00D76068" w:rsidP="00D76068">
      <w:pPr>
        <w:tabs>
          <w:tab w:val="left" w:pos="2880"/>
        </w:tabs>
        <w:ind w:left="-720" w:right="-720"/>
        <w:jc w:val="center"/>
        <w:rPr>
          <w:sz w:val="32"/>
          <w:szCs w:val="32"/>
        </w:rPr>
      </w:pPr>
    </w:p>
    <w:p w14:paraId="05BAA0CF" w14:textId="77777777" w:rsidR="00D76068" w:rsidRPr="00D76068" w:rsidRDefault="00D76068" w:rsidP="00D76068">
      <w:pPr>
        <w:tabs>
          <w:tab w:val="left" w:pos="2880"/>
        </w:tabs>
        <w:ind w:left="-720" w:right="-720"/>
        <w:jc w:val="center"/>
        <w:rPr>
          <w:sz w:val="32"/>
          <w:szCs w:val="32"/>
        </w:rPr>
      </w:pPr>
    </w:p>
    <w:p w14:paraId="63B7DE4B" w14:textId="77777777" w:rsidR="00D76068" w:rsidRPr="00D76068" w:rsidRDefault="00D76068" w:rsidP="00D76068">
      <w:pPr>
        <w:tabs>
          <w:tab w:val="left" w:pos="2880"/>
        </w:tabs>
        <w:ind w:left="-720" w:right="-720"/>
        <w:jc w:val="center"/>
        <w:rPr>
          <w:sz w:val="32"/>
          <w:szCs w:val="32"/>
        </w:rPr>
      </w:pPr>
    </w:p>
    <w:p w14:paraId="1FD7CCD3" w14:textId="77777777" w:rsidR="00D76068" w:rsidRPr="00D76068" w:rsidRDefault="00D76068" w:rsidP="002E3F5B">
      <w:pPr>
        <w:pBdr>
          <w:top w:val="single" w:sz="4" w:space="1" w:color="auto"/>
          <w:left w:val="single" w:sz="4" w:space="4" w:color="auto"/>
          <w:bottom w:val="single" w:sz="4" w:space="1" w:color="auto"/>
          <w:right w:val="single" w:sz="4" w:space="4" w:color="auto"/>
        </w:pBdr>
        <w:tabs>
          <w:tab w:val="left" w:pos="2880"/>
        </w:tabs>
        <w:ind w:left="180" w:right="180"/>
        <w:jc w:val="center"/>
        <w:rPr>
          <w:sz w:val="32"/>
          <w:szCs w:val="32"/>
        </w:rPr>
      </w:pPr>
    </w:p>
    <w:p w14:paraId="34D96B82" w14:textId="77777777" w:rsidR="00D76068" w:rsidRDefault="002E3F5B" w:rsidP="002E3F5B">
      <w:pPr>
        <w:pBdr>
          <w:top w:val="single" w:sz="4" w:space="1" w:color="auto"/>
          <w:left w:val="single" w:sz="4" w:space="4" w:color="auto"/>
          <w:bottom w:val="single" w:sz="4" w:space="1" w:color="auto"/>
          <w:right w:val="single" w:sz="4" w:space="4" w:color="auto"/>
        </w:pBdr>
        <w:tabs>
          <w:tab w:val="left" w:pos="2880"/>
        </w:tabs>
        <w:ind w:left="180" w:right="180"/>
        <w:rPr>
          <w:b/>
          <w:i/>
          <w:sz w:val="32"/>
          <w:szCs w:val="32"/>
        </w:rPr>
      </w:pPr>
      <w:r>
        <w:rPr>
          <w:b/>
          <w:i/>
          <w:sz w:val="32"/>
          <w:szCs w:val="32"/>
        </w:rPr>
        <w:t>Contents:</w:t>
      </w:r>
    </w:p>
    <w:p w14:paraId="13FE1E31" w14:textId="77777777" w:rsidR="00D76068" w:rsidRPr="00D76068" w:rsidRDefault="00D76068" w:rsidP="002E3F5B">
      <w:pPr>
        <w:pBdr>
          <w:top w:val="single" w:sz="4" w:space="1" w:color="auto"/>
          <w:left w:val="single" w:sz="4" w:space="4" w:color="auto"/>
          <w:bottom w:val="single" w:sz="4" w:space="1" w:color="auto"/>
          <w:right w:val="single" w:sz="4" w:space="4" w:color="auto"/>
        </w:pBdr>
        <w:tabs>
          <w:tab w:val="left" w:pos="2880"/>
        </w:tabs>
        <w:ind w:left="180" w:right="180"/>
        <w:jc w:val="center"/>
        <w:rPr>
          <w:sz w:val="32"/>
          <w:szCs w:val="32"/>
        </w:rPr>
      </w:pPr>
    </w:p>
    <w:p w14:paraId="16D8E79D" w14:textId="77777777" w:rsidR="002E3F5B" w:rsidRPr="002E3F5B" w:rsidRDefault="002E3F5B"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z w:val="22"/>
          <w:szCs w:val="22"/>
        </w:rPr>
      </w:pPr>
      <w:r w:rsidRPr="002E3F5B">
        <w:rPr>
          <w:sz w:val="22"/>
          <w:szCs w:val="22"/>
        </w:rPr>
        <w:t>Ch</w:t>
      </w:r>
      <w:r w:rsidR="00D64ADE" w:rsidRPr="002E3F5B">
        <w:rPr>
          <w:sz w:val="22"/>
          <w:szCs w:val="22"/>
        </w:rPr>
        <w:t>. 1</w:t>
      </w:r>
      <w:r w:rsidR="00D64ADE">
        <w:rPr>
          <w:sz w:val="22"/>
          <w:szCs w:val="22"/>
        </w:rPr>
        <w:t>,</w:t>
      </w:r>
      <w:r w:rsidR="00D64ADE" w:rsidRPr="002E3F5B">
        <w:rPr>
          <w:sz w:val="22"/>
          <w:szCs w:val="22"/>
        </w:rPr>
        <w:tab/>
        <w:t>Definitions</w:t>
      </w:r>
    </w:p>
    <w:p w14:paraId="1A3A3327"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z w:val="22"/>
          <w:szCs w:val="22"/>
        </w:rPr>
      </w:pPr>
      <w:r w:rsidRPr="002E3F5B">
        <w:rPr>
          <w:sz w:val="22"/>
          <w:szCs w:val="22"/>
        </w:rPr>
        <w:t>Ch. 2</w:t>
      </w:r>
      <w:r>
        <w:rPr>
          <w:sz w:val="22"/>
          <w:szCs w:val="22"/>
        </w:rPr>
        <w:t>,</w:t>
      </w:r>
      <w:r w:rsidRPr="002E3F5B">
        <w:rPr>
          <w:sz w:val="22"/>
          <w:szCs w:val="22"/>
        </w:rPr>
        <w:tab/>
        <w:t>Advisory Rulings</w:t>
      </w:r>
    </w:p>
    <w:p w14:paraId="45C90CB9" w14:textId="77777777" w:rsidR="002E3F5B" w:rsidRPr="002E3F5B" w:rsidRDefault="00D64ADE" w:rsidP="00D64ADE">
      <w:pPr>
        <w:pStyle w:val="PlainText"/>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rFonts w:ascii="Times New Roman" w:hAnsi="Times New Roman"/>
          <w:sz w:val="22"/>
          <w:szCs w:val="22"/>
        </w:rPr>
      </w:pPr>
      <w:r w:rsidRPr="002E3F5B">
        <w:rPr>
          <w:rFonts w:ascii="Times New Roman" w:hAnsi="Times New Roman"/>
          <w:sz w:val="22"/>
          <w:szCs w:val="22"/>
        </w:rPr>
        <w:t>Ch. 3</w:t>
      </w:r>
      <w:r>
        <w:rPr>
          <w:rFonts w:ascii="Times New Roman" w:hAnsi="Times New Roman"/>
          <w:sz w:val="22"/>
          <w:szCs w:val="22"/>
        </w:rPr>
        <w:t>,</w:t>
      </w:r>
      <w:r w:rsidRPr="002E3F5B">
        <w:rPr>
          <w:rFonts w:ascii="Times New Roman" w:hAnsi="Times New Roman"/>
          <w:sz w:val="22"/>
          <w:szCs w:val="22"/>
        </w:rPr>
        <w:tab/>
        <w:t>Examination Requirements</w:t>
      </w:r>
    </w:p>
    <w:p w14:paraId="4CF9FFD4"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pacing w:val="-2"/>
          <w:sz w:val="22"/>
          <w:szCs w:val="22"/>
          <w:u w:val="single"/>
        </w:rPr>
      </w:pPr>
      <w:r w:rsidRPr="002E3F5B">
        <w:rPr>
          <w:spacing w:val="-3"/>
          <w:sz w:val="22"/>
          <w:szCs w:val="22"/>
        </w:rPr>
        <w:t>Ch. 4</w:t>
      </w:r>
      <w:r>
        <w:rPr>
          <w:spacing w:val="-3"/>
          <w:sz w:val="22"/>
          <w:szCs w:val="22"/>
        </w:rPr>
        <w:t>,</w:t>
      </w:r>
      <w:r>
        <w:rPr>
          <w:spacing w:val="-3"/>
          <w:sz w:val="22"/>
          <w:szCs w:val="22"/>
        </w:rPr>
        <w:tab/>
        <w:t>Application f</w:t>
      </w:r>
      <w:r w:rsidRPr="002E3F5B">
        <w:rPr>
          <w:spacing w:val="-3"/>
          <w:sz w:val="22"/>
          <w:szCs w:val="22"/>
        </w:rPr>
        <w:t>or Certificate</w:t>
      </w:r>
      <w:r w:rsidRPr="002E3F5B">
        <w:rPr>
          <w:sz w:val="22"/>
          <w:szCs w:val="22"/>
        </w:rPr>
        <w:t xml:space="preserve"> </w:t>
      </w:r>
      <w:r>
        <w:rPr>
          <w:i/>
          <w:sz w:val="22"/>
          <w:szCs w:val="22"/>
        </w:rPr>
        <w:t>(r</w:t>
      </w:r>
      <w:r w:rsidRPr="002E3F5B">
        <w:rPr>
          <w:i/>
          <w:sz w:val="22"/>
          <w:szCs w:val="22"/>
        </w:rPr>
        <w:t>epealed)</w:t>
      </w:r>
    </w:p>
    <w:p w14:paraId="2DD85410"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pacing w:val="-2"/>
          <w:sz w:val="22"/>
          <w:szCs w:val="22"/>
        </w:rPr>
      </w:pPr>
      <w:r w:rsidRPr="002E3F5B">
        <w:rPr>
          <w:spacing w:val="-3"/>
          <w:sz w:val="22"/>
          <w:szCs w:val="22"/>
        </w:rPr>
        <w:t>Ch. 5</w:t>
      </w:r>
      <w:r>
        <w:rPr>
          <w:spacing w:val="-3"/>
          <w:sz w:val="22"/>
          <w:szCs w:val="22"/>
        </w:rPr>
        <w:t>,</w:t>
      </w:r>
      <w:r w:rsidRPr="002E3F5B">
        <w:rPr>
          <w:spacing w:val="-3"/>
          <w:sz w:val="22"/>
          <w:szCs w:val="22"/>
        </w:rPr>
        <w:tab/>
        <w:t>Certified Public Accountant License Requirements</w:t>
      </w:r>
    </w:p>
    <w:p w14:paraId="5F1DC0CD"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 w:val="left" w:pos="4320"/>
        </w:tabs>
        <w:ind w:left="180" w:right="180"/>
        <w:rPr>
          <w:sz w:val="22"/>
          <w:szCs w:val="22"/>
        </w:rPr>
      </w:pPr>
      <w:r w:rsidRPr="002E3F5B">
        <w:rPr>
          <w:sz w:val="22"/>
          <w:szCs w:val="22"/>
        </w:rPr>
        <w:t>Ch. 6</w:t>
      </w:r>
      <w:r>
        <w:rPr>
          <w:sz w:val="22"/>
          <w:szCs w:val="22"/>
        </w:rPr>
        <w:t>,</w:t>
      </w:r>
      <w:r w:rsidRPr="002E3F5B">
        <w:rPr>
          <w:sz w:val="22"/>
          <w:szCs w:val="22"/>
        </w:rPr>
        <w:tab/>
        <w:t>Accounting Firm License Requirements</w:t>
      </w:r>
    </w:p>
    <w:p w14:paraId="137A7442"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720"/>
          <w:tab w:val="left" w:pos="900"/>
          <w:tab w:val="left" w:pos="1440"/>
          <w:tab w:val="left" w:pos="2160"/>
          <w:tab w:val="left" w:pos="2880"/>
        </w:tabs>
        <w:ind w:left="180" w:right="180"/>
        <w:rPr>
          <w:sz w:val="22"/>
          <w:szCs w:val="22"/>
        </w:rPr>
      </w:pPr>
      <w:r w:rsidRPr="002E3F5B">
        <w:rPr>
          <w:sz w:val="22"/>
          <w:szCs w:val="22"/>
        </w:rPr>
        <w:t>Ch. 7</w:t>
      </w:r>
      <w:r>
        <w:rPr>
          <w:sz w:val="22"/>
          <w:szCs w:val="22"/>
        </w:rPr>
        <w:t>,</w:t>
      </w:r>
      <w:r>
        <w:rPr>
          <w:sz w:val="22"/>
          <w:szCs w:val="22"/>
        </w:rPr>
        <w:tab/>
        <w:t>Complaints, Investigations a</w:t>
      </w:r>
      <w:r w:rsidRPr="002E3F5B">
        <w:rPr>
          <w:sz w:val="22"/>
          <w:szCs w:val="22"/>
        </w:rPr>
        <w:t xml:space="preserve">nd Adjudicatory Hearings </w:t>
      </w:r>
      <w:r>
        <w:rPr>
          <w:i/>
          <w:sz w:val="22"/>
          <w:szCs w:val="22"/>
        </w:rPr>
        <w:t>(r</w:t>
      </w:r>
      <w:r w:rsidRPr="002E3F5B">
        <w:rPr>
          <w:i/>
          <w:sz w:val="22"/>
          <w:szCs w:val="22"/>
        </w:rPr>
        <w:t>epealed)</w:t>
      </w:r>
    </w:p>
    <w:p w14:paraId="5BCABE26" w14:textId="77777777" w:rsidR="002E3F5B" w:rsidRPr="002E3F5B" w:rsidRDefault="00D64ADE" w:rsidP="00D64ADE">
      <w:pPr>
        <w:pStyle w:val="Heading1"/>
        <w:keepNext w:val="0"/>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 w:val="left" w:pos="3600"/>
        </w:tabs>
        <w:spacing w:before="0" w:after="0"/>
        <w:ind w:left="180" w:right="180"/>
        <w:rPr>
          <w:rFonts w:ascii="Times New Roman" w:hAnsi="Times New Roman" w:cs="Times New Roman"/>
          <w:b w:val="0"/>
          <w:sz w:val="22"/>
          <w:szCs w:val="22"/>
        </w:rPr>
      </w:pPr>
      <w:r w:rsidRPr="002E3F5B">
        <w:rPr>
          <w:rFonts w:ascii="Times New Roman" w:hAnsi="Times New Roman" w:cs="Times New Roman"/>
          <w:b w:val="0"/>
          <w:sz w:val="22"/>
          <w:szCs w:val="22"/>
        </w:rPr>
        <w:t>Ch. 8</w:t>
      </w:r>
      <w:r>
        <w:rPr>
          <w:rFonts w:ascii="Times New Roman" w:hAnsi="Times New Roman" w:cs="Times New Roman"/>
          <w:b w:val="0"/>
          <w:sz w:val="22"/>
          <w:szCs w:val="22"/>
        </w:rPr>
        <w:t>,</w:t>
      </w:r>
      <w:r>
        <w:rPr>
          <w:rFonts w:ascii="Times New Roman" w:hAnsi="Times New Roman" w:cs="Times New Roman"/>
          <w:b w:val="0"/>
          <w:sz w:val="22"/>
          <w:szCs w:val="22"/>
        </w:rPr>
        <w:tab/>
        <w:t>Rules o</w:t>
      </w:r>
      <w:r w:rsidRPr="002E3F5B">
        <w:rPr>
          <w:rFonts w:ascii="Times New Roman" w:hAnsi="Times New Roman" w:cs="Times New Roman"/>
          <w:b w:val="0"/>
          <w:sz w:val="22"/>
          <w:szCs w:val="22"/>
        </w:rPr>
        <w:t>f Professional Conduct</w:t>
      </w:r>
    </w:p>
    <w:p w14:paraId="0BED9E29" w14:textId="77777777" w:rsidR="002E3F5B" w:rsidRPr="002E3F5B" w:rsidRDefault="00D64ADE" w:rsidP="00D64ADE">
      <w:pPr>
        <w:pBdr>
          <w:top w:val="single" w:sz="4" w:space="1" w:color="auto"/>
          <w:left w:val="single" w:sz="4" w:space="4" w:color="auto"/>
          <w:bottom w:val="single" w:sz="4" w:space="1" w:color="auto"/>
          <w:right w:val="single" w:sz="4" w:space="4" w:color="auto"/>
        </w:pBdr>
        <w:tabs>
          <w:tab w:val="left" w:pos="900"/>
          <w:tab w:val="left" w:pos="1440"/>
          <w:tab w:val="left" w:pos="2160"/>
          <w:tab w:val="left" w:pos="2880"/>
        </w:tabs>
        <w:ind w:left="180" w:right="180"/>
        <w:rPr>
          <w:sz w:val="22"/>
          <w:szCs w:val="22"/>
        </w:rPr>
      </w:pPr>
      <w:r w:rsidRPr="002E3F5B">
        <w:rPr>
          <w:sz w:val="22"/>
          <w:szCs w:val="22"/>
        </w:rPr>
        <w:t>Ch. 9</w:t>
      </w:r>
      <w:r>
        <w:rPr>
          <w:sz w:val="22"/>
          <w:szCs w:val="22"/>
        </w:rPr>
        <w:t>,</w:t>
      </w:r>
      <w:r w:rsidRPr="002E3F5B">
        <w:rPr>
          <w:sz w:val="22"/>
          <w:szCs w:val="22"/>
        </w:rPr>
        <w:tab/>
        <w:t xml:space="preserve">Fees </w:t>
      </w:r>
      <w:r w:rsidRPr="002E3F5B">
        <w:rPr>
          <w:i/>
          <w:sz w:val="22"/>
          <w:szCs w:val="22"/>
        </w:rPr>
        <w:t>(</w:t>
      </w:r>
      <w:r>
        <w:rPr>
          <w:i/>
          <w:sz w:val="22"/>
          <w:szCs w:val="22"/>
        </w:rPr>
        <w:t>r</w:t>
      </w:r>
      <w:r w:rsidRPr="002E3F5B">
        <w:rPr>
          <w:i/>
          <w:sz w:val="22"/>
          <w:szCs w:val="22"/>
        </w:rPr>
        <w:t>epealed)</w:t>
      </w:r>
    </w:p>
    <w:p w14:paraId="35D94304" w14:textId="77777777" w:rsidR="00D76068" w:rsidRPr="00D76068" w:rsidRDefault="00D76068" w:rsidP="002E3F5B">
      <w:pPr>
        <w:pBdr>
          <w:top w:val="single" w:sz="4" w:space="1" w:color="auto"/>
          <w:left w:val="single" w:sz="4" w:space="4" w:color="auto"/>
          <w:bottom w:val="single" w:sz="4" w:space="1" w:color="auto"/>
          <w:right w:val="single" w:sz="4" w:space="4" w:color="auto"/>
        </w:pBdr>
        <w:tabs>
          <w:tab w:val="left" w:pos="2880"/>
        </w:tabs>
        <w:ind w:left="180" w:right="180"/>
        <w:jc w:val="center"/>
        <w:rPr>
          <w:sz w:val="32"/>
          <w:szCs w:val="32"/>
        </w:rPr>
      </w:pPr>
    </w:p>
    <w:p w14:paraId="6AECCC2A" w14:textId="77777777" w:rsidR="00D76068" w:rsidRPr="00D76068" w:rsidRDefault="00D76068" w:rsidP="00D76068">
      <w:pPr>
        <w:tabs>
          <w:tab w:val="left" w:pos="2880"/>
        </w:tabs>
        <w:ind w:left="-720" w:right="-720"/>
        <w:jc w:val="center"/>
        <w:rPr>
          <w:sz w:val="32"/>
          <w:szCs w:val="32"/>
        </w:rPr>
      </w:pPr>
    </w:p>
    <w:p w14:paraId="19614DB0" w14:textId="77777777" w:rsidR="00D76068" w:rsidRPr="00D76068" w:rsidRDefault="00D76068" w:rsidP="00D76068">
      <w:pPr>
        <w:tabs>
          <w:tab w:val="left" w:pos="2880"/>
        </w:tabs>
        <w:ind w:left="-720" w:right="-720"/>
        <w:jc w:val="center"/>
        <w:rPr>
          <w:sz w:val="32"/>
          <w:szCs w:val="32"/>
        </w:rPr>
      </w:pPr>
    </w:p>
    <w:p w14:paraId="44EE181A" w14:textId="77777777" w:rsidR="00D76068" w:rsidRPr="00D76068" w:rsidRDefault="00D76068" w:rsidP="00D76068">
      <w:pPr>
        <w:tabs>
          <w:tab w:val="left" w:pos="2880"/>
        </w:tabs>
        <w:ind w:left="-720" w:right="-720"/>
        <w:jc w:val="center"/>
        <w:rPr>
          <w:sz w:val="32"/>
          <w:szCs w:val="32"/>
        </w:rPr>
      </w:pPr>
    </w:p>
    <w:p w14:paraId="5E652960" w14:textId="1C184315" w:rsidR="00D76068" w:rsidRPr="00246F72" w:rsidRDefault="00D76068" w:rsidP="00D76068">
      <w:pPr>
        <w:tabs>
          <w:tab w:val="left" w:pos="2880"/>
        </w:tabs>
        <w:ind w:left="-720" w:right="-720"/>
        <w:jc w:val="center"/>
        <w:rPr>
          <w:sz w:val="32"/>
          <w:szCs w:val="32"/>
          <w:u w:val="single"/>
        </w:rPr>
      </w:pPr>
    </w:p>
    <w:p w14:paraId="69F134AB" w14:textId="77777777" w:rsidR="00D76068" w:rsidRPr="00FD34BB" w:rsidRDefault="00D76068" w:rsidP="00D76068">
      <w:pPr>
        <w:rPr>
          <w:u w:val="single"/>
        </w:rPr>
      </w:pPr>
    </w:p>
    <w:p w14:paraId="657E7A6E" w14:textId="77777777" w:rsidR="00D76068" w:rsidRPr="00D76068" w:rsidRDefault="00D76068" w:rsidP="00D76068">
      <w:pPr>
        <w:sectPr w:rsidR="00D76068" w:rsidRPr="00D76068" w:rsidSect="006C100C">
          <w:footerReference w:type="default" r:id="rId8"/>
          <w:headerReference w:type="first" r:id="rId9"/>
          <w:pgSz w:w="12240" w:h="15840" w:code="1"/>
          <w:pgMar w:top="1440" w:right="1440" w:bottom="1440" w:left="1440" w:header="0" w:footer="0" w:gutter="0"/>
          <w:cols w:space="720"/>
        </w:sectPr>
      </w:pPr>
    </w:p>
    <w:p w14:paraId="402BC6E5" w14:textId="77777777" w:rsidR="009077E1" w:rsidRPr="00C47EB4" w:rsidRDefault="009077E1" w:rsidP="00D542DF">
      <w:pPr>
        <w:pStyle w:val="Heading5"/>
        <w:keepNext w:val="0"/>
        <w:tabs>
          <w:tab w:val="clear" w:pos="-720"/>
          <w:tab w:val="clear" w:pos="2619"/>
          <w:tab w:val="left" w:pos="1440"/>
          <w:tab w:val="left" w:pos="2160"/>
          <w:tab w:val="left" w:pos="2880"/>
          <w:tab w:val="left" w:pos="3600"/>
          <w:tab w:val="left" w:pos="4320"/>
        </w:tabs>
        <w:jc w:val="left"/>
        <w:rPr>
          <w:rFonts w:ascii="Times New Roman" w:hAnsi="Times New Roman" w:cs="Times New Roman"/>
          <w:sz w:val="22"/>
          <w:szCs w:val="22"/>
        </w:rPr>
      </w:pPr>
      <w:r w:rsidRPr="00C47EB4">
        <w:rPr>
          <w:rFonts w:ascii="Times New Roman" w:hAnsi="Times New Roman" w:cs="Times New Roman"/>
          <w:sz w:val="22"/>
          <w:szCs w:val="22"/>
        </w:rPr>
        <w:lastRenderedPageBreak/>
        <w:t>02</w:t>
      </w:r>
      <w:r w:rsidRPr="00C47EB4">
        <w:rPr>
          <w:rFonts w:ascii="Times New Roman" w:hAnsi="Times New Roman" w:cs="Times New Roman"/>
          <w:sz w:val="22"/>
          <w:szCs w:val="22"/>
        </w:rPr>
        <w:tab/>
      </w:r>
      <w:r w:rsidRPr="00C47EB4">
        <w:rPr>
          <w:rFonts w:ascii="Times New Roman" w:hAnsi="Times New Roman" w:cs="Times New Roman"/>
          <w:sz w:val="22"/>
          <w:szCs w:val="22"/>
        </w:rPr>
        <w:tab/>
        <w:t>DEPARTMENT OF PROFESSIONAL AND FINANCIAL REGULATION</w:t>
      </w:r>
    </w:p>
    <w:p w14:paraId="6A7A1F79" w14:textId="77777777" w:rsidR="009077E1" w:rsidRPr="00C47EB4" w:rsidRDefault="009077E1" w:rsidP="00D542DF">
      <w:pPr>
        <w:tabs>
          <w:tab w:val="left" w:pos="720"/>
          <w:tab w:val="left" w:pos="1440"/>
          <w:tab w:val="left" w:pos="2160"/>
          <w:tab w:val="left" w:pos="2880"/>
          <w:tab w:val="left" w:pos="3600"/>
          <w:tab w:val="left" w:pos="4320"/>
        </w:tabs>
        <w:rPr>
          <w:b/>
          <w:sz w:val="22"/>
          <w:szCs w:val="22"/>
        </w:rPr>
      </w:pPr>
    </w:p>
    <w:p w14:paraId="6A164E74" w14:textId="77777777" w:rsidR="009077E1" w:rsidRPr="00C47EB4" w:rsidRDefault="009077E1" w:rsidP="00D542DF">
      <w:pPr>
        <w:tabs>
          <w:tab w:val="left" w:pos="720"/>
          <w:tab w:val="left" w:pos="1440"/>
          <w:tab w:val="left" w:pos="2160"/>
          <w:tab w:val="left" w:pos="2880"/>
          <w:tab w:val="left" w:pos="3600"/>
          <w:tab w:val="left" w:pos="432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74CCAEC0" w14:textId="77777777" w:rsidR="009077E1" w:rsidRPr="00C47EB4" w:rsidRDefault="009077E1" w:rsidP="00D542DF">
      <w:pPr>
        <w:tabs>
          <w:tab w:val="left" w:pos="720"/>
          <w:tab w:val="left" w:pos="1440"/>
          <w:tab w:val="left" w:pos="2160"/>
          <w:tab w:val="left" w:pos="2880"/>
          <w:tab w:val="left" w:pos="3600"/>
          <w:tab w:val="left" w:pos="4320"/>
        </w:tabs>
        <w:rPr>
          <w:b/>
          <w:sz w:val="22"/>
          <w:szCs w:val="22"/>
        </w:rPr>
      </w:pPr>
    </w:p>
    <w:p w14:paraId="6B58EA31" w14:textId="77777777" w:rsidR="009077E1" w:rsidRPr="00C47EB4" w:rsidRDefault="009077E1" w:rsidP="00D542DF">
      <w:pPr>
        <w:tabs>
          <w:tab w:val="left" w:pos="720"/>
          <w:tab w:val="left" w:pos="1440"/>
          <w:tab w:val="left" w:pos="2160"/>
          <w:tab w:val="left" w:pos="2880"/>
          <w:tab w:val="left" w:pos="3600"/>
          <w:tab w:val="left" w:pos="4320"/>
        </w:tabs>
        <w:rPr>
          <w:b/>
          <w:sz w:val="22"/>
          <w:szCs w:val="22"/>
        </w:rPr>
      </w:pPr>
      <w:r w:rsidRPr="00C47EB4">
        <w:rPr>
          <w:b/>
          <w:sz w:val="22"/>
          <w:szCs w:val="22"/>
        </w:rPr>
        <w:t>Chapter 1:</w:t>
      </w:r>
      <w:r w:rsidRPr="00C47EB4">
        <w:rPr>
          <w:b/>
          <w:sz w:val="22"/>
          <w:szCs w:val="22"/>
        </w:rPr>
        <w:tab/>
        <w:t>DEFINITIONS</w:t>
      </w:r>
    </w:p>
    <w:p w14:paraId="4D1D501D" w14:textId="77777777" w:rsidR="009077E1" w:rsidRPr="00C47EB4" w:rsidRDefault="009077E1" w:rsidP="00D542DF">
      <w:pPr>
        <w:pBdr>
          <w:bottom w:val="single" w:sz="6" w:space="1" w:color="auto"/>
        </w:pBdr>
        <w:tabs>
          <w:tab w:val="left" w:pos="720"/>
          <w:tab w:val="left" w:pos="1440"/>
          <w:tab w:val="left" w:pos="2160"/>
          <w:tab w:val="left" w:pos="2880"/>
          <w:tab w:val="left" w:pos="3600"/>
          <w:tab w:val="left" w:pos="4320"/>
        </w:tabs>
        <w:rPr>
          <w:sz w:val="22"/>
          <w:szCs w:val="22"/>
        </w:rPr>
      </w:pPr>
    </w:p>
    <w:p w14:paraId="78973B2E" w14:textId="77777777" w:rsidR="009077E1" w:rsidRPr="00C47EB4" w:rsidRDefault="009077E1" w:rsidP="00D542DF">
      <w:pPr>
        <w:tabs>
          <w:tab w:val="left" w:pos="720"/>
          <w:tab w:val="left" w:pos="1440"/>
          <w:tab w:val="left" w:pos="2160"/>
          <w:tab w:val="left" w:pos="2880"/>
          <w:tab w:val="left" w:pos="3600"/>
          <w:tab w:val="left" w:pos="4320"/>
        </w:tabs>
        <w:rPr>
          <w:sz w:val="22"/>
          <w:szCs w:val="22"/>
        </w:rPr>
      </w:pPr>
    </w:p>
    <w:p w14:paraId="5CC63AF6" w14:textId="77777777" w:rsidR="009077E1" w:rsidRPr="00C47EB4" w:rsidRDefault="009077E1" w:rsidP="00D542DF">
      <w:pPr>
        <w:tabs>
          <w:tab w:val="left" w:pos="720"/>
          <w:tab w:val="left" w:pos="1440"/>
          <w:tab w:val="left" w:pos="2160"/>
          <w:tab w:val="left" w:pos="2880"/>
          <w:tab w:val="left" w:pos="3600"/>
          <w:tab w:val="left" w:pos="4320"/>
        </w:tabs>
        <w:ind w:left="1440" w:hanging="1440"/>
        <w:rPr>
          <w:sz w:val="22"/>
          <w:szCs w:val="22"/>
        </w:rPr>
      </w:pPr>
      <w:r w:rsidRPr="00C47EB4">
        <w:rPr>
          <w:b/>
          <w:sz w:val="22"/>
          <w:szCs w:val="22"/>
        </w:rPr>
        <w:t>SUMMARY:</w:t>
      </w:r>
      <w:r w:rsidRPr="00C47EB4">
        <w:rPr>
          <w:sz w:val="22"/>
          <w:szCs w:val="22"/>
        </w:rPr>
        <w:t xml:space="preserve"> This chapter outlines the definitions of the Maine Board of Accountancy.</w:t>
      </w:r>
    </w:p>
    <w:p w14:paraId="3BD0D4E5" w14:textId="77777777" w:rsidR="009077E1" w:rsidRPr="00C47EB4" w:rsidRDefault="009077E1" w:rsidP="00D542DF">
      <w:pPr>
        <w:pBdr>
          <w:bottom w:val="single" w:sz="6" w:space="1" w:color="auto"/>
        </w:pBdr>
        <w:tabs>
          <w:tab w:val="left" w:pos="720"/>
          <w:tab w:val="left" w:pos="1440"/>
          <w:tab w:val="left" w:pos="2160"/>
          <w:tab w:val="left" w:pos="2880"/>
          <w:tab w:val="left" w:pos="3600"/>
          <w:tab w:val="left" w:pos="4320"/>
        </w:tabs>
        <w:rPr>
          <w:sz w:val="22"/>
          <w:szCs w:val="22"/>
        </w:rPr>
      </w:pPr>
    </w:p>
    <w:p w14:paraId="558433C0" w14:textId="77777777" w:rsidR="009077E1" w:rsidRPr="00C47EB4" w:rsidRDefault="009077E1" w:rsidP="00D542DF">
      <w:pPr>
        <w:tabs>
          <w:tab w:val="left" w:pos="720"/>
          <w:tab w:val="left" w:pos="1440"/>
          <w:tab w:val="left" w:pos="2160"/>
          <w:tab w:val="left" w:pos="2880"/>
          <w:tab w:val="left" w:pos="3600"/>
          <w:tab w:val="left" w:pos="4320"/>
        </w:tabs>
        <w:rPr>
          <w:sz w:val="22"/>
          <w:szCs w:val="22"/>
        </w:rPr>
      </w:pPr>
    </w:p>
    <w:p w14:paraId="4BC22F6E" w14:textId="77777777" w:rsidR="009077E1" w:rsidRPr="00C47EB4" w:rsidRDefault="009077E1" w:rsidP="00D542DF">
      <w:pPr>
        <w:tabs>
          <w:tab w:val="left" w:pos="720"/>
          <w:tab w:val="left" w:pos="1440"/>
          <w:tab w:val="left" w:pos="2160"/>
          <w:tab w:val="left" w:pos="2880"/>
          <w:tab w:val="left" w:pos="3600"/>
          <w:tab w:val="left" w:pos="4320"/>
        </w:tabs>
        <w:rPr>
          <w:sz w:val="22"/>
          <w:szCs w:val="22"/>
        </w:rPr>
      </w:pPr>
    </w:p>
    <w:p w14:paraId="73A27144" w14:textId="0920F15C" w:rsidR="009077E1" w:rsidRDefault="009077E1" w:rsidP="00D542DF">
      <w:pPr>
        <w:tabs>
          <w:tab w:val="left" w:pos="720"/>
          <w:tab w:val="left" w:pos="1440"/>
          <w:tab w:val="left" w:pos="2160"/>
          <w:tab w:val="left" w:pos="2880"/>
          <w:tab w:val="left" w:pos="3600"/>
          <w:tab w:val="left" w:pos="4320"/>
        </w:tabs>
        <w:rPr>
          <w:sz w:val="22"/>
          <w:szCs w:val="22"/>
        </w:rPr>
      </w:pPr>
      <w:r w:rsidRPr="00C47EB4">
        <w:rPr>
          <w:sz w:val="22"/>
          <w:szCs w:val="22"/>
        </w:rPr>
        <w:t>As used in these Rules, unless the context indicates otherwise, the following terms have the following meanings:</w:t>
      </w:r>
    </w:p>
    <w:p w14:paraId="66BFEC8C" w14:textId="77777777" w:rsidR="00125718" w:rsidRPr="00C47EB4" w:rsidRDefault="00125718" w:rsidP="00D542DF">
      <w:pPr>
        <w:tabs>
          <w:tab w:val="left" w:pos="720"/>
          <w:tab w:val="left" w:pos="1440"/>
          <w:tab w:val="left" w:pos="2160"/>
          <w:tab w:val="left" w:pos="2880"/>
          <w:tab w:val="left" w:pos="3600"/>
          <w:tab w:val="left" w:pos="4320"/>
        </w:tabs>
        <w:rPr>
          <w:strike/>
          <w:sz w:val="22"/>
          <w:szCs w:val="22"/>
        </w:rPr>
      </w:pPr>
    </w:p>
    <w:p w14:paraId="6BE2B663" w14:textId="77777777" w:rsidR="009077E1" w:rsidRPr="00C47EB4" w:rsidRDefault="009077E1" w:rsidP="00D542DF">
      <w:pPr>
        <w:tabs>
          <w:tab w:val="left" w:pos="720"/>
          <w:tab w:val="left" w:pos="1440"/>
          <w:tab w:val="left" w:pos="2160"/>
          <w:tab w:val="left" w:pos="2880"/>
          <w:tab w:val="left" w:pos="3600"/>
          <w:tab w:val="left" w:pos="4320"/>
        </w:tabs>
        <w:rPr>
          <w:sz w:val="22"/>
          <w:szCs w:val="22"/>
        </w:rPr>
      </w:pPr>
      <w:r w:rsidRPr="00125718">
        <w:rPr>
          <w:b/>
          <w:sz w:val="22"/>
          <w:szCs w:val="22"/>
        </w:rPr>
        <w:t>1.</w:t>
      </w:r>
      <w:r w:rsidRPr="00125718">
        <w:rPr>
          <w:b/>
          <w:sz w:val="22"/>
          <w:szCs w:val="22"/>
        </w:rPr>
        <w:tab/>
        <w:t>AICPA</w:t>
      </w:r>
      <w:r w:rsidRPr="00125718">
        <w:rPr>
          <w:sz w:val="22"/>
          <w:szCs w:val="22"/>
        </w:rPr>
        <w:t>.</w:t>
      </w:r>
      <w:r w:rsidRPr="00C47EB4">
        <w:rPr>
          <w:sz w:val="22"/>
          <w:szCs w:val="22"/>
        </w:rPr>
        <w:t xml:space="preserve"> AICPA means the American Institute of Certified Public Accountants.</w:t>
      </w:r>
    </w:p>
    <w:p w14:paraId="737BD3A5" w14:textId="77777777" w:rsidR="009077E1" w:rsidRDefault="009077E1" w:rsidP="00D542DF">
      <w:pPr>
        <w:tabs>
          <w:tab w:val="left" w:pos="720"/>
          <w:tab w:val="left" w:pos="1440"/>
          <w:tab w:val="left" w:pos="2160"/>
          <w:tab w:val="left" w:pos="2880"/>
          <w:tab w:val="left" w:pos="3600"/>
          <w:tab w:val="left" w:pos="4320"/>
        </w:tabs>
        <w:rPr>
          <w:sz w:val="22"/>
          <w:szCs w:val="22"/>
        </w:rPr>
      </w:pPr>
    </w:p>
    <w:p w14:paraId="70735F7E" w14:textId="77777777" w:rsidR="009077E1" w:rsidRPr="00C47EB4" w:rsidRDefault="009077E1" w:rsidP="00D542DF">
      <w:pPr>
        <w:tabs>
          <w:tab w:val="left" w:pos="-720"/>
          <w:tab w:val="left" w:pos="720"/>
          <w:tab w:val="left" w:pos="1440"/>
          <w:tab w:val="left" w:pos="2160"/>
          <w:tab w:val="left" w:pos="2880"/>
          <w:tab w:val="left" w:pos="3600"/>
          <w:tab w:val="left" w:pos="4320"/>
        </w:tabs>
        <w:ind w:left="720" w:hanging="720"/>
        <w:rPr>
          <w:sz w:val="22"/>
          <w:szCs w:val="22"/>
        </w:rPr>
      </w:pPr>
      <w:r w:rsidRPr="00125718">
        <w:rPr>
          <w:b/>
          <w:sz w:val="22"/>
          <w:szCs w:val="22"/>
        </w:rPr>
        <w:t>2.</w:t>
      </w:r>
      <w:r w:rsidRPr="00125718">
        <w:rPr>
          <w:b/>
          <w:sz w:val="22"/>
          <w:szCs w:val="22"/>
        </w:rPr>
        <w:tab/>
        <w:t>APPROVED REVIEWER</w:t>
      </w:r>
      <w:r w:rsidRPr="00125718">
        <w:rPr>
          <w:sz w:val="22"/>
          <w:szCs w:val="22"/>
        </w:rPr>
        <w:t xml:space="preserve">. </w:t>
      </w:r>
      <w:r w:rsidRPr="00C47EB4">
        <w:rPr>
          <w:sz w:val="22"/>
          <w:szCs w:val="22"/>
        </w:rPr>
        <w:t>Approved Reviewer means an individual licensed by the Board, or by another jurisdiction, who has been approved by a Report Acceptance Body, to be responsible for conducting peer reviews of firms.</w:t>
      </w:r>
    </w:p>
    <w:p w14:paraId="15235D09" w14:textId="77777777" w:rsidR="009077E1" w:rsidRDefault="009077E1" w:rsidP="00D542DF">
      <w:pPr>
        <w:tabs>
          <w:tab w:val="left" w:pos="720"/>
          <w:tab w:val="left" w:pos="1440"/>
          <w:tab w:val="left" w:pos="2160"/>
          <w:tab w:val="left" w:pos="2880"/>
          <w:tab w:val="left" w:pos="3600"/>
          <w:tab w:val="left" w:pos="4320"/>
        </w:tabs>
        <w:rPr>
          <w:sz w:val="22"/>
          <w:szCs w:val="22"/>
        </w:rPr>
      </w:pPr>
    </w:p>
    <w:p w14:paraId="6F9AA216" w14:textId="42FEC5C7" w:rsidR="00EE3C7D" w:rsidRDefault="00246F72" w:rsidP="00D542DF">
      <w:pPr>
        <w:tabs>
          <w:tab w:val="left" w:pos="720"/>
          <w:tab w:val="left" w:pos="1440"/>
          <w:tab w:val="left" w:pos="2160"/>
          <w:tab w:val="left" w:pos="2880"/>
          <w:tab w:val="left" w:pos="3600"/>
          <w:tab w:val="left" w:pos="4320"/>
        </w:tabs>
        <w:rPr>
          <w:b/>
          <w:sz w:val="22"/>
          <w:szCs w:val="22"/>
        </w:rPr>
      </w:pPr>
      <w:r>
        <w:rPr>
          <w:b/>
          <w:sz w:val="22"/>
          <w:szCs w:val="22"/>
        </w:rPr>
        <w:t>3.</w:t>
      </w:r>
      <w:r w:rsidR="00462C67">
        <w:rPr>
          <w:b/>
          <w:sz w:val="22"/>
          <w:szCs w:val="22"/>
        </w:rPr>
        <w:tab/>
      </w:r>
      <w:r w:rsidR="00317E44" w:rsidRPr="00246F72">
        <w:rPr>
          <w:i/>
          <w:sz w:val="22"/>
          <w:szCs w:val="22"/>
        </w:rPr>
        <w:t>[REPEALED</w:t>
      </w:r>
      <w:r w:rsidR="004855C2" w:rsidRPr="00246F72">
        <w:rPr>
          <w:i/>
          <w:sz w:val="22"/>
          <w:szCs w:val="22"/>
        </w:rPr>
        <w:t>]</w:t>
      </w:r>
    </w:p>
    <w:p w14:paraId="2678D72E" w14:textId="77777777" w:rsidR="00494319" w:rsidRDefault="00494319" w:rsidP="00D542DF">
      <w:pPr>
        <w:tabs>
          <w:tab w:val="left" w:pos="720"/>
          <w:tab w:val="left" w:pos="1440"/>
          <w:tab w:val="left" w:pos="2160"/>
          <w:tab w:val="left" w:pos="2880"/>
          <w:tab w:val="left" w:pos="3600"/>
          <w:tab w:val="left" w:pos="4320"/>
        </w:tabs>
        <w:rPr>
          <w:sz w:val="22"/>
          <w:szCs w:val="22"/>
        </w:rPr>
      </w:pPr>
    </w:p>
    <w:p w14:paraId="1A4925E6" w14:textId="77777777" w:rsidR="009077E1" w:rsidRPr="00C47EB4" w:rsidRDefault="005A0C96" w:rsidP="00D542DF">
      <w:pPr>
        <w:tabs>
          <w:tab w:val="left" w:pos="720"/>
          <w:tab w:val="left" w:pos="1440"/>
          <w:tab w:val="left" w:pos="2160"/>
          <w:tab w:val="left" w:pos="2880"/>
          <w:tab w:val="left" w:pos="3600"/>
          <w:tab w:val="left" w:pos="4320"/>
        </w:tabs>
        <w:rPr>
          <w:sz w:val="22"/>
          <w:szCs w:val="22"/>
        </w:rPr>
      </w:pPr>
      <w:r>
        <w:rPr>
          <w:b/>
          <w:sz w:val="22"/>
          <w:szCs w:val="22"/>
        </w:rPr>
        <w:t>4</w:t>
      </w:r>
      <w:r w:rsidR="00706EFF">
        <w:rPr>
          <w:b/>
          <w:sz w:val="22"/>
          <w:szCs w:val="22"/>
        </w:rPr>
        <w:t>.</w:t>
      </w:r>
      <w:r w:rsidR="009077E1" w:rsidRPr="00125718">
        <w:rPr>
          <w:b/>
          <w:sz w:val="22"/>
          <w:szCs w:val="22"/>
        </w:rPr>
        <w:tab/>
        <w:t>CPA</w:t>
      </w:r>
      <w:r w:rsidR="009077E1" w:rsidRPr="00125718">
        <w:rPr>
          <w:sz w:val="22"/>
          <w:szCs w:val="22"/>
        </w:rPr>
        <w:t>.</w:t>
      </w:r>
      <w:r w:rsidR="009077E1" w:rsidRPr="00C47EB4">
        <w:rPr>
          <w:sz w:val="22"/>
          <w:szCs w:val="22"/>
        </w:rPr>
        <w:t xml:space="preserve"> CPA means Certified Public Accountant.</w:t>
      </w:r>
    </w:p>
    <w:p w14:paraId="033F9E6F" w14:textId="77777777" w:rsidR="00125718" w:rsidRDefault="00125718" w:rsidP="00D542DF">
      <w:pPr>
        <w:tabs>
          <w:tab w:val="left" w:pos="720"/>
          <w:tab w:val="left" w:pos="1440"/>
          <w:tab w:val="left" w:pos="2160"/>
          <w:tab w:val="left" w:pos="2880"/>
          <w:tab w:val="left" w:pos="3600"/>
          <w:tab w:val="left" w:pos="4320"/>
        </w:tabs>
        <w:rPr>
          <w:sz w:val="22"/>
          <w:szCs w:val="22"/>
        </w:rPr>
      </w:pPr>
    </w:p>
    <w:p w14:paraId="3AADAC71" w14:textId="77777777" w:rsidR="009077E1" w:rsidRPr="00C47EB4" w:rsidRDefault="009077E1" w:rsidP="00D542DF">
      <w:pPr>
        <w:tabs>
          <w:tab w:val="left" w:pos="720"/>
          <w:tab w:val="left" w:pos="1440"/>
          <w:tab w:val="left" w:pos="2160"/>
          <w:tab w:val="left" w:pos="2880"/>
          <w:tab w:val="left" w:pos="3600"/>
          <w:tab w:val="left" w:pos="4320"/>
        </w:tabs>
        <w:rPr>
          <w:sz w:val="22"/>
          <w:szCs w:val="22"/>
        </w:rPr>
      </w:pPr>
      <w:r w:rsidRPr="00125718">
        <w:rPr>
          <w:b/>
          <w:sz w:val="22"/>
          <w:szCs w:val="22"/>
        </w:rPr>
        <w:t>5</w:t>
      </w:r>
      <w:r w:rsidR="00706EFF">
        <w:rPr>
          <w:b/>
          <w:sz w:val="22"/>
          <w:szCs w:val="22"/>
        </w:rPr>
        <w:t>.</w:t>
      </w:r>
      <w:r w:rsidRPr="00125718">
        <w:rPr>
          <w:b/>
          <w:sz w:val="22"/>
          <w:szCs w:val="22"/>
        </w:rPr>
        <w:tab/>
        <w:t>CPE</w:t>
      </w:r>
      <w:r w:rsidRPr="00125718">
        <w:rPr>
          <w:sz w:val="22"/>
          <w:szCs w:val="22"/>
        </w:rPr>
        <w:t>.</w:t>
      </w:r>
      <w:r w:rsidRPr="00C47EB4">
        <w:rPr>
          <w:sz w:val="22"/>
          <w:szCs w:val="22"/>
        </w:rPr>
        <w:t xml:space="preserve"> CPE means Continuing Professional Education.</w:t>
      </w:r>
    </w:p>
    <w:p w14:paraId="33BD33A9" w14:textId="77777777" w:rsidR="00125718" w:rsidRPr="00C47EB4" w:rsidRDefault="00125718" w:rsidP="00D542DF">
      <w:pPr>
        <w:tabs>
          <w:tab w:val="left" w:pos="720"/>
          <w:tab w:val="left" w:pos="1440"/>
          <w:tab w:val="left" w:pos="2160"/>
          <w:tab w:val="left" w:pos="2880"/>
          <w:tab w:val="left" w:pos="3600"/>
          <w:tab w:val="left" w:pos="4320"/>
        </w:tabs>
        <w:rPr>
          <w:sz w:val="22"/>
          <w:szCs w:val="22"/>
        </w:rPr>
      </w:pPr>
    </w:p>
    <w:p w14:paraId="7C73A53F" w14:textId="10428E6E" w:rsidR="00CE494E" w:rsidRPr="00C47EB4" w:rsidRDefault="0053005C" w:rsidP="00D542DF">
      <w:pPr>
        <w:tabs>
          <w:tab w:val="left" w:pos="720"/>
          <w:tab w:val="left" w:pos="1440"/>
          <w:tab w:val="left" w:pos="2160"/>
          <w:tab w:val="left" w:pos="2880"/>
          <w:tab w:val="left" w:pos="3600"/>
          <w:tab w:val="left" w:pos="4320"/>
        </w:tabs>
        <w:ind w:left="720" w:hanging="720"/>
        <w:rPr>
          <w:sz w:val="22"/>
          <w:szCs w:val="22"/>
        </w:rPr>
      </w:pPr>
      <w:r w:rsidRPr="00125718">
        <w:rPr>
          <w:b/>
          <w:sz w:val="22"/>
          <w:szCs w:val="22"/>
        </w:rPr>
        <w:t>5-A</w:t>
      </w:r>
      <w:r w:rsidR="005A0C96">
        <w:rPr>
          <w:b/>
          <w:sz w:val="22"/>
          <w:szCs w:val="22"/>
        </w:rPr>
        <w:t>.</w:t>
      </w:r>
      <w:r w:rsidR="00CE494E" w:rsidRPr="00125718">
        <w:rPr>
          <w:b/>
          <w:sz w:val="22"/>
          <w:szCs w:val="22"/>
        </w:rPr>
        <w:tab/>
        <w:t>FIRM</w:t>
      </w:r>
      <w:r w:rsidR="00CE494E" w:rsidRPr="00125718">
        <w:rPr>
          <w:sz w:val="22"/>
          <w:szCs w:val="22"/>
        </w:rPr>
        <w:t>.</w:t>
      </w:r>
      <w:r w:rsidR="00CE494E" w:rsidRPr="00C47EB4">
        <w:rPr>
          <w:sz w:val="22"/>
          <w:szCs w:val="22"/>
        </w:rPr>
        <w:t xml:space="preserve"> Firm means an organization holding a license issued by the Board under 32 M.R.S.</w:t>
      </w:r>
      <w:r w:rsidR="00462C67">
        <w:rPr>
          <w:sz w:val="22"/>
          <w:szCs w:val="22"/>
        </w:rPr>
        <w:t xml:space="preserve"> </w:t>
      </w:r>
      <w:r w:rsidR="00CE494E" w:rsidRPr="00C47EB4">
        <w:rPr>
          <w:sz w:val="22"/>
          <w:szCs w:val="22"/>
        </w:rPr>
        <w:t>§12252. Solely for purposes of Peer Review, “Firm” means an organization licensed by the Board to engage in practice as Certified Public Accountants.</w:t>
      </w:r>
    </w:p>
    <w:p w14:paraId="7B974D55" w14:textId="77777777" w:rsidR="00125718" w:rsidRPr="00C47EB4" w:rsidRDefault="00125718" w:rsidP="00D542DF">
      <w:pPr>
        <w:tabs>
          <w:tab w:val="left" w:pos="720"/>
          <w:tab w:val="left" w:pos="1440"/>
          <w:tab w:val="left" w:pos="2160"/>
          <w:tab w:val="left" w:pos="2880"/>
          <w:tab w:val="left" w:pos="3600"/>
          <w:tab w:val="left" w:pos="4320"/>
        </w:tabs>
        <w:rPr>
          <w:sz w:val="22"/>
          <w:szCs w:val="22"/>
        </w:rPr>
      </w:pPr>
    </w:p>
    <w:p w14:paraId="767EA1FF" w14:textId="77777777" w:rsidR="009077E1" w:rsidRPr="00C47EB4" w:rsidRDefault="009077E1" w:rsidP="00D542DF">
      <w:pPr>
        <w:tabs>
          <w:tab w:val="left" w:pos="720"/>
          <w:tab w:val="left" w:pos="1440"/>
          <w:tab w:val="left" w:pos="2160"/>
          <w:tab w:val="left" w:pos="2880"/>
          <w:tab w:val="left" w:pos="3600"/>
          <w:tab w:val="left" w:pos="4320"/>
        </w:tabs>
        <w:rPr>
          <w:sz w:val="22"/>
          <w:szCs w:val="22"/>
        </w:rPr>
      </w:pPr>
      <w:r w:rsidRPr="00125718">
        <w:rPr>
          <w:b/>
          <w:sz w:val="22"/>
          <w:szCs w:val="22"/>
        </w:rPr>
        <w:t>6.</w:t>
      </w:r>
      <w:r w:rsidRPr="00125718">
        <w:rPr>
          <w:b/>
          <w:sz w:val="22"/>
          <w:szCs w:val="22"/>
        </w:rPr>
        <w:tab/>
        <w:t>IQAB</w:t>
      </w:r>
      <w:r w:rsidRPr="00C47EB4">
        <w:rPr>
          <w:sz w:val="22"/>
          <w:szCs w:val="22"/>
        </w:rPr>
        <w:t>. IQAB means the International Qualifications Appraisal Board.</w:t>
      </w:r>
    </w:p>
    <w:p w14:paraId="7319B808" w14:textId="77777777" w:rsidR="00125718" w:rsidRPr="00C47EB4" w:rsidRDefault="00125718" w:rsidP="00D542DF">
      <w:pPr>
        <w:tabs>
          <w:tab w:val="left" w:pos="720"/>
          <w:tab w:val="left" w:pos="1440"/>
          <w:tab w:val="left" w:pos="2160"/>
          <w:tab w:val="left" w:pos="2880"/>
          <w:tab w:val="left" w:pos="3600"/>
          <w:tab w:val="left" w:pos="4320"/>
        </w:tabs>
        <w:rPr>
          <w:sz w:val="22"/>
          <w:szCs w:val="22"/>
        </w:rPr>
      </w:pPr>
    </w:p>
    <w:p w14:paraId="3CB6099C" w14:textId="77777777" w:rsidR="009077E1" w:rsidRPr="00C47EB4" w:rsidRDefault="009077E1" w:rsidP="00D542DF">
      <w:pPr>
        <w:tabs>
          <w:tab w:val="left" w:pos="720"/>
          <w:tab w:val="left" w:pos="1440"/>
          <w:tab w:val="left" w:pos="2160"/>
          <w:tab w:val="left" w:pos="2880"/>
          <w:tab w:val="left" w:pos="3600"/>
          <w:tab w:val="left" w:pos="4320"/>
        </w:tabs>
        <w:ind w:left="720" w:hanging="720"/>
        <w:rPr>
          <w:sz w:val="22"/>
          <w:szCs w:val="22"/>
        </w:rPr>
      </w:pPr>
      <w:r w:rsidRPr="00125718">
        <w:rPr>
          <w:b/>
          <w:sz w:val="22"/>
          <w:szCs w:val="22"/>
        </w:rPr>
        <w:t>7.</w:t>
      </w:r>
      <w:r w:rsidRPr="00125718">
        <w:rPr>
          <w:b/>
          <w:sz w:val="22"/>
          <w:szCs w:val="22"/>
        </w:rPr>
        <w:tab/>
        <w:t>LICENSED</w:t>
      </w:r>
      <w:r w:rsidRPr="00C47EB4">
        <w:rPr>
          <w:sz w:val="22"/>
          <w:szCs w:val="22"/>
        </w:rPr>
        <w:t>. Licensed means holding a Permit to Practice issued by the Board.</w:t>
      </w:r>
    </w:p>
    <w:p w14:paraId="2E9B8582" w14:textId="77777777" w:rsidR="009077E1" w:rsidRDefault="009077E1" w:rsidP="00D542DF">
      <w:pPr>
        <w:tabs>
          <w:tab w:val="left" w:pos="720"/>
          <w:tab w:val="left" w:pos="1440"/>
          <w:tab w:val="left" w:pos="2160"/>
          <w:tab w:val="left" w:pos="2880"/>
          <w:tab w:val="left" w:pos="3600"/>
          <w:tab w:val="left" w:pos="4320"/>
        </w:tabs>
        <w:rPr>
          <w:sz w:val="22"/>
          <w:szCs w:val="22"/>
        </w:rPr>
      </w:pPr>
    </w:p>
    <w:p w14:paraId="1F5D8BEB" w14:textId="77777777" w:rsidR="009077E1" w:rsidRDefault="009077E1" w:rsidP="00D542DF">
      <w:pPr>
        <w:tabs>
          <w:tab w:val="left" w:pos="720"/>
          <w:tab w:val="left" w:pos="1440"/>
          <w:tab w:val="left" w:pos="2160"/>
          <w:tab w:val="left" w:pos="2880"/>
          <w:tab w:val="left" w:pos="3600"/>
          <w:tab w:val="left" w:pos="4320"/>
        </w:tabs>
        <w:ind w:left="720" w:hanging="720"/>
        <w:rPr>
          <w:i/>
          <w:sz w:val="22"/>
          <w:szCs w:val="22"/>
        </w:rPr>
      </w:pPr>
      <w:r w:rsidRPr="00125718">
        <w:rPr>
          <w:b/>
          <w:sz w:val="22"/>
          <w:szCs w:val="22"/>
        </w:rPr>
        <w:t>8.</w:t>
      </w:r>
      <w:r w:rsidRPr="00125718">
        <w:rPr>
          <w:b/>
          <w:sz w:val="22"/>
          <w:szCs w:val="22"/>
        </w:rPr>
        <w:tab/>
      </w:r>
      <w:r w:rsidR="00CC26A6" w:rsidRPr="00125718">
        <w:rPr>
          <w:i/>
          <w:sz w:val="22"/>
          <w:szCs w:val="22"/>
        </w:rPr>
        <w:t>[</w:t>
      </w:r>
      <w:r w:rsidR="00125718" w:rsidRPr="00125718">
        <w:rPr>
          <w:i/>
          <w:sz w:val="22"/>
          <w:szCs w:val="22"/>
        </w:rPr>
        <w:t>REPEALED</w:t>
      </w:r>
      <w:r w:rsidR="00CC26A6" w:rsidRPr="00125718">
        <w:rPr>
          <w:i/>
          <w:sz w:val="22"/>
          <w:szCs w:val="22"/>
        </w:rPr>
        <w:t>]</w:t>
      </w:r>
    </w:p>
    <w:p w14:paraId="62CD78FB" w14:textId="77777777" w:rsidR="005A0C96" w:rsidRDefault="005A0C96" w:rsidP="00D542DF">
      <w:pPr>
        <w:tabs>
          <w:tab w:val="left" w:pos="720"/>
          <w:tab w:val="left" w:pos="1440"/>
          <w:tab w:val="left" w:pos="2160"/>
          <w:tab w:val="left" w:pos="2880"/>
          <w:tab w:val="left" w:pos="3600"/>
          <w:tab w:val="left" w:pos="4320"/>
        </w:tabs>
        <w:ind w:left="720" w:hanging="720"/>
        <w:rPr>
          <w:i/>
          <w:sz w:val="22"/>
          <w:szCs w:val="22"/>
        </w:rPr>
      </w:pPr>
    </w:p>
    <w:p w14:paraId="7FA72160" w14:textId="63F64A43" w:rsidR="00B977CD" w:rsidRPr="004E4555" w:rsidRDefault="00B977CD" w:rsidP="00D542DF">
      <w:pPr>
        <w:tabs>
          <w:tab w:val="left" w:pos="720"/>
          <w:tab w:val="left" w:pos="1440"/>
          <w:tab w:val="left" w:pos="2160"/>
          <w:tab w:val="left" w:pos="2880"/>
          <w:tab w:val="left" w:pos="3600"/>
          <w:tab w:val="left" w:pos="4320"/>
        </w:tabs>
        <w:ind w:left="720" w:hanging="720"/>
        <w:rPr>
          <w:sz w:val="22"/>
          <w:szCs w:val="22"/>
        </w:rPr>
      </w:pPr>
      <w:r w:rsidRPr="00B977CD">
        <w:rPr>
          <w:b/>
          <w:sz w:val="22"/>
          <w:szCs w:val="22"/>
        </w:rPr>
        <w:t>8</w:t>
      </w:r>
      <w:r w:rsidR="00317E44">
        <w:rPr>
          <w:b/>
          <w:sz w:val="22"/>
          <w:szCs w:val="22"/>
        </w:rPr>
        <w:t>-A.</w:t>
      </w:r>
      <w:r w:rsidR="00462C67">
        <w:rPr>
          <w:b/>
          <w:sz w:val="22"/>
          <w:szCs w:val="22"/>
        </w:rPr>
        <w:tab/>
      </w:r>
      <w:r w:rsidRPr="00B977CD">
        <w:rPr>
          <w:b/>
          <w:sz w:val="22"/>
          <w:szCs w:val="22"/>
        </w:rPr>
        <w:t>MRA</w:t>
      </w:r>
      <w:r w:rsidR="00BB1817" w:rsidRPr="004E4555">
        <w:rPr>
          <w:b/>
          <w:sz w:val="22"/>
          <w:szCs w:val="22"/>
        </w:rPr>
        <w:t>.</w:t>
      </w:r>
      <w:r w:rsidR="00462C67">
        <w:rPr>
          <w:b/>
          <w:sz w:val="22"/>
          <w:szCs w:val="22"/>
        </w:rPr>
        <w:t xml:space="preserve"> </w:t>
      </w:r>
      <w:r w:rsidR="00BB1817" w:rsidRPr="004E4555">
        <w:rPr>
          <w:b/>
          <w:sz w:val="22"/>
          <w:szCs w:val="22"/>
        </w:rPr>
        <w:t>MRA</w:t>
      </w:r>
      <w:r w:rsidRPr="004E4555">
        <w:rPr>
          <w:b/>
          <w:sz w:val="22"/>
          <w:szCs w:val="22"/>
        </w:rPr>
        <w:t xml:space="preserve"> </w:t>
      </w:r>
      <w:r w:rsidR="00737081" w:rsidRPr="00C21DE7">
        <w:rPr>
          <w:sz w:val="22"/>
          <w:szCs w:val="22"/>
        </w:rPr>
        <w:t>means</w:t>
      </w:r>
      <w:r w:rsidR="00737081">
        <w:rPr>
          <w:b/>
          <w:sz w:val="22"/>
          <w:szCs w:val="22"/>
        </w:rPr>
        <w:t xml:space="preserve"> </w:t>
      </w:r>
      <w:r w:rsidRPr="004E4555">
        <w:rPr>
          <w:sz w:val="22"/>
          <w:szCs w:val="22"/>
        </w:rPr>
        <w:t>Mutual Recognition Agreement</w:t>
      </w:r>
      <w:r w:rsidR="007177CC">
        <w:rPr>
          <w:sz w:val="22"/>
          <w:szCs w:val="22"/>
        </w:rPr>
        <w:t xml:space="preserve"> with NAS</w:t>
      </w:r>
      <w:r w:rsidR="000931AB">
        <w:rPr>
          <w:sz w:val="22"/>
          <w:szCs w:val="22"/>
        </w:rPr>
        <w:t>BA/AICPA,</w:t>
      </w:r>
      <w:r w:rsidR="008B0942">
        <w:rPr>
          <w:sz w:val="22"/>
          <w:szCs w:val="22"/>
        </w:rPr>
        <w:t xml:space="preserve"> represented by</w:t>
      </w:r>
      <w:r w:rsidR="007177CC">
        <w:rPr>
          <w:sz w:val="22"/>
          <w:szCs w:val="22"/>
        </w:rPr>
        <w:t xml:space="preserve"> IQAB and another country. </w:t>
      </w:r>
    </w:p>
    <w:p w14:paraId="49B86B2B" w14:textId="77777777" w:rsidR="009077E1" w:rsidRDefault="009077E1" w:rsidP="00D542DF">
      <w:pPr>
        <w:tabs>
          <w:tab w:val="left" w:pos="720"/>
          <w:tab w:val="left" w:pos="1440"/>
          <w:tab w:val="left" w:pos="2160"/>
          <w:tab w:val="left" w:pos="2880"/>
          <w:tab w:val="left" w:pos="3600"/>
          <w:tab w:val="left" w:pos="4320"/>
        </w:tabs>
        <w:rPr>
          <w:sz w:val="22"/>
          <w:szCs w:val="22"/>
        </w:rPr>
      </w:pPr>
    </w:p>
    <w:p w14:paraId="42F41DDF" w14:textId="64525D54" w:rsidR="001232A9" w:rsidRDefault="00317E44" w:rsidP="001232A9">
      <w:pPr>
        <w:tabs>
          <w:tab w:val="left" w:pos="720"/>
          <w:tab w:val="left" w:pos="1440"/>
          <w:tab w:val="left" w:pos="2160"/>
          <w:tab w:val="left" w:pos="2880"/>
          <w:tab w:val="left" w:pos="3600"/>
          <w:tab w:val="left" w:pos="4320"/>
        </w:tabs>
        <w:ind w:left="720" w:hanging="720"/>
        <w:rPr>
          <w:sz w:val="22"/>
          <w:szCs w:val="22"/>
        </w:rPr>
      </w:pPr>
      <w:r>
        <w:rPr>
          <w:b/>
          <w:sz w:val="22"/>
          <w:szCs w:val="22"/>
        </w:rPr>
        <w:t>9</w:t>
      </w:r>
      <w:r w:rsidR="00632EB1">
        <w:rPr>
          <w:b/>
          <w:sz w:val="22"/>
          <w:szCs w:val="22"/>
        </w:rPr>
        <w:t>.</w:t>
      </w:r>
      <w:r w:rsidR="009077E1" w:rsidRPr="00125718">
        <w:rPr>
          <w:b/>
          <w:sz w:val="22"/>
          <w:szCs w:val="22"/>
        </w:rPr>
        <w:tab/>
        <w:t>MULTI-JURISDICTIONAL FIRM</w:t>
      </w:r>
      <w:r w:rsidR="009077E1" w:rsidRPr="00C47EB4">
        <w:rPr>
          <w:sz w:val="22"/>
          <w:szCs w:val="22"/>
        </w:rPr>
        <w:t xml:space="preserve">. Multi-jurisdictional </w:t>
      </w:r>
      <w:r w:rsidR="00D01D13">
        <w:rPr>
          <w:sz w:val="22"/>
          <w:szCs w:val="22"/>
        </w:rPr>
        <w:t>f</w:t>
      </w:r>
      <w:r w:rsidR="009077E1" w:rsidRPr="00C47EB4">
        <w:rPr>
          <w:sz w:val="22"/>
          <w:szCs w:val="22"/>
        </w:rPr>
        <w:t>irm means a firm with some members or employees who hold licenses issued by the Board and with other members or employees who hold licenses or permits to practice issued by one or more other jurisdictions.</w:t>
      </w:r>
    </w:p>
    <w:p w14:paraId="2A2AD844" w14:textId="77777777" w:rsidR="001232A9" w:rsidRDefault="001232A9" w:rsidP="004E4555">
      <w:pPr>
        <w:tabs>
          <w:tab w:val="left" w:pos="720"/>
          <w:tab w:val="left" w:pos="1440"/>
          <w:tab w:val="left" w:pos="2160"/>
          <w:tab w:val="left" w:pos="2880"/>
          <w:tab w:val="left" w:pos="3600"/>
          <w:tab w:val="left" w:pos="4320"/>
        </w:tabs>
        <w:ind w:left="720" w:hanging="720"/>
        <w:rPr>
          <w:sz w:val="22"/>
          <w:szCs w:val="22"/>
        </w:rPr>
      </w:pPr>
    </w:p>
    <w:p w14:paraId="48B783E4" w14:textId="77777777" w:rsidR="009077E1" w:rsidRDefault="009077E1" w:rsidP="00D542DF">
      <w:pPr>
        <w:tabs>
          <w:tab w:val="left" w:pos="720"/>
          <w:tab w:val="left" w:pos="1440"/>
          <w:tab w:val="left" w:pos="2160"/>
          <w:tab w:val="left" w:pos="2880"/>
          <w:tab w:val="left" w:pos="3600"/>
          <w:tab w:val="left" w:pos="4320"/>
        </w:tabs>
        <w:rPr>
          <w:sz w:val="22"/>
          <w:szCs w:val="22"/>
        </w:rPr>
      </w:pPr>
    </w:p>
    <w:p w14:paraId="434B9DD7" w14:textId="71C4A54A" w:rsidR="009077E1" w:rsidRPr="00C47EB4" w:rsidRDefault="00317E44" w:rsidP="00D542DF">
      <w:pPr>
        <w:tabs>
          <w:tab w:val="left" w:pos="720"/>
          <w:tab w:val="left" w:pos="1440"/>
          <w:tab w:val="left" w:pos="2160"/>
          <w:tab w:val="left" w:pos="2880"/>
          <w:tab w:val="left" w:pos="3600"/>
          <w:tab w:val="left" w:pos="4320"/>
        </w:tabs>
        <w:ind w:left="720" w:hanging="720"/>
        <w:rPr>
          <w:sz w:val="22"/>
          <w:szCs w:val="22"/>
        </w:rPr>
      </w:pPr>
      <w:r>
        <w:rPr>
          <w:b/>
          <w:sz w:val="22"/>
          <w:szCs w:val="22"/>
        </w:rPr>
        <w:t>10</w:t>
      </w:r>
      <w:r w:rsidR="00706EFF">
        <w:rPr>
          <w:b/>
          <w:sz w:val="22"/>
          <w:szCs w:val="22"/>
        </w:rPr>
        <w:t>.</w:t>
      </w:r>
      <w:r w:rsidR="009077E1" w:rsidRPr="00125718">
        <w:rPr>
          <w:b/>
          <w:sz w:val="22"/>
          <w:szCs w:val="22"/>
        </w:rPr>
        <w:tab/>
        <w:t>NASBA</w:t>
      </w:r>
      <w:r w:rsidR="009077E1" w:rsidRPr="00C47EB4">
        <w:rPr>
          <w:sz w:val="22"/>
          <w:szCs w:val="22"/>
        </w:rPr>
        <w:t>. NASBA means the National Association of State Boards of Accountancy.</w:t>
      </w:r>
    </w:p>
    <w:p w14:paraId="46F31D0B" w14:textId="77777777" w:rsidR="009077E1" w:rsidRDefault="009077E1" w:rsidP="00D542DF">
      <w:pPr>
        <w:tabs>
          <w:tab w:val="left" w:pos="720"/>
          <w:tab w:val="left" w:pos="1440"/>
          <w:tab w:val="left" w:pos="2160"/>
          <w:tab w:val="left" w:pos="2880"/>
          <w:tab w:val="left" w:pos="3600"/>
          <w:tab w:val="left" w:pos="4320"/>
        </w:tabs>
        <w:rPr>
          <w:sz w:val="22"/>
          <w:szCs w:val="22"/>
        </w:rPr>
      </w:pPr>
    </w:p>
    <w:p w14:paraId="77AE03F6" w14:textId="77777777" w:rsidR="00125718" w:rsidRPr="00C47EB4" w:rsidRDefault="00125718" w:rsidP="00D542DF">
      <w:pPr>
        <w:tabs>
          <w:tab w:val="left" w:pos="720"/>
          <w:tab w:val="left" w:pos="1440"/>
          <w:tab w:val="left" w:pos="2160"/>
          <w:tab w:val="left" w:pos="2880"/>
          <w:tab w:val="left" w:pos="3600"/>
          <w:tab w:val="left" w:pos="4320"/>
        </w:tabs>
        <w:rPr>
          <w:sz w:val="22"/>
          <w:szCs w:val="22"/>
        </w:rPr>
      </w:pPr>
    </w:p>
    <w:p w14:paraId="0FC89815" w14:textId="07BC8371" w:rsidR="00125718" w:rsidRDefault="00317E44" w:rsidP="00CB7EE9">
      <w:pPr>
        <w:tabs>
          <w:tab w:val="left" w:pos="720"/>
          <w:tab w:val="left" w:pos="1440"/>
          <w:tab w:val="left" w:pos="2160"/>
          <w:tab w:val="left" w:pos="2880"/>
          <w:tab w:val="left" w:pos="3600"/>
          <w:tab w:val="left" w:pos="4320"/>
        </w:tabs>
        <w:rPr>
          <w:b/>
          <w:i/>
          <w:sz w:val="22"/>
          <w:szCs w:val="22"/>
        </w:rPr>
      </w:pPr>
      <w:r>
        <w:rPr>
          <w:b/>
          <w:sz w:val="22"/>
          <w:szCs w:val="22"/>
        </w:rPr>
        <w:t>11.</w:t>
      </w:r>
      <w:r w:rsidR="009077E1" w:rsidRPr="00125718">
        <w:rPr>
          <w:b/>
          <w:sz w:val="22"/>
          <w:szCs w:val="22"/>
        </w:rPr>
        <w:tab/>
      </w:r>
      <w:r w:rsidRPr="00970126">
        <w:rPr>
          <w:i/>
          <w:sz w:val="22"/>
          <w:szCs w:val="22"/>
        </w:rPr>
        <w:t>[REPEALED]</w:t>
      </w:r>
      <w:r w:rsidR="008C14FC" w:rsidRPr="00970126">
        <w:rPr>
          <w:b/>
          <w:i/>
          <w:sz w:val="22"/>
          <w:szCs w:val="22"/>
        </w:rPr>
        <w:t xml:space="preserve"> </w:t>
      </w:r>
    </w:p>
    <w:p w14:paraId="65B0B2A8" w14:textId="77777777" w:rsidR="00CB7EE9" w:rsidRPr="00970126" w:rsidRDefault="00CB7EE9" w:rsidP="00CB7EE9">
      <w:pPr>
        <w:tabs>
          <w:tab w:val="left" w:pos="720"/>
          <w:tab w:val="left" w:pos="1440"/>
          <w:tab w:val="left" w:pos="2160"/>
          <w:tab w:val="left" w:pos="2880"/>
          <w:tab w:val="left" w:pos="3600"/>
          <w:tab w:val="left" w:pos="4320"/>
        </w:tabs>
        <w:rPr>
          <w:i/>
          <w:sz w:val="22"/>
          <w:szCs w:val="22"/>
        </w:rPr>
      </w:pPr>
    </w:p>
    <w:p w14:paraId="1D7F1A79" w14:textId="77777777" w:rsidR="009077E1" w:rsidRPr="00C47EB4" w:rsidRDefault="00317E44" w:rsidP="00D542DF">
      <w:pPr>
        <w:tabs>
          <w:tab w:val="left" w:pos="720"/>
          <w:tab w:val="left" w:pos="1440"/>
          <w:tab w:val="left" w:pos="2160"/>
          <w:tab w:val="left" w:pos="2880"/>
          <w:tab w:val="left" w:pos="3600"/>
          <w:tab w:val="left" w:pos="4320"/>
        </w:tabs>
        <w:ind w:left="720" w:hanging="720"/>
        <w:rPr>
          <w:sz w:val="22"/>
          <w:szCs w:val="22"/>
        </w:rPr>
      </w:pPr>
      <w:r>
        <w:rPr>
          <w:b/>
          <w:sz w:val="22"/>
          <w:szCs w:val="22"/>
        </w:rPr>
        <w:lastRenderedPageBreak/>
        <w:t>12</w:t>
      </w:r>
      <w:r w:rsidR="00706EFF">
        <w:rPr>
          <w:b/>
          <w:sz w:val="22"/>
          <w:szCs w:val="22"/>
        </w:rPr>
        <w:t>.</w:t>
      </w:r>
      <w:r w:rsidR="009077E1" w:rsidRPr="00125718">
        <w:rPr>
          <w:b/>
          <w:sz w:val="22"/>
          <w:szCs w:val="22"/>
        </w:rPr>
        <w:tab/>
        <w:t>OFF-SITE PEER REVIEW</w:t>
      </w:r>
      <w:r w:rsidR="009077E1" w:rsidRPr="00C47EB4">
        <w:rPr>
          <w:sz w:val="22"/>
          <w:szCs w:val="22"/>
        </w:rPr>
        <w:t>. Off-Site Peer Review means a peer review conducted outside of the office of a reviewed firm, which consists of reviewing selected financial statements, the reports thereon, and related documents to determine compliance with professional standards, sufficient to provide the Approved Reviewer with a reasonable basis upon which to issue a peer review report meeting the requirements of these rules.</w:t>
      </w:r>
    </w:p>
    <w:p w14:paraId="30275A51" w14:textId="77777777" w:rsidR="009077E1" w:rsidRDefault="009077E1" w:rsidP="00D542DF">
      <w:pPr>
        <w:tabs>
          <w:tab w:val="left" w:pos="720"/>
          <w:tab w:val="left" w:pos="1440"/>
          <w:tab w:val="left" w:pos="2160"/>
          <w:tab w:val="left" w:pos="2880"/>
          <w:tab w:val="left" w:pos="3600"/>
          <w:tab w:val="left" w:pos="4320"/>
        </w:tabs>
        <w:rPr>
          <w:sz w:val="22"/>
          <w:szCs w:val="22"/>
        </w:rPr>
      </w:pPr>
    </w:p>
    <w:p w14:paraId="70C09E67" w14:textId="77777777" w:rsidR="009077E1" w:rsidRPr="00C47EB4" w:rsidRDefault="00317E44" w:rsidP="00D542DF">
      <w:pPr>
        <w:tabs>
          <w:tab w:val="left" w:pos="720"/>
          <w:tab w:val="left" w:pos="1440"/>
          <w:tab w:val="left" w:pos="2160"/>
          <w:tab w:val="left" w:pos="2880"/>
          <w:tab w:val="left" w:pos="3600"/>
          <w:tab w:val="left" w:pos="4320"/>
        </w:tabs>
        <w:ind w:left="720" w:hanging="720"/>
        <w:rPr>
          <w:sz w:val="22"/>
          <w:szCs w:val="22"/>
        </w:rPr>
      </w:pPr>
      <w:r>
        <w:rPr>
          <w:b/>
          <w:sz w:val="22"/>
          <w:szCs w:val="22"/>
        </w:rPr>
        <w:t>13</w:t>
      </w:r>
      <w:r w:rsidR="00706EFF">
        <w:rPr>
          <w:b/>
          <w:sz w:val="22"/>
          <w:szCs w:val="22"/>
        </w:rPr>
        <w:t>.</w:t>
      </w:r>
      <w:r w:rsidR="009077E1" w:rsidRPr="00125718">
        <w:rPr>
          <w:b/>
          <w:sz w:val="22"/>
          <w:szCs w:val="22"/>
        </w:rPr>
        <w:tab/>
        <w:t>ON-SITE PEER REVIEW</w:t>
      </w:r>
      <w:r w:rsidR="009077E1" w:rsidRPr="00C47EB4">
        <w:rPr>
          <w:sz w:val="22"/>
          <w:szCs w:val="22"/>
        </w:rPr>
        <w:t>. On-Site Peer Review means a peer review conducted at the office of a reviewed firm, which includes testing compliance with the firm’s quality control policies and procedures, and a review of selected engagements, sufficient to provide the Approved Reviewer with a reasonable basis upon which to issue a peer review report meeting the requirements of these rules.</w:t>
      </w:r>
    </w:p>
    <w:p w14:paraId="2889D27A" w14:textId="77777777" w:rsidR="00125718" w:rsidRPr="00C47EB4" w:rsidRDefault="00125718" w:rsidP="00D542DF">
      <w:pPr>
        <w:tabs>
          <w:tab w:val="left" w:pos="720"/>
          <w:tab w:val="left" w:pos="1440"/>
          <w:tab w:val="left" w:pos="2160"/>
          <w:tab w:val="left" w:pos="2880"/>
          <w:tab w:val="left" w:pos="3600"/>
          <w:tab w:val="left" w:pos="4320"/>
        </w:tabs>
        <w:rPr>
          <w:sz w:val="22"/>
          <w:szCs w:val="22"/>
        </w:rPr>
      </w:pPr>
    </w:p>
    <w:p w14:paraId="4A5C4BF1" w14:textId="77777777" w:rsidR="009077E1" w:rsidRPr="00C47EB4" w:rsidRDefault="00317E44" w:rsidP="00D542DF">
      <w:pPr>
        <w:tabs>
          <w:tab w:val="left" w:pos="720"/>
          <w:tab w:val="left" w:pos="1440"/>
          <w:tab w:val="left" w:pos="2160"/>
          <w:tab w:val="left" w:pos="2880"/>
          <w:tab w:val="left" w:pos="3600"/>
          <w:tab w:val="left" w:pos="4320"/>
        </w:tabs>
        <w:rPr>
          <w:sz w:val="22"/>
          <w:szCs w:val="22"/>
        </w:rPr>
      </w:pPr>
      <w:r>
        <w:rPr>
          <w:b/>
          <w:sz w:val="22"/>
          <w:szCs w:val="22"/>
        </w:rPr>
        <w:t>14</w:t>
      </w:r>
      <w:r w:rsidR="00706EFF">
        <w:rPr>
          <w:b/>
          <w:sz w:val="22"/>
          <w:szCs w:val="22"/>
        </w:rPr>
        <w:t>.</w:t>
      </w:r>
      <w:r w:rsidR="009077E1" w:rsidRPr="00125718">
        <w:rPr>
          <w:b/>
          <w:sz w:val="22"/>
          <w:szCs w:val="22"/>
        </w:rPr>
        <w:tab/>
        <w:t>PA</w:t>
      </w:r>
      <w:r w:rsidR="009077E1" w:rsidRPr="00C47EB4">
        <w:rPr>
          <w:sz w:val="22"/>
          <w:szCs w:val="22"/>
        </w:rPr>
        <w:t>. PA means Public Accountant.</w:t>
      </w:r>
    </w:p>
    <w:p w14:paraId="51DA2A2D" w14:textId="77777777" w:rsidR="009077E1" w:rsidRDefault="009077E1" w:rsidP="00D542DF">
      <w:pPr>
        <w:tabs>
          <w:tab w:val="left" w:pos="720"/>
          <w:tab w:val="left" w:pos="1440"/>
          <w:tab w:val="left" w:pos="2160"/>
          <w:tab w:val="left" w:pos="2880"/>
          <w:tab w:val="left" w:pos="3600"/>
          <w:tab w:val="left" w:pos="4320"/>
        </w:tabs>
        <w:rPr>
          <w:sz w:val="22"/>
          <w:szCs w:val="22"/>
        </w:rPr>
      </w:pPr>
    </w:p>
    <w:p w14:paraId="3990E115" w14:textId="77777777" w:rsidR="009077E1" w:rsidRPr="00125718" w:rsidRDefault="009077E1" w:rsidP="00317E44">
      <w:pPr>
        <w:tabs>
          <w:tab w:val="left" w:pos="720"/>
          <w:tab w:val="left" w:pos="1440"/>
          <w:tab w:val="left" w:pos="2160"/>
          <w:tab w:val="left" w:pos="2880"/>
          <w:tab w:val="left" w:pos="3600"/>
          <w:tab w:val="left" w:pos="4320"/>
        </w:tabs>
        <w:ind w:left="720" w:hanging="720"/>
        <w:rPr>
          <w:b/>
          <w:sz w:val="22"/>
          <w:szCs w:val="22"/>
        </w:rPr>
      </w:pPr>
      <w:r w:rsidRPr="00125718">
        <w:rPr>
          <w:b/>
          <w:sz w:val="22"/>
          <w:szCs w:val="22"/>
        </w:rPr>
        <w:t>15.</w:t>
      </w:r>
      <w:r w:rsidRPr="00125718">
        <w:rPr>
          <w:b/>
          <w:sz w:val="22"/>
          <w:szCs w:val="22"/>
        </w:rPr>
        <w:tab/>
      </w:r>
      <w:r w:rsidR="00CC26A6" w:rsidRPr="00125718">
        <w:rPr>
          <w:i/>
          <w:sz w:val="22"/>
          <w:szCs w:val="22"/>
        </w:rPr>
        <w:t>[</w:t>
      </w:r>
      <w:r w:rsidR="00125718">
        <w:rPr>
          <w:i/>
          <w:sz w:val="22"/>
          <w:szCs w:val="22"/>
        </w:rPr>
        <w:t>REPEALED</w:t>
      </w:r>
      <w:r w:rsidR="00CC26A6" w:rsidRPr="00125718">
        <w:rPr>
          <w:i/>
          <w:sz w:val="22"/>
          <w:szCs w:val="22"/>
        </w:rPr>
        <w:t>]</w:t>
      </w:r>
    </w:p>
    <w:p w14:paraId="0617A937" w14:textId="77777777" w:rsidR="009077E1" w:rsidRDefault="009077E1" w:rsidP="00D542DF">
      <w:pPr>
        <w:tabs>
          <w:tab w:val="left" w:pos="720"/>
          <w:tab w:val="left" w:pos="1440"/>
          <w:tab w:val="left" w:pos="2160"/>
          <w:tab w:val="left" w:pos="2880"/>
          <w:tab w:val="left" w:pos="3600"/>
          <w:tab w:val="left" w:pos="4320"/>
        </w:tabs>
        <w:rPr>
          <w:sz w:val="22"/>
          <w:szCs w:val="22"/>
        </w:rPr>
      </w:pPr>
    </w:p>
    <w:p w14:paraId="54C35A80" w14:textId="77777777" w:rsidR="009077E1" w:rsidRPr="00C47EB4" w:rsidRDefault="00317E44" w:rsidP="00630C42">
      <w:pPr>
        <w:tabs>
          <w:tab w:val="left" w:pos="720"/>
          <w:tab w:val="left" w:pos="1440"/>
          <w:tab w:val="left" w:pos="2160"/>
          <w:tab w:val="left" w:pos="2880"/>
          <w:tab w:val="left" w:pos="3600"/>
          <w:tab w:val="left" w:pos="4320"/>
        </w:tabs>
        <w:ind w:left="720" w:right="-90" w:hanging="720"/>
        <w:rPr>
          <w:sz w:val="22"/>
          <w:szCs w:val="22"/>
        </w:rPr>
      </w:pPr>
      <w:r>
        <w:rPr>
          <w:b/>
          <w:sz w:val="22"/>
          <w:szCs w:val="22"/>
        </w:rPr>
        <w:t>16</w:t>
      </w:r>
      <w:r w:rsidR="00706EFF">
        <w:rPr>
          <w:b/>
          <w:sz w:val="22"/>
          <w:szCs w:val="22"/>
        </w:rPr>
        <w:t>.</w:t>
      </w:r>
      <w:r w:rsidR="009077E1" w:rsidRPr="00125718">
        <w:rPr>
          <w:b/>
          <w:sz w:val="22"/>
          <w:szCs w:val="22"/>
        </w:rPr>
        <w:tab/>
        <w:t>REPORT ACCEPTANCE BODY</w:t>
      </w:r>
      <w:r w:rsidR="009077E1" w:rsidRPr="00C47EB4">
        <w:rPr>
          <w:sz w:val="22"/>
          <w:szCs w:val="22"/>
        </w:rPr>
        <w:t>. Report Acceptance Body means a firm, professional society, or other organization approved by the Board to be responsible for the selection of Approved Reviewers, the acceptance of Peer Reviews and letters of comments issued by Approved Reviewers, and the consideration of any responses of a reviewed firm to its peer review.</w:t>
      </w:r>
    </w:p>
    <w:p w14:paraId="6573D131" w14:textId="77777777" w:rsidR="009077E1" w:rsidRDefault="009077E1" w:rsidP="00D542DF">
      <w:pPr>
        <w:tabs>
          <w:tab w:val="left" w:pos="720"/>
          <w:tab w:val="left" w:pos="1440"/>
          <w:tab w:val="left" w:pos="2160"/>
          <w:tab w:val="left" w:pos="2880"/>
          <w:tab w:val="left" w:pos="3600"/>
          <w:tab w:val="left" w:pos="4320"/>
        </w:tabs>
        <w:rPr>
          <w:sz w:val="22"/>
          <w:szCs w:val="22"/>
        </w:rPr>
      </w:pPr>
    </w:p>
    <w:p w14:paraId="272D25D6" w14:textId="77777777" w:rsidR="009077E1" w:rsidRPr="00C47EB4" w:rsidRDefault="00317E44" w:rsidP="00D542DF">
      <w:pPr>
        <w:tabs>
          <w:tab w:val="left" w:pos="720"/>
          <w:tab w:val="left" w:pos="1440"/>
          <w:tab w:val="left" w:pos="2160"/>
          <w:tab w:val="left" w:pos="2880"/>
          <w:tab w:val="left" w:pos="3600"/>
          <w:tab w:val="left" w:pos="4320"/>
        </w:tabs>
        <w:rPr>
          <w:sz w:val="22"/>
          <w:szCs w:val="22"/>
        </w:rPr>
      </w:pPr>
      <w:r>
        <w:rPr>
          <w:b/>
          <w:sz w:val="22"/>
          <w:szCs w:val="22"/>
        </w:rPr>
        <w:t>17</w:t>
      </w:r>
      <w:r w:rsidR="00706EFF">
        <w:rPr>
          <w:b/>
          <w:sz w:val="22"/>
          <w:szCs w:val="22"/>
        </w:rPr>
        <w:t>.</w:t>
      </w:r>
      <w:r w:rsidR="009077E1" w:rsidRPr="00125718">
        <w:rPr>
          <w:b/>
          <w:sz w:val="22"/>
          <w:szCs w:val="22"/>
        </w:rPr>
        <w:tab/>
        <w:t>STATE</w:t>
      </w:r>
      <w:r w:rsidR="009077E1" w:rsidRPr="00C47EB4">
        <w:rPr>
          <w:sz w:val="22"/>
          <w:szCs w:val="22"/>
        </w:rPr>
        <w:t>. State means the State of Maine.</w:t>
      </w:r>
    </w:p>
    <w:p w14:paraId="0A113ED7" w14:textId="77777777" w:rsidR="009077E1" w:rsidRPr="00C47EB4" w:rsidRDefault="009077E1" w:rsidP="00D542DF">
      <w:pPr>
        <w:pBdr>
          <w:bottom w:val="single" w:sz="6" w:space="1" w:color="auto"/>
        </w:pBdr>
        <w:tabs>
          <w:tab w:val="left" w:pos="720"/>
          <w:tab w:val="left" w:pos="1440"/>
          <w:tab w:val="left" w:pos="2160"/>
          <w:tab w:val="left" w:pos="2880"/>
          <w:tab w:val="left" w:pos="3600"/>
          <w:tab w:val="left" w:pos="4320"/>
        </w:tabs>
        <w:rPr>
          <w:sz w:val="22"/>
          <w:szCs w:val="22"/>
        </w:rPr>
      </w:pPr>
    </w:p>
    <w:p w14:paraId="52A46524" w14:textId="77777777" w:rsidR="009077E1" w:rsidRPr="00C47EB4" w:rsidRDefault="009077E1" w:rsidP="00D542DF">
      <w:pPr>
        <w:pStyle w:val="Footer"/>
        <w:tabs>
          <w:tab w:val="clear" w:pos="8640"/>
          <w:tab w:val="left" w:pos="720"/>
          <w:tab w:val="left" w:pos="1440"/>
          <w:tab w:val="left" w:pos="2160"/>
          <w:tab w:val="left" w:pos="2880"/>
          <w:tab w:val="left" w:pos="3600"/>
          <w:tab w:val="left" w:pos="4320"/>
        </w:tabs>
        <w:rPr>
          <w:rFonts w:ascii="Times New Roman" w:hAnsi="Times New Roman" w:cs="Times New Roman"/>
          <w:sz w:val="22"/>
          <w:szCs w:val="22"/>
        </w:rPr>
      </w:pPr>
    </w:p>
    <w:p w14:paraId="07C90846" w14:textId="77777777" w:rsidR="009077E1" w:rsidRPr="00C47EB4" w:rsidRDefault="009077E1" w:rsidP="00D542DF">
      <w:pPr>
        <w:pStyle w:val="Footer"/>
        <w:tabs>
          <w:tab w:val="clear" w:pos="8640"/>
          <w:tab w:val="left" w:pos="720"/>
          <w:tab w:val="left" w:pos="1440"/>
          <w:tab w:val="left" w:pos="2160"/>
          <w:tab w:val="left" w:pos="2880"/>
          <w:tab w:val="left" w:pos="3600"/>
          <w:tab w:val="left" w:pos="4320"/>
        </w:tabs>
        <w:rPr>
          <w:rFonts w:ascii="Times New Roman" w:hAnsi="Times New Roman" w:cs="Times New Roman"/>
          <w:sz w:val="22"/>
          <w:szCs w:val="22"/>
        </w:rPr>
      </w:pPr>
    </w:p>
    <w:p w14:paraId="464F1203" w14:textId="660B4969" w:rsidR="009077E1" w:rsidRPr="00C47EB4" w:rsidRDefault="009077E1" w:rsidP="00D542DF">
      <w:pPr>
        <w:tabs>
          <w:tab w:val="left" w:pos="720"/>
          <w:tab w:val="left" w:pos="1440"/>
          <w:tab w:val="left" w:pos="2160"/>
          <w:tab w:val="left" w:pos="2880"/>
          <w:tab w:val="left" w:pos="3600"/>
          <w:tab w:val="left" w:pos="4320"/>
        </w:tabs>
        <w:rPr>
          <w:sz w:val="22"/>
          <w:szCs w:val="22"/>
        </w:rPr>
      </w:pPr>
      <w:r w:rsidRPr="00C47EB4">
        <w:rPr>
          <w:sz w:val="22"/>
          <w:szCs w:val="22"/>
        </w:rPr>
        <w:t>STATUTORY AUTHORITY: 32 M.R.S.</w:t>
      </w:r>
      <w:r w:rsidR="000D201A">
        <w:rPr>
          <w:sz w:val="22"/>
          <w:szCs w:val="22"/>
        </w:rPr>
        <w:t xml:space="preserve"> </w:t>
      </w:r>
      <w:r w:rsidRPr="00C47EB4">
        <w:rPr>
          <w:sz w:val="22"/>
          <w:szCs w:val="22"/>
        </w:rPr>
        <w:t>§12214(4)</w:t>
      </w:r>
    </w:p>
    <w:p w14:paraId="6272D9D9"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p>
    <w:p w14:paraId="6B1C5516"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38F9257A" w14:textId="77777777" w:rsidR="002B6D7D" w:rsidRPr="00C47EB4" w:rsidRDefault="002B6D7D" w:rsidP="00D542DF">
      <w:pPr>
        <w:tabs>
          <w:tab w:val="left" w:pos="720"/>
          <w:tab w:val="left" w:pos="1440"/>
          <w:tab w:val="left" w:pos="2160"/>
          <w:tab w:val="left" w:pos="2880"/>
          <w:tab w:val="left" w:pos="3600"/>
          <w:tab w:val="left" w:pos="4320"/>
        </w:tabs>
        <w:ind w:left="720" w:right="-360" w:hanging="720"/>
        <w:rPr>
          <w:sz w:val="22"/>
          <w:szCs w:val="22"/>
        </w:rPr>
      </w:pPr>
      <w:r w:rsidRPr="00C47EB4">
        <w:rPr>
          <w:sz w:val="22"/>
          <w:szCs w:val="22"/>
        </w:rPr>
        <w:tab/>
        <w:t>Prior to July 1, 1978 (filed August 14, 1978) - as "General Provisions and Definitions"</w:t>
      </w:r>
    </w:p>
    <w:p w14:paraId="491F9628"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p>
    <w:p w14:paraId="5BD05864"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AMENDED:</w:t>
      </w:r>
    </w:p>
    <w:p w14:paraId="62DBE8B1"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June 7, 1989</w:t>
      </w:r>
    </w:p>
    <w:p w14:paraId="297AAB83"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April 23, 1996</w:t>
      </w:r>
    </w:p>
    <w:p w14:paraId="621298EE"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p>
    <w:p w14:paraId="7E81C237"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 (ELECTRONIC CONVERSION):</w:t>
      </w:r>
    </w:p>
    <w:p w14:paraId="5304BD6D"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March 18, 1997</w:t>
      </w:r>
    </w:p>
    <w:p w14:paraId="77E3EBC4" w14:textId="77777777" w:rsidR="002B6D7D" w:rsidRPr="00C47EB4" w:rsidRDefault="002B6D7D" w:rsidP="00D542DF">
      <w:pPr>
        <w:tabs>
          <w:tab w:val="left" w:pos="720"/>
          <w:tab w:val="left" w:pos="1440"/>
          <w:tab w:val="left" w:pos="2160"/>
          <w:tab w:val="left" w:pos="2880"/>
          <w:tab w:val="left" w:pos="3600"/>
          <w:tab w:val="left" w:pos="4320"/>
        </w:tabs>
        <w:ind w:left="720" w:hanging="720"/>
        <w:rPr>
          <w:sz w:val="22"/>
          <w:szCs w:val="22"/>
        </w:rPr>
      </w:pPr>
    </w:p>
    <w:p w14:paraId="7DD8B0FD" w14:textId="77777777" w:rsidR="002B6D7D" w:rsidRPr="00C47EB4" w:rsidRDefault="002B6D7D" w:rsidP="00D542DF">
      <w:pPr>
        <w:tabs>
          <w:tab w:val="left" w:pos="720"/>
          <w:tab w:val="left" w:pos="1440"/>
          <w:tab w:val="left" w:pos="2160"/>
          <w:tab w:val="left" w:pos="2880"/>
          <w:tab w:val="left" w:pos="3600"/>
          <w:tab w:val="left" w:pos="4320"/>
        </w:tabs>
        <w:rPr>
          <w:sz w:val="22"/>
          <w:szCs w:val="22"/>
        </w:rPr>
      </w:pPr>
      <w:r w:rsidRPr="00C47EB4">
        <w:rPr>
          <w:sz w:val="22"/>
          <w:szCs w:val="22"/>
        </w:rPr>
        <w:t>AMENDED:</w:t>
      </w:r>
    </w:p>
    <w:p w14:paraId="7D0AE499" w14:textId="77777777" w:rsidR="002B6D7D" w:rsidRPr="00C47EB4" w:rsidRDefault="002B6D7D" w:rsidP="00D542DF">
      <w:pPr>
        <w:tabs>
          <w:tab w:val="left" w:pos="720"/>
          <w:tab w:val="left" w:pos="1440"/>
          <w:tab w:val="left" w:pos="2160"/>
          <w:tab w:val="left" w:pos="2880"/>
          <w:tab w:val="left" w:pos="3600"/>
          <w:tab w:val="left" w:pos="4320"/>
        </w:tabs>
        <w:rPr>
          <w:sz w:val="22"/>
          <w:szCs w:val="22"/>
        </w:rPr>
      </w:pPr>
      <w:r w:rsidRPr="00C47EB4">
        <w:rPr>
          <w:sz w:val="22"/>
          <w:szCs w:val="22"/>
        </w:rPr>
        <w:tab/>
        <w:t>April 25, 1999 - as "Definitions"</w:t>
      </w:r>
    </w:p>
    <w:p w14:paraId="25F0CA2E" w14:textId="77777777" w:rsidR="002B6D7D" w:rsidRPr="00C47EB4" w:rsidRDefault="002B6D7D" w:rsidP="00D542DF">
      <w:pPr>
        <w:tabs>
          <w:tab w:val="left" w:pos="720"/>
          <w:tab w:val="left" w:pos="1440"/>
          <w:tab w:val="left" w:pos="2160"/>
          <w:tab w:val="left" w:pos="2880"/>
          <w:tab w:val="left" w:pos="3600"/>
          <w:tab w:val="left" w:pos="4320"/>
        </w:tabs>
        <w:rPr>
          <w:sz w:val="22"/>
          <w:szCs w:val="22"/>
        </w:rPr>
      </w:pPr>
      <w:r w:rsidRPr="00C47EB4">
        <w:rPr>
          <w:sz w:val="22"/>
          <w:szCs w:val="22"/>
        </w:rPr>
        <w:tab/>
        <w:t>November 4, 2001</w:t>
      </w:r>
    </w:p>
    <w:p w14:paraId="2188FF49" w14:textId="1D5E93D8" w:rsidR="00790966" w:rsidRDefault="002B6D7D" w:rsidP="00672CE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w:t>
      </w:r>
      <w:r w:rsidR="00672CEF">
        <w:rPr>
          <w:sz w:val="22"/>
          <w:szCs w:val="22"/>
        </w:rPr>
        <w:t>513</w:t>
      </w:r>
    </w:p>
    <w:p w14:paraId="505A9950" w14:textId="4C264B18" w:rsidR="00030F6B" w:rsidRDefault="00AB1785" w:rsidP="00672CEF">
      <w:pPr>
        <w:tabs>
          <w:tab w:val="left" w:pos="720"/>
          <w:tab w:val="left" w:pos="1440"/>
          <w:tab w:val="left" w:pos="2160"/>
          <w:tab w:val="left" w:pos="2880"/>
          <w:tab w:val="left" w:pos="3600"/>
          <w:tab w:val="left" w:pos="4320"/>
        </w:tabs>
        <w:ind w:left="720" w:hanging="720"/>
        <w:rPr>
          <w:sz w:val="22"/>
          <w:szCs w:val="22"/>
        </w:rPr>
      </w:pPr>
      <w:r>
        <w:rPr>
          <w:sz w:val="22"/>
          <w:szCs w:val="22"/>
        </w:rPr>
        <w:tab/>
      </w:r>
      <w:r w:rsidR="00EC63EE">
        <w:rPr>
          <w:sz w:val="22"/>
          <w:szCs w:val="22"/>
        </w:rPr>
        <w:t>January 1, 2020</w:t>
      </w:r>
      <w:r w:rsidR="00E26EE9">
        <w:rPr>
          <w:sz w:val="22"/>
          <w:szCs w:val="22"/>
        </w:rPr>
        <w:t xml:space="preserve"> – filing 2019-247</w:t>
      </w:r>
    </w:p>
    <w:p w14:paraId="1C7D566D" w14:textId="0F695B28" w:rsidR="003C7FE6" w:rsidRDefault="003C7FE6">
      <w:pPr>
        <w:rPr>
          <w:sz w:val="22"/>
          <w:szCs w:val="22"/>
        </w:rPr>
      </w:pPr>
      <w:r>
        <w:rPr>
          <w:sz w:val="22"/>
          <w:szCs w:val="22"/>
        </w:rPr>
        <w:br w:type="page"/>
      </w:r>
    </w:p>
    <w:p w14:paraId="57DAD2EA" w14:textId="77777777" w:rsidR="003C7FE6" w:rsidRDefault="003C7FE6" w:rsidP="00672CEF">
      <w:pPr>
        <w:tabs>
          <w:tab w:val="left" w:pos="720"/>
          <w:tab w:val="left" w:pos="1440"/>
          <w:tab w:val="left" w:pos="2160"/>
          <w:tab w:val="left" w:pos="2880"/>
          <w:tab w:val="left" w:pos="3600"/>
          <w:tab w:val="left" w:pos="4320"/>
        </w:tabs>
        <w:ind w:left="720" w:hanging="720"/>
        <w:rPr>
          <w:sz w:val="22"/>
          <w:szCs w:val="22"/>
        </w:rPr>
      </w:pPr>
    </w:p>
    <w:p w14:paraId="2F9A8D21"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r w:rsidRPr="00C47EB4">
        <w:rPr>
          <w:b/>
          <w:sz w:val="22"/>
          <w:szCs w:val="22"/>
        </w:rPr>
        <w:t>02</w:t>
      </w:r>
      <w:r w:rsidRPr="00C47EB4">
        <w:rPr>
          <w:b/>
          <w:sz w:val="22"/>
          <w:szCs w:val="22"/>
        </w:rPr>
        <w:tab/>
      </w:r>
      <w:r w:rsidRPr="00C47EB4">
        <w:rPr>
          <w:b/>
          <w:sz w:val="22"/>
          <w:szCs w:val="22"/>
        </w:rPr>
        <w:tab/>
        <w:t>DEPARTMENT OF PROFESSIONAL AND FINANCIAL REGULATION</w:t>
      </w:r>
    </w:p>
    <w:p w14:paraId="5724EC53"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p>
    <w:p w14:paraId="3E8B14FA"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78B09914"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p>
    <w:p w14:paraId="29ED8170" w14:textId="77777777" w:rsidR="00790966" w:rsidRPr="00C47EB4" w:rsidRDefault="00790966" w:rsidP="00FE65F6">
      <w:pPr>
        <w:tabs>
          <w:tab w:val="left" w:pos="720"/>
          <w:tab w:val="left" w:pos="1440"/>
          <w:tab w:val="left" w:pos="2160"/>
          <w:tab w:val="left" w:pos="2880"/>
          <w:tab w:val="left" w:pos="3600"/>
          <w:tab w:val="left" w:pos="4320"/>
        </w:tabs>
        <w:rPr>
          <w:b/>
          <w:sz w:val="22"/>
          <w:szCs w:val="22"/>
        </w:rPr>
      </w:pPr>
      <w:r w:rsidRPr="00C47EB4">
        <w:rPr>
          <w:b/>
          <w:sz w:val="22"/>
          <w:szCs w:val="22"/>
        </w:rPr>
        <w:t>Chapter 2:</w:t>
      </w:r>
      <w:r w:rsidRPr="00C47EB4">
        <w:rPr>
          <w:b/>
          <w:sz w:val="22"/>
          <w:szCs w:val="22"/>
        </w:rPr>
        <w:tab/>
      </w:r>
      <w:r w:rsidR="00BB083F" w:rsidRPr="00C47EB4">
        <w:rPr>
          <w:b/>
          <w:sz w:val="22"/>
          <w:szCs w:val="22"/>
        </w:rPr>
        <w:t>ADVISORY RULINGS</w:t>
      </w:r>
    </w:p>
    <w:p w14:paraId="178B7231" w14:textId="77777777" w:rsidR="00790966" w:rsidRPr="00C47EB4" w:rsidRDefault="00790966" w:rsidP="00FE65F6">
      <w:pPr>
        <w:pBdr>
          <w:bottom w:val="single" w:sz="6" w:space="1" w:color="auto"/>
        </w:pBdr>
        <w:tabs>
          <w:tab w:val="left" w:pos="720"/>
          <w:tab w:val="left" w:pos="1440"/>
          <w:tab w:val="left" w:pos="2160"/>
          <w:tab w:val="left" w:pos="2880"/>
          <w:tab w:val="left" w:pos="3600"/>
          <w:tab w:val="left" w:pos="4320"/>
        </w:tabs>
        <w:rPr>
          <w:sz w:val="22"/>
          <w:szCs w:val="22"/>
        </w:rPr>
      </w:pPr>
    </w:p>
    <w:p w14:paraId="5BA886BC"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p>
    <w:p w14:paraId="6B45B854"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r w:rsidRPr="00C47EB4">
        <w:rPr>
          <w:b/>
          <w:sz w:val="22"/>
          <w:szCs w:val="22"/>
        </w:rPr>
        <w:t>SUMMARY:</w:t>
      </w:r>
      <w:r w:rsidRPr="00C47EB4">
        <w:rPr>
          <w:sz w:val="22"/>
          <w:szCs w:val="22"/>
        </w:rPr>
        <w:t xml:space="preserve"> This rule establishes guidelines relating to advisory rulings.</w:t>
      </w:r>
    </w:p>
    <w:p w14:paraId="6CBD6D24" w14:textId="77777777" w:rsidR="00790966" w:rsidRPr="00C47EB4" w:rsidRDefault="00790966" w:rsidP="00FE65F6">
      <w:pPr>
        <w:pBdr>
          <w:bottom w:val="single" w:sz="6" w:space="1" w:color="auto"/>
        </w:pBdr>
        <w:tabs>
          <w:tab w:val="left" w:pos="720"/>
          <w:tab w:val="left" w:pos="1440"/>
          <w:tab w:val="left" w:pos="2160"/>
          <w:tab w:val="left" w:pos="2880"/>
          <w:tab w:val="left" w:pos="3600"/>
          <w:tab w:val="left" w:pos="4320"/>
        </w:tabs>
        <w:rPr>
          <w:sz w:val="22"/>
          <w:szCs w:val="22"/>
        </w:rPr>
      </w:pPr>
    </w:p>
    <w:p w14:paraId="3A10FD62" w14:textId="77777777" w:rsidR="002B6D7D" w:rsidRPr="00C47EB4" w:rsidRDefault="002B6D7D" w:rsidP="00FE65F6">
      <w:pPr>
        <w:tabs>
          <w:tab w:val="left" w:pos="720"/>
          <w:tab w:val="left" w:pos="1440"/>
          <w:tab w:val="left" w:pos="2160"/>
          <w:tab w:val="left" w:pos="2880"/>
          <w:tab w:val="left" w:pos="3600"/>
          <w:tab w:val="left" w:pos="4320"/>
        </w:tabs>
        <w:rPr>
          <w:sz w:val="22"/>
          <w:szCs w:val="22"/>
        </w:rPr>
      </w:pPr>
    </w:p>
    <w:p w14:paraId="38D56375" w14:textId="77777777" w:rsidR="00790966" w:rsidRPr="00C47EB4" w:rsidRDefault="00936B7F" w:rsidP="00FE65F6">
      <w:pPr>
        <w:tabs>
          <w:tab w:val="left" w:pos="720"/>
          <w:tab w:val="left" w:pos="1440"/>
          <w:tab w:val="left" w:pos="2160"/>
          <w:tab w:val="left" w:pos="2880"/>
          <w:tab w:val="left" w:pos="3600"/>
          <w:tab w:val="left" w:pos="4320"/>
        </w:tabs>
        <w:ind w:left="2160" w:hanging="2160"/>
        <w:rPr>
          <w:sz w:val="22"/>
          <w:szCs w:val="22"/>
        </w:rPr>
      </w:pPr>
      <w:r>
        <w:rPr>
          <w:b/>
          <w:sz w:val="22"/>
          <w:szCs w:val="22"/>
        </w:rPr>
        <w:t>1.</w:t>
      </w:r>
      <w:r w:rsidR="00790966" w:rsidRPr="00C47EB4">
        <w:rPr>
          <w:sz w:val="22"/>
          <w:szCs w:val="22"/>
        </w:rPr>
        <w:tab/>
      </w:r>
      <w:r w:rsidR="00CC26A6" w:rsidRPr="00125718">
        <w:rPr>
          <w:i/>
          <w:sz w:val="22"/>
          <w:szCs w:val="22"/>
        </w:rPr>
        <w:t>[</w:t>
      </w:r>
      <w:r w:rsidR="00125718" w:rsidRPr="00125718">
        <w:rPr>
          <w:i/>
          <w:sz w:val="22"/>
          <w:szCs w:val="22"/>
        </w:rPr>
        <w:t>REPEALED</w:t>
      </w:r>
      <w:r w:rsidR="00CC26A6" w:rsidRPr="00125718">
        <w:rPr>
          <w:i/>
          <w:sz w:val="22"/>
          <w:szCs w:val="22"/>
        </w:rPr>
        <w:t>]</w:t>
      </w:r>
    </w:p>
    <w:p w14:paraId="6D554496"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p>
    <w:p w14:paraId="7B351A76" w14:textId="77777777" w:rsidR="00790966" w:rsidRPr="00C47EB4" w:rsidRDefault="00790966" w:rsidP="00FE65F6">
      <w:pPr>
        <w:tabs>
          <w:tab w:val="left" w:pos="720"/>
          <w:tab w:val="left" w:pos="1440"/>
          <w:tab w:val="left" w:pos="2160"/>
          <w:tab w:val="left" w:pos="2880"/>
          <w:tab w:val="left" w:pos="3600"/>
          <w:tab w:val="left" w:pos="4320"/>
        </w:tabs>
        <w:ind w:left="720" w:hanging="720"/>
        <w:rPr>
          <w:sz w:val="22"/>
          <w:szCs w:val="22"/>
          <w:u w:val="single"/>
        </w:rPr>
      </w:pPr>
      <w:r w:rsidRPr="00125718">
        <w:rPr>
          <w:b/>
          <w:sz w:val="22"/>
          <w:szCs w:val="22"/>
        </w:rPr>
        <w:t>2.</w:t>
      </w:r>
      <w:r w:rsidRPr="00C47EB4">
        <w:rPr>
          <w:sz w:val="22"/>
          <w:szCs w:val="22"/>
        </w:rPr>
        <w:tab/>
      </w:r>
      <w:r w:rsidR="00125718" w:rsidRPr="00125718">
        <w:rPr>
          <w:i/>
          <w:sz w:val="22"/>
          <w:szCs w:val="22"/>
        </w:rPr>
        <w:t>[REPEALED]</w:t>
      </w:r>
    </w:p>
    <w:p w14:paraId="3F451754" w14:textId="77777777" w:rsidR="002B6D7D" w:rsidRPr="00C47EB4" w:rsidRDefault="002B6D7D" w:rsidP="00840DF6">
      <w:pPr>
        <w:tabs>
          <w:tab w:val="left" w:pos="720"/>
          <w:tab w:val="left" w:pos="1440"/>
          <w:tab w:val="left" w:pos="2160"/>
          <w:tab w:val="left" w:pos="2880"/>
          <w:tab w:val="left" w:pos="3600"/>
          <w:tab w:val="left" w:pos="4320"/>
        </w:tabs>
        <w:rPr>
          <w:sz w:val="22"/>
          <w:szCs w:val="22"/>
          <w:u w:val="single"/>
        </w:rPr>
      </w:pPr>
    </w:p>
    <w:p w14:paraId="589CD219"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r w:rsidRPr="00125718">
        <w:rPr>
          <w:b/>
          <w:sz w:val="22"/>
          <w:szCs w:val="22"/>
        </w:rPr>
        <w:t>3.</w:t>
      </w:r>
      <w:r w:rsidRPr="00C47EB4">
        <w:rPr>
          <w:sz w:val="22"/>
          <w:szCs w:val="22"/>
        </w:rPr>
        <w:tab/>
      </w:r>
      <w:r w:rsidR="00125718" w:rsidRPr="00125718">
        <w:rPr>
          <w:i/>
          <w:sz w:val="22"/>
          <w:szCs w:val="22"/>
        </w:rPr>
        <w:t>[REPEALED]</w:t>
      </w:r>
    </w:p>
    <w:p w14:paraId="1334E818" w14:textId="77777777" w:rsidR="002B6D7D" w:rsidRPr="00C47EB4" w:rsidRDefault="002B6D7D" w:rsidP="00FE65F6">
      <w:pPr>
        <w:tabs>
          <w:tab w:val="left" w:pos="720"/>
          <w:tab w:val="left" w:pos="1440"/>
          <w:tab w:val="left" w:pos="2160"/>
          <w:tab w:val="left" w:pos="2880"/>
          <w:tab w:val="left" w:pos="3600"/>
          <w:tab w:val="left" w:pos="4320"/>
        </w:tabs>
        <w:rPr>
          <w:sz w:val="22"/>
          <w:szCs w:val="22"/>
        </w:rPr>
      </w:pPr>
    </w:p>
    <w:p w14:paraId="6FB8A07B"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r w:rsidRPr="00125718">
        <w:rPr>
          <w:b/>
          <w:sz w:val="22"/>
          <w:szCs w:val="22"/>
        </w:rPr>
        <w:t>4.</w:t>
      </w:r>
      <w:r w:rsidRPr="00C47EB4">
        <w:rPr>
          <w:sz w:val="22"/>
          <w:szCs w:val="22"/>
        </w:rPr>
        <w:tab/>
      </w:r>
      <w:r w:rsidRPr="00125718">
        <w:rPr>
          <w:b/>
          <w:sz w:val="22"/>
          <w:szCs w:val="22"/>
        </w:rPr>
        <w:t>ADVISORY RULINGS</w:t>
      </w:r>
    </w:p>
    <w:p w14:paraId="18F17EA1" w14:textId="77777777" w:rsidR="00790966" w:rsidRPr="00C47EB4" w:rsidRDefault="00790966" w:rsidP="00FE65F6">
      <w:pPr>
        <w:tabs>
          <w:tab w:val="left" w:pos="720"/>
          <w:tab w:val="left" w:pos="1440"/>
          <w:tab w:val="left" w:pos="2160"/>
          <w:tab w:val="left" w:pos="2880"/>
          <w:tab w:val="left" w:pos="3600"/>
          <w:tab w:val="left" w:pos="4320"/>
        </w:tabs>
        <w:rPr>
          <w:sz w:val="22"/>
          <w:szCs w:val="22"/>
        </w:rPr>
      </w:pPr>
    </w:p>
    <w:p w14:paraId="0393A85B" w14:textId="67AE7E5B"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A.</w:t>
      </w:r>
      <w:r w:rsidRPr="00C47EB4">
        <w:rPr>
          <w:sz w:val="22"/>
          <w:szCs w:val="22"/>
        </w:rPr>
        <w:tab/>
      </w:r>
      <w:r w:rsidRPr="00683D6F">
        <w:rPr>
          <w:b/>
          <w:sz w:val="22"/>
          <w:szCs w:val="22"/>
        </w:rPr>
        <w:t>Authority and Scope</w:t>
      </w:r>
      <w:r w:rsidRPr="000F14FB">
        <w:rPr>
          <w:sz w:val="22"/>
          <w:szCs w:val="22"/>
        </w:rPr>
        <w:t xml:space="preserve">. The Board may issue </w:t>
      </w:r>
      <w:r w:rsidR="00BB083F" w:rsidRPr="000F14FB">
        <w:rPr>
          <w:sz w:val="22"/>
          <w:szCs w:val="22"/>
        </w:rPr>
        <w:t xml:space="preserve">an </w:t>
      </w:r>
      <w:r w:rsidRPr="000F14FB">
        <w:rPr>
          <w:sz w:val="22"/>
          <w:szCs w:val="22"/>
        </w:rPr>
        <w:t xml:space="preserve">advisory </w:t>
      </w:r>
      <w:r w:rsidR="00BB083F" w:rsidRPr="000F14FB">
        <w:rPr>
          <w:sz w:val="22"/>
          <w:szCs w:val="22"/>
        </w:rPr>
        <w:t xml:space="preserve">ruling </w:t>
      </w:r>
      <w:r w:rsidR="005F0C6D" w:rsidRPr="000F14FB">
        <w:rPr>
          <w:sz w:val="22"/>
          <w:szCs w:val="22"/>
        </w:rPr>
        <w:t>in accordance with</w:t>
      </w:r>
      <w:r w:rsidRPr="000F14FB">
        <w:rPr>
          <w:sz w:val="22"/>
          <w:szCs w:val="22"/>
        </w:rPr>
        <w:t xml:space="preserve"> 5</w:t>
      </w:r>
      <w:r w:rsidR="00462C67">
        <w:rPr>
          <w:sz w:val="22"/>
          <w:szCs w:val="22"/>
        </w:rPr>
        <w:t> </w:t>
      </w:r>
      <w:r w:rsidR="00E6427D" w:rsidRPr="004E4555">
        <w:rPr>
          <w:sz w:val="22"/>
          <w:szCs w:val="22"/>
        </w:rPr>
        <w:t>M.R.S.</w:t>
      </w:r>
      <w:r w:rsidRPr="004E4555">
        <w:rPr>
          <w:sz w:val="22"/>
          <w:szCs w:val="22"/>
        </w:rPr>
        <w:t xml:space="preserve"> </w:t>
      </w:r>
      <w:r w:rsidRPr="000F14FB">
        <w:rPr>
          <w:sz w:val="22"/>
          <w:szCs w:val="22"/>
        </w:rPr>
        <w:t xml:space="preserve">§9001, concerning the applicability of </w:t>
      </w:r>
      <w:r w:rsidR="005F0C6D" w:rsidRPr="000F14FB">
        <w:rPr>
          <w:sz w:val="22"/>
          <w:szCs w:val="22"/>
        </w:rPr>
        <w:t xml:space="preserve">a </w:t>
      </w:r>
      <w:r w:rsidRPr="000F14FB">
        <w:rPr>
          <w:sz w:val="22"/>
          <w:szCs w:val="22"/>
        </w:rPr>
        <w:t xml:space="preserve">statute or rule to existing </w:t>
      </w:r>
      <w:r w:rsidR="005F0C6D" w:rsidRPr="000F14FB">
        <w:rPr>
          <w:sz w:val="22"/>
          <w:szCs w:val="22"/>
        </w:rPr>
        <w:t>facts</w:t>
      </w:r>
      <w:r w:rsidRPr="000F14FB">
        <w:rPr>
          <w:sz w:val="22"/>
          <w:szCs w:val="22"/>
        </w:rPr>
        <w:t xml:space="preserve">. </w:t>
      </w:r>
      <w:r w:rsidR="008D6D06" w:rsidRPr="000F14FB">
        <w:rPr>
          <w:sz w:val="22"/>
          <w:szCs w:val="22"/>
        </w:rPr>
        <w:t>The Board shall review e</w:t>
      </w:r>
      <w:r w:rsidR="000F6672" w:rsidRPr="000F14FB">
        <w:rPr>
          <w:sz w:val="22"/>
          <w:szCs w:val="22"/>
        </w:rPr>
        <w:t>ach request for an advisory rul</w:t>
      </w:r>
      <w:r w:rsidR="008D6D06" w:rsidRPr="000F14FB">
        <w:rPr>
          <w:sz w:val="22"/>
          <w:szCs w:val="22"/>
        </w:rPr>
        <w:t>ing</w:t>
      </w:r>
      <w:r w:rsidRPr="000F14FB">
        <w:rPr>
          <w:sz w:val="22"/>
          <w:szCs w:val="22"/>
        </w:rPr>
        <w:t xml:space="preserve"> to determine whether </w:t>
      </w:r>
      <w:r w:rsidR="008D6D06" w:rsidRPr="000F14FB">
        <w:rPr>
          <w:sz w:val="22"/>
          <w:szCs w:val="22"/>
        </w:rPr>
        <w:t>the requested</w:t>
      </w:r>
      <w:r w:rsidRPr="000F14FB">
        <w:rPr>
          <w:sz w:val="22"/>
          <w:szCs w:val="22"/>
        </w:rPr>
        <w:t xml:space="preserve"> ruling is appropriate. T</w:t>
      </w:r>
      <w:r w:rsidRPr="00C47EB4">
        <w:rPr>
          <w:sz w:val="22"/>
          <w:szCs w:val="22"/>
        </w:rPr>
        <w:t xml:space="preserve">he Board may, at its discretion, decline </w:t>
      </w:r>
      <w:r w:rsidR="008D6D06" w:rsidRPr="00C47EB4">
        <w:rPr>
          <w:sz w:val="22"/>
          <w:szCs w:val="22"/>
        </w:rPr>
        <w:t>to issue</w:t>
      </w:r>
      <w:r w:rsidRPr="00C47EB4">
        <w:rPr>
          <w:sz w:val="22"/>
          <w:szCs w:val="22"/>
        </w:rPr>
        <w:t xml:space="preserve"> an advisory ruling</w:t>
      </w:r>
      <w:r w:rsidR="008D6D06" w:rsidRPr="00C47EB4">
        <w:rPr>
          <w:sz w:val="22"/>
          <w:szCs w:val="22"/>
        </w:rPr>
        <w:t xml:space="preserve"> if the request is hypothetical, if there is insufficient information upon which to base a ruling or for any other reason the board deems proper</w:t>
      </w:r>
      <w:r w:rsidR="0003105D" w:rsidRPr="00C47EB4">
        <w:rPr>
          <w:sz w:val="22"/>
          <w:szCs w:val="22"/>
        </w:rPr>
        <w:t>.</w:t>
      </w:r>
    </w:p>
    <w:p w14:paraId="52AE5192" w14:textId="147258B0" w:rsidR="00790966" w:rsidRPr="00C47EB4" w:rsidRDefault="00462C67" w:rsidP="00462C67">
      <w:pPr>
        <w:tabs>
          <w:tab w:val="left" w:pos="8142"/>
        </w:tabs>
        <w:ind w:left="1440" w:hanging="1440"/>
        <w:rPr>
          <w:sz w:val="22"/>
          <w:szCs w:val="22"/>
        </w:rPr>
      </w:pPr>
      <w:r>
        <w:rPr>
          <w:sz w:val="22"/>
          <w:szCs w:val="22"/>
        </w:rPr>
        <w:tab/>
      </w:r>
    </w:p>
    <w:p w14:paraId="047C35D2"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B.</w:t>
      </w:r>
      <w:r w:rsidRPr="00C47EB4">
        <w:rPr>
          <w:sz w:val="22"/>
          <w:szCs w:val="22"/>
        </w:rPr>
        <w:tab/>
      </w:r>
      <w:r w:rsidRPr="00683D6F">
        <w:rPr>
          <w:b/>
          <w:sz w:val="22"/>
          <w:szCs w:val="22"/>
        </w:rPr>
        <w:t>Submission</w:t>
      </w:r>
      <w:r w:rsidRPr="00C47EB4">
        <w:rPr>
          <w:sz w:val="22"/>
          <w:szCs w:val="22"/>
        </w:rPr>
        <w:t xml:space="preserve">. A request for an advisory </w:t>
      </w:r>
      <w:r w:rsidR="00925CF8" w:rsidRPr="00C47EB4">
        <w:rPr>
          <w:sz w:val="22"/>
          <w:szCs w:val="22"/>
        </w:rPr>
        <w:t>ruling</w:t>
      </w:r>
      <w:r w:rsidRPr="00C47EB4">
        <w:rPr>
          <w:sz w:val="22"/>
          <w:szCs w:val="22"/>
        </w:rPr>
        <w:t xml:space="preserve"> </w:t>
      </w:r>
      <w:r w:rsidR="008D6D06" w:rsidRPr="00C47EB4">
        <w:rPr>
          <w:sz w:val="22"/>
          <w:szCs w:val="22"/>
        </w:rPr>
        <w:t xml:space="preserve">must </w:t>
      </w:r>
      <w:r w:rsidRPr="00C47EB4">
        <w:rPr>
          <w:sz w:val="22"/>
          <w:szCs w:val="22"/>
        </w:rPr>
        <w:t xml:space="preserve">be </w:t>
      </w:r>
      <w:r w:rsidR="008D6D06" w:rsidRPr="00C47EB4">
        <w:rPr>
          <w:sz w:val="22"/>
          <w:szCs w:val="22"/>
        </w:rPr>
        <w:t xml:space="preserve">submitted to the Board </w:t>
      </w:r>
      <w:r w:rsidRPr="00C47EB4">
        <w:rPr>
          <w:sz w:val="22"/>
          <w:szCs w:val="22"/>
        </w:rPr>
        <w:t xml:space="preserve">in writing and </w:t>
      </w:r>
      <w:r w:rsidR="008D6D06" w:rsidRPr="00C47EB4">
        <w:rPr>
          <w:sz w:val="22"/>
          <w:szCs w:val="22"/>
        </w:rPr>
        <w:t xml:space="preserve">must </w:t>
      </w:r>
      <w:r w:rsidRPr="00C47EB4">
        <w:rPr>
          <w:sz w:val="22"/>
          <w:szCs w:val="22"/>
        </w:rPr>
        <w:t xml:space="preserve">set forth in detail all facts pertinent to the question. The Board may require submission of additional information as </w:t>
      </w:r>
      <w:r w:rsidR="008D6D06" w:rsidRPr="00C47EB4">
        <w:rPr>
          <w:sz w:val="22"/>
          <w:szCs w:val="22"/>
        </w:rPr>
        <w:t xml:space="preserve">it deems </w:t>
      </w:r>
      <w:r w:rsidRPr="00C47EB4">
        <w:rPr>
          <w:sz w:val="22"/>
          <w:szCs w:val="22"/>
        </w:rPr>
        <w:t xml:space="preserve">necessary to </w:t>
      </w:r>
      <w:r w:rsidR="008D6D06" w:rsidRPr="00C47EB4">
        <w:rPr>
          <w:sz w:val="22"/>
          <w:szCs w:val="22"/>
        </w:rPr>
        <w:t xml:space="preserve">provide a </w:t>
      </w:r>
      <w:r w:rsidRPr="00C47EB4">
        <w:rPr>
          <w:sz w:val="22"/>
          <w:szCs w:val="22"/>
        </w:rPr>
        <w:t>complete a factual background.</w:t>
      </w:r>
    </w:p>
    <w:p w14:paraId="2C295C5B"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p>
    <w:p w14:paraId="49C8E932" w14:textId="5CD0AFA3"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C.</w:t>
      </w:r>
      <w:r w:rsidRPr="00C47EB4">
        <w:rPr>
          <w:sz w:val="22"/>
          <w:szCs w:val="22"/>
        </w:rPr>
        <w:tab/>
      </w:r>
      <w:r w:rsidRPr="00683D6F">
        <w:rPr>
          <w:b/>
          <w:sz w:val="22"/>
          <w:szCs w:val="22"/>
        </w:rPr>
        <w:t>Ruling</w:t>
      </w:r>
      <w:r w:rsidRPr="00C47EB4">
        <w:rPr>
          <w:sz w:val="22"/>
          <w:szCs w:val="22"/>
        </w:rPr>
        <w:t>.</w:t>
      </w:r>
      <w:r w:rsidR="00462C67">
        <w:rPr>
          <w:sz w:val="22"/>
          <w:szCs w:val="22"/>
        </w:rPr>
        <w:t xml:space="preserve"> </w:t>
      </w:r>
      <w:r w:rsidR="008D6D06" w:rsidRPr="00C47EB4">
        <w:rPr>
          <w:sz w:val="22"/>
          <w:szCs w:val="22"/>
        </w:rPr>
        <w:t>The advisory ruling must</w:t>
      </w:r>
      <w:r w:rsidRPr="00C47EB4">
        <w:rPr>
          <w:sz w:val="22"/>
          <w:szCs w:val="22"/>
        </w:rPr>
        <w:t xml:space="preserve"> include a statement of facts or assumptions, or both, upon which the ruling is based. The statement, without reference to other documents, </w:t>
      </w:r>
      <w:r w:rsidR="008D6D06" w:rsidRPr="00C47EB4">
        <w:rPr>
          <w:sz w:val="22"/>
          <w:szCs w:val="22"/>
        </w:rPr>
        <w:t xml:space="preserve">must </w:t>
      </w:r>
      <w:r w:rsidRPr="00C47EB4">
        <w:rPr>
          <w:sz w:val="22"/>
          <w:szCs w:val="22"/>
        </w:rPr>
        <w:t xml:space="preserve">be sufficiently detailed to apprise the reader of the basis of the opinion. </w:t>
      </w:r>
      <w:r w:rsidR="008D6D06" w:rsidRPr="00C47EB4">
        <w:rPr>
          <w:sz w:val="22"/>
          <w:szCs w:val="22"/>
        </w:rPr>
        <w:t>The</w:t>
      </w:r>
      <w:r w:rsidRPr="00C47EB4">
        <w:rPr>
          <w:sz w:val="22"/>
          <w:szCs w:val="22"/>
        </w:rPr>
        <w:t xml:space="preserve"> ruling </w:t>
      </w:r>
      <w:r w:rsidR="008D6D06" w:rsidRPr="00C47EB4">
        <w:rPr>
          <w:sz w:val="22"/>
          <w:szCs w:val="22"/>
        </w:rPr>
        <w:t xml:space="preserve">must </w:t>
      </w:r>
      <w:r w:rsidRPr="00C47EB4">
        <w:rPr>
          <w:sz w:val="22"/>
          <w:szCs w:val="22"/>
        </w:rPr>
        <w:t>be signed by the Board</w:t>
      </w:r>
      <w:r w:rsidR="008D6D06" w:rsidRPr="00C47EB4">
        <w:rPr>
          <w:sz w:val="22"/>
          <w:szCs w:val="22"/>
        </w:rPr>
        <w:t xml:space="preserve"> Chair</w:t>
      </w:r>
      <w:r w:rsidRPr="00C47EB4">
        <w:rPr>
          <w:sz w:val="22"/>
          <w:szCs w:val="22"/>
        </w:rPr>
        <w:t xml:space="preserve">, </w:t>
      </w:r>
      <w:r w:rsidR="008D6D06" w:rsidRPr="00C47EB4">
        <w:rPr>
          <w:sz w:val="22"/>
          <w:szCs w:val="22"/>
        </w:rPr>
        <w:t xml:space="preserve">must </w:t>
      </w:r>
      <w:r w:rsidRPr="00C47EB4">
        <w:rPr>
          <w:sz w:val="22"/>
          <w:szCs w:val="22"/>
        </w:rPr>
        <w:t xml:space="preserve">be identified specifically as an advisory ruling, and </w:t>
      </w:r>
      <w:r w:rsidR="008D6D06" w:rsidRPr="00C47EB4">
        <w:rPr>
          <w:sz w:val="22"/>
          <w:szCs w:val="22"/>
        </w:rPr>
        <w:t xml:space="preserve">must </w:t>
      </w:r>
      <w:r w:rsidRPr="00C47EB4">
        <w:rPr>
          <w:sz w:val="22"/>
          <w:szCs w:val="22"/>
        </w:rPr>
        <w:t>be numbered serially.</w:t>
      </w:r>
    </w:p>
    <w:p w14:paraId="3BA710B6"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p>
    <w:p w14:paraId="1338DF07" w14:textId="77777777" w:rsidR="00790966" w:rsidRPr="00C47EB4" w:rsidRDefault="00790966" w:rsidP="00FE65F6">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D.</w:t>
      </w:r>
      <w:r w:rsidRPr="00C47EB4">
        <w:rPr>
          <w:sz w:val="22"/>
          <w:szCs w:val="22"/>
        </w:rPr>
        <w:tab/>
      </w:r>
      <w:r w:rsidRPr="00683D6F">
        <w:rPr>
          <w:b/>
          <w:sz w:val="22"/>
          <w:szCs w:val="22"/>
        </w:rPr>
        <w:t>Publication</w:t>
      </w:r>
      <w:r w:rsidRPr="00C47EB4">
        <w:rPr>
          <w:sz w:val="22"/>
          <w:szCs w:val="22"/>
        </w:rPr>
        <w:t xml:space="preserve">. </w:t>
      </w:r>
      <w:r w:rsidR="008D6D06" w:rsidRPr="00C47EB4">
        <w:rPr>
          <w:sz w:val="22"/>
          <w:szCs w:val="22"/>
        </w:rPr>
        <w:t>The department</w:t>
      </w:r>
      <w:r w:rsidRPr="00C47EB4">
        <w:rPr>
          <w:sz w:val="22"/>
          <w:szCs w:val="22"/>
        </w:rPr>
        <w:t xml:space="preserve"> shall </w:t>
      </w:r>
      <w:r w:rsidR="008D6D06" w:rsidRPr="00C47EB4">
        <w:rPr>
          <w:sz w:val="22"/>
          <w:szCs w:val="22"/>
        </w:rPr>
        <w:t>mail</w:t>
      </w:r>
      <w:r w:rsidRPr="00C47EB4">
        <w:rPr>
          <w:sz w:val="22"/>
          <w:szCs w:val="22"/>
        </w:rPr>
        <w:t xml:space="preserve"> the </w:t>
      </w:r>
      <w:r w:rsidR="008D6D06" w:rsidRPr="00C47EB4">
        <w:rPr>
          <w:sz w:val="22"/>
          <w:szCs w:val="22"/>
        </w:rPr>
        <w:t xml:space="preserve">advisory ruling to the </w:t>
      </w:r>
      <w:r w:rsidRPr="00C47EB4">
        <w:rPr>
          <w:sz w:val="22"/>
          <w:szCs w:val="22"/>
        </w:rPr>
        <w:t>requesting party and the Board Administrator</w:t>
      </w:r>
      <w:r w:rsidR="002421AA" w:rsidRPr="00C47EB4">
        <w:rPr>
          <w:sz w:val="22"/>
          <w:szCs w:val="22"/>
        </w:rPr>
        <w:t xml:space="preserve"> shall retain a copy</w:t>
      </w:r>
      <w:r w:rsidRPr="00C47EB4">
        <w:rPr>
          <w:sz w:val="22"/>
          <w:szCs w:val="22"/>
        </w:rPr>
        <w:t>. An advisory ruling is a public document</w:t>
      </w:r>
      <w:r w:rsidRPr="00C47EB4">
        <w:rPr>
          <w:strike/>
          <w:sz w:val="22"/>
          <w:szCs w:val="22"/>
        </w:rPr>
        <w:t>s</w:t>
      </w:r>
      <w:r w:rsidRPr="00C47EB4">
        <w:rPr>
          <w:sz w:val="22"/>
          <w:szCs w:val="22"/>
        </w:rPr>
        <w:t xml:space="preserve"> and shall be available for public inspection during the normal working hours of the Board. In addition, the Board may otherwise publish or circulate any advisory ruling</w:t>
      </w:r>
      <w:r w:rsidR="002421AA" w:rsidRPr="00C47EB4">
        <w:rPr>
          <w:sz w:val="22"/>
          <w:szCs w:val="22"/>
        </w:rPr>
        <w:t xml:space="preserve"> as it deems appropriate</w:t>
      </w:r>
      <w:r w:rsidRPr="00C47EB4">
        <w:rPr>
          <w:sz w:val="22"/>
          <w:szCs w:val="22"/>
        </w:rPr>
        <w:t>.</w:t>
      </w:r>
    </w:p>
    <w:p w14:paraId="07D0B8E8" w14:textId="77777777" w:rsidR="00790966" w:rsidRPr="00C47EB4" w:rsidRDefault="00790966" w:rsidP="00FE65F6">
      <w:pPr>
        <w:pBdr>
          <w:bottom w:val="single" w:sz="6" w:space="1" w:color="auto"/>
        </w:pBdr>
        <w:tabs>
          <w:tab w:val="left" w:pos="720"/>
          <w:tab w:val="left" w:pos="1440"/>
          <w:tab w:val="left" w:pos="2160"/>
          <w:tab w:val="left" w:pos="2880"/>
          <w:tab w:val="left" w:pos="3600"/>
          <w:tab w:val="left" w:pos="4320"/>
        </w:tabs>
        <w:rPr>
          <w:sz w:val="22"/>
          <w:szCs w:val="22"/>
        </w:rPr>
      </w:pPr>
    </w:p>
    <w:p w14:paraId="6D5259F2" w14:textId="77777777" w:rsidR="0003105D" w:rsidRPr="00C47EB4" w:rsidRDefault="0003105D" w:rsidP="00FE65F6">
      <w:pPr>
        <w:tabs>
          <w:tab w:val="left" w:pos="720"/>
          <w:tab w:val="left" w:pos="1440"/>
          <w:tab w:val="left" w:pos="2160"/>
          <w:tab w:val="left" w:pos="2880"/>
          <w:tab w:val="left" w:pos="3600"/>
          <w:tab w:val="left" w:pos="4320"/>
        </w:tabs>
        <w:rPr>
          <w:sz w:val="22"/>
          <w:szCs w:val="22"/>
        </w:rPr>
      </w:pPr>
    </w:p>
    <w:p w14:paraId="0B518590" w14:textId="19812778" w:rsidR="00790966" w:rsidRPr="00C47EB4" w:rsidRDefault="00790966" w:rsidP="00FE65F6">
      <w:pPr>
        <w:tabs>
          <w:tab w:val="left" w:pos="720"/>
          <w:tab w:val="left" w:pos="1440"/>
          <w:tab w:val="left" w:pos="2160"/>
          <w:tab w:val="left" w:pos="2880"/>
          <w:tab w:val="left" w:pos="3600"/>
          <w:tab w:val="left" w:pos="4320"/>
        </w:tabs>
        <w:rPr>
          <w:sz w:val="22"/>
          <w:szCs w:val="22"/>
        </w:rPr>
      </w:pPr>
      <w:r w:rsidRPr="00C47EB4">
        <w:rPr>
          <w:sz w:val="22"/>
          <w:szCs w:val="22"/>
        </w:rPr>
        <w:t xml:space="preserve">STATUTORY AUTHORITY: </w:t>
      </w:r>
      <w:r w:rsidR="004871CE" w:rsidRPr="00C47EB4">
        <w:rPr>
          <w:sz w:val="22"/>
          <w:szCs w:val="22"/>
        </w:rPr>
        <w:t xml:space="preserve">5 </w:t>
      </w:r>
      <w:r w:rsidR="00EE3C7D">
        <w:rPr>
          <w:sz w:val="22"/>
          <w:szCs w:val="22"/>
        </w:rPr>
        <w:t xml:space="preserve">M.R.S. </w:t>
      </w:r>
      <w:r w:rsidR="004871CE" w:rsidRPr="00C47EB4">
        <w:rPr>
          <w:sz w:val="22"/>
          <w:szCs w:val="22"/>
        </w:rPr>
        <w:t>§</w:t>
      </w:r>
      <w:r w:rsidR="00CC46CC" w:rsidRPr="00C47EB4">
        <w:rPr>
          <w:sz w:val="22"/>
          <w:szCs w:val="22"/>
        </w:rPr>
        <w:t>§</w:t>
      </w:r>
      <w:r w:rsidR="004871CE" w:rsidRPr="00C47EB4">
        <w:rPr>
          <w:sz w:val="22"/>
          <w:szCs w:val="22"/>
        </w:rPr>
        <w:t>8051 and 9001(4)</w:t>
      </w:r>
    </w:p>
    <w:p w14:paraId="517DA779"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p>
    <w:p w14:paraId="5C8EB5B5"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69DDB80B"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Prior to 1978 (Filed 8-14-78)</w:t>
      </w:r>
    </w:p>
    <w:p w14:paraId="79EA6F49"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p>
    <w:p w14:paraId="31BC35F0" w14:textId="77777777" w:rsidR="002B6D7D" w:rsidRPr="00C47EB4" w:rsidRDefault="002B6D7D" w:rsidP="00261D7F">
      <w:pPr>
        <w:keepNext/>
        <w:keepLines/>
        <w:tabs>
          <w:tab w:val="left" w:pos="720"/>
          <w:tab w:val="left" w:pos="1440"/>
          <w:tab w:val="left" w:pos="2160"/>
          <w:tab w:val="left" w:pos="2880"/>
          <w:tab w:val="left" w:pos="3600"/>
          <w:tab w:val="left" w:pos="4320"/>
        </w:tabs>
        <w:ind w:left="720" w:hanging="720"/>
        <w:rPr>
          <w:sz w:val="22"/>
          <w:szCs w:val="22"/>
        </w:rPr>
      </w:pPr>
      <w:r w:rsidRPr="00C47EB4">
        <w:rPr>
          <w:sz w:val="22"/>
          <w:szCs w:val="22"/>
        </w:rPr>
        <w:lastRenderedPageBreak/>
        <w:t>AMENDED:</w:t>
      </w:r>
    </w:p>
    <w:p w14:paraId="1C6DF9C1" w14:textId="77777777" w:rsidR="002B6D7D" w:rsidRPr="00C47EB4" w:rsidRDefault="002B6D7D" w:rsidP="00261D7F">
      <w:pPr>
        <w:keepNext/>
        <w:keepLines/>
        <w:tabs>
          <w:tab w:val="left" w:pos="720"/>
          <w:tab w:val="left" w:pos="1440"/>
          <w:tab w:val="left" w:pos="2160"/>
          <w:tab w:val="left" w:pos="2880"/>
          <w:tab w:val="left" w:pos="3600"/>
          <w:tab w:val="left" w:pos="4320"/>
        </w:tabs>
        <w:ind w:left="720" w:hanging="720"/>
        <w:rPr>
          <w:sz w:val="22"/>
          <w:szCs w:val="22"/>
        </w:rPr>
      </w:pPr>
      <w:r w:rsidRPr="00C47EB4">
        <w:rPr>
          <w:sz w:val="22"/>
          <w:szCs w:val="22"/>
        </w:rPr>
        <w:tab/>
        <w:t>June 7, 1989</w:t>
      </w:r>
    </w:p>
    <w:p w14:paraId="4213121E" w14:textId="77777777" w:rsidR="002B6D7D" w:rsidRPr="00C47EB4" w:rsidRDefault="002B6D7D" w:rsidP="00261D7F">
      <w:pPr>
        <w:keepNext/>
        <w:keepLines/>
        <w:tabs>
          <w:tab w:val="left" w:pos="720"/>
          <w:tab w:val="left" w:pos="1440"/>
          <w:tab w:val="left" w:pos="2160"/>
          <w:tab w:val="left" w:pos="2880"/>
          <w:tab w:val="left" w:pos="3600"/>
          <w:tab w:val="left" w:pos="4320"/>
        </w:tabs>
        <w:ind w:left="720" w:hanging="720"/>
        <w:rPr>
          <w:sz w:val="22"/>
          <w:szCs w:val="22"/>
        </w:rPr>
      </w:pPr>
      <w:r w:rsidRPr="00C47EB4">
        <w:rPr>
          <w:sz w:val="22"/>
          <w:szCs w:val="22"/>
        </w:rPr>
        <w:tab/>
        <w:t>April 23, 1996</w:t>
      </w:r>
    </w:p>
    <w:p w14:paraId="70AADACB"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p>
    <w:p w14:paraId="65988C0A"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 (ELECTRONIC CONVERSION):</w:t>
      </w:r>
    </w:p>
    <w:p w14:paraId="284143DC"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March 18, 1997</w:t>
      </w:r>
    </w:p>
    <w:p w14:paraId="6AD51BCC" w14:textId="77777777" w:rsidR="002B6D7D" w:rsidRPr="00C47EB4" w:rsidRDefault="002B6D7D" w:rsidP="00FE65F6">
      <w:pPr>
        <w:tabs>
          <w:tab w:val="left" w:pos="720"/>
          <w:tab w:val="left" w:pos="1440"/>
          <w:tab w:val="left" w:pos="2160"/>
          <w:tab w:val="left" w:pos="2880"/>
          <w:tab w:val="left" w:pos="3600"/>
          <w:tab w:val="left" w:pos="4320"/>
        </w:tabs>
        <w:ind w:left="720" w:hanging="720"/>
        <w:rPr>
          <w:sz w:val="22"/>
          <w:szCs w:val="22"/>
        </w:rPr>
      </w:pPr>
    </w:p>
    <w:p w14:paraId="0C9848E3" w14:textId="77777777" w:rsidR="002B6D7D" w:rsidRPr="00C47EB4" w:rsidRDefault="002B6D7D" w:rsidP="00FE65F6">
      <w:pPr>
        <w:tabs>
          <w:tab w:val="left" w:pos="720"/>
          <w:tab w:val="left" w:pos="1440"/>
          <w:tab w:val="left" w:pos="2160"/>
          <w:tab w:val="left" w:pos="2880"/>
          <w:tab w:val="left" w:pos="3600"/>
          <w:tab w:val="left" w:pos="4320"/>
        </w:tabs>
        <w:rPr>
          <w:sz w:val="22"/>
          <w:szCs w:val="22"/>
        </w:rPr>
      </w:pPr>
      <w:r w:rsidRPr="00C47EB4">
        <w:rPr>
          <w:sz w:val="22"/>
          <w:szCs w:val="22"/>
        </w:rPr>
        <w:t>AMENDED:</w:t>
      </w:r>
    </w:p>
    <w:p w14:paraId="4930F5F8" w14:textId="77777777" w:rsidR="002B6D7D" w:rsidRPr="00C47EB4" w:rsidRDefault="002B6D7D" w:rsidP="00FE65F6">
      <w:pPr>
        <w:tabs>
          <w:tab w:val="left" w:pos="720"/>
          <w:tab w:val="left" w:pos="1440"/>
          <w:tab w:val="left" w:pos="2160"/>
          <w:tab w:val="left" w:pos="2880"/>
          <w:tab w:val="left" w:pos="3600"/>
          <w:tab w:val="left" w:pos="4320"/>
        </w:tabs>
        <w:rPr>
          <w:sz w:val="22"/>
          <w:szCs w:val="22"/>
        </w:rPr>
      </w:pPr>
      <w:r w:rsidRPr="00C47EB4">
        <w:rPr>
          <w:sz w:val="22"/>
          <w:szCs w:val="22"/>
        </w:rPr>
        <w:tab/>
        <w:t>April 25, 1999</w:t>
      </w:r>
    </w:p>
    <w:p w14:paraId="76590C33" w14:textId="7D7663F2" w:rsidR="0003105D" w:rsidRDefault="0003105D" w:rsidP="00FE65F6">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2010-514</w:t>
      </w:r>
      <w:r w:rsidR="00E8694D" w:rsidRPr="00C47EB4">
        <w:rPr>
          <w:sz w:val="22"/>
          <w:szCs w:val="22"/>
        </w:rPr>
        <w:t>; as "Advisory Rulings"</w:t>
      </w:r>
    </w:p>
    <w:p w14:paraId="41E52A08" w14:textId="230D3A7F" w:rsidR="00261D7F" w:rsidRPr="00C47EB4" w:rsidRDefault="00261D7F" w:rsidP="00FE65F6">
      <w:pPr>
        <w:tabs>
          <w:tab w:val="left" w:pos="720"/>
          <w:tab w:val="left" w:pos="1440"/>
          <w:tab w:val="left" w:pos="2160"/>
          <w:tab w:val="left" w:pos="2880"/>
          <w:tab w:val="left" w:pos="3600"/>
          <w:tab w:val="left" w:pos="4320"/>
        </w:tabs>
        <w:ind w:left="720" w:hanging="720"/>
        <w:rPr>
          <w:sz w:val="22"/>
          <w:szCs w:val="22"/>
        </w:rPr>
      </w:pPr>
      <w:r>
        <w:rPr>
          <w:sz w:val="22"/>
          <w:szCs w:val="22"/>
        </w:rPr>
        <w:tab/>
      </w:r>
      <w:r w:rsidR="00EC63EE">
        <w:rPr>
          <w:sz w:val="22"/>
          <w:szCs w:val="22"/>
        </w:rPr>
        <w:t>January 1, 2020</w:t>
      </w:r>
      <w:r>
        <w:rPr>
          <w:sz w:val="22"/>
          <w:szCs w:val="22"/>
        </w:rPr>
        <w:t xml:space="preserve"> – filing 2019-248</w:t>
      </w:r>
    </w:p>
    <w:p w14:paraId="5135E9F3" w14:textId="77777777" w:rsidR="00E8694D" w:rsidRPr="00C47EB4" w:rsidRDefault="00E8694D" w:rsidP="00FE65F6">
      <w:pPr>
        <w:tabs>
          <w:tab w:val="left" w:pos="720"/>
          <w:tab w:val="left" w:pos="1440"/>
          <w:tab w:val="left" w:pos="2160"/>
          <w:tab w:val="left" w:pos="2880"/>
          <w:tab w:val="left" w:pos="3600"/>
          <w:tab w:val="left" w:pos="4320"/>
        </w:tabs>
        <w:ind w:left="720" w:hanging="720"/>
        <w:rPr>
          <w:sz w:val="22"/>
          <w:szCs w:val="22"/>
        </w:rPr>
      </w:pPr>
    </w:p>
    <w:p w14:paraId="1C5CFEFF" w14:textId="77777777" w:rsidR="002B6D7D" w:rsidRPr="00C47EB4" w:rsidRDefault="002B6D7D" w:rsidP="00D542DF">
      <w:pPr>
        <w:tabs>
          <w:tab w:val="left" w:pos="720"/>
          <w:tab w:val="left" w:pos="1440"/>
          <w:tab w:val="left" w:pos="2160"/>
          <w:tab w:val="left" w:pos="2880"/>
          <w:tab w:val="left" w:pos="3600"/>
          <w:tab w:val="left" w:pos="4320"/>
        </w:tabs>
        <w:rPr>
          <w:sz w:val="22"/>
          <w:szCs w:val="22"/>
        </w:rPr>
      </w:pPr>
    </w:p>
    <w:p w14:paraId="36AF4FCF" w14:textId="77777777" w:rsidR="002B6D7D" w:rsidRPr="00C47EB4" w:rsidRDefault="002B6D7D" w:rsidP="00D542DF">
      <w:pPr>
        <w:tabs>
          <w:tab w:val="left" w:pos="720"/>
          <w:tab w:val="left" w:pos="1440"/>
          <w:tab w:val="left" w:pos="2160"/>
          <w:tab w:val="left" w:pos="2880"/>
          <w:tab w:val="left" w:pos="3600"/>
          <w:tab w:val="left" w:pos="4320"/>
        </w:tabs>
        <w:rPr>
          <w:sz w:val="22"/>
          <w:szCs w:val="22"/>
        </w:rPr>
        <w:sectPr w:rsidR="002B6D7D" w:rsidRPr="00C47EB4" w:rsidSect="002B6D7D">
          <w:headerReference w:type="default" r:id="rId10"/>
          <w:headerReference w:type="first" r:id="rId11"/>
          <w:pgSz w:w="12240" w:h="15840"/>
          <w:pgMar w:top="1440" w:right="1440" w:bottom="1440" w:left="1440" w:header="0" w:footer="0" w:gutter="0"/>
          <w:pgNumType w:start="1"/>
          <w:cols w:space="720"/>
        </w:sectPr>
      </w:pPr>
    </w:p>
    <w:p w14:paraId="7E958380"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C47EB4">
        <w:rPr>
          <w:rFonts w:ascii="Times New Roman" w:hAnsi="Times New Roman"/>
          <w:b/>
          <w:sz w:val="22"/>
          <w:szCs w:val="22"/>
        </w:rPr>
        <w:lastRenderedPageBreak/>
        <w:t>02</w:t>
      </w:r>
      <w:r w:rsidRPr="00C47EB4">
        <w:rPr>
          <w:rFonts w:ascii="Times New Roman" w:hAnsi="Times New Roman"/>
          <w:b/>
          <w:sz w:val="22"/>
          <w:szCs w:val="22"/>
        </w:rPr>
        <w:tab/>
      </w:r>
      <w:r w:rsidRPr="00C47EB4">
        <w:rPr>
          <w:rFonts w:ascii="Times New Roman" w:hAnsi="Times New Roman"/>
          <w:b/>
          <w:sz w:val="22"/>
          <w:szCs w:val="22"/>
        </w:rPr>
        <w:tab/>
        <w:t>DEPARTMENT OF PROFESSIONAL AND FINANCIAL REGULATION</w:t>
      </w:r>
    </w:p>
    <w:p w14:paraId="48E2B465"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3C2F59F0"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C47EB4">
        <w:rPr>
          <w:rFonts w:ascii="Times New Roman" w:hAnsi="Times New Roman"/>
          <w:b/>
          <w:sz w:val="22"/>
          <w:szCs w:val="22"/>
        </w:rPr>
        <w:t>280</w:t>
      </w:r>
      <w:r w:rsidRPr="00C47EB4">
        <w:rPr>
          <w:rFonts w:ascii="Times New Roman" w:hAnsi="Times New Roman"/>
          <w:b/>
          <w:sz w:val="22"/>
          <w:szCs w:val="22"/>
        </w:rPr>
        <w:tab/>
      </w:r>
      <w:r w:rsidRPr="00C47EB4">
        <w:rPr>
          <w:rFonts w:ascii="Times New Roman" w:hAnsi="Times New Roman"/>
          <w:b/>
          <w:sz w:val="22"/>
          <w:szCs w:val="22"/>
        </w:rPr>
        <w:tab/>
        <w:t>BOARD OF ACCOUNTANCY</w:t>
      </w:r>
    </w:p>
    <w:p w14:paraId="7F9A1E75"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568F5947"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b/>
          <w:sz w:val="22"/>
          <w:szCs w:val="22"/>
        </w:rPr>
      </w:pPr>
      <w:r w:rsidRPr="00C47EB4">
        <w:rPr>
          <w:rFonts w:ascii="Times New Roman" w:hAnsi="Times New Roman"/>
          <w:b/>
          <w:sz w:val="22"/>
          <w:szCs w:val="22"/>
        </w:rPr>
        <w:t>Chapter 3:</w:t>
      </w:r>
      <w:r w:rsidRPr="00C47EB4">
        <w:rPr>
          <w:rFonts w:ascii="Times New Roman" w:hAnsi="Times New Roman"/>
          <w:b/>
          <w:sz w:val="22"/>
          <w:szCs w:val="22"/>
        </w:rPr>
        <w:tab/>
        <w:t>EXAMINATION REQUIREMENTS</w:t>
      </w:r>
    </w:p>
    <w:p w14:paraId="5460CC7D" w14:textId="77777777" w:rsidR="00790966" w:rsidRPr="00C47EB4" w:rsidRDefault="00790966" w:rsidP="00D542DF">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2091AD21"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FAB9D0A"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b/>
          <w:sz w:val="22"/>
          <w:szCs w:val="22"/>
        </w:rPr>
        <w:t>SUMMARY:</w:t>
      </w:r>
      <w:r w:rsidRPr="00C47EB4">
        <w:rPr>
          <w:rFonts w:ascii="Times New Roman" w:hAnsi="Times New Roman"/>
          <w:sz w:val="22"/>
          <w:szCs w:val="22"/>
        </w:rPr>
        <w:t xml:space="preserve"> This chapter outlines the eligibility requirements to sit for the Certified Public Accountant examination.</w:t>
      </w:r>
    </w:p>
    <w:p w14:paraId="45B43823" w14:textId="77777777" w:rsidR="00790966" w:rsidRPr="00C47EB4" w:rsidRDefault="00790966" w:rsidP="00D542DF">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2DDA76B3"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1087EA7" w14:textId="3589BF4C" w:rsidR="00246F72" w:rsidRPr="00215EFC" w:rsidRDefault="00246F72" w:rsidP="00246F72">
      <w:pPr>
        <w:tabs>
          <w:tab w:val="left" w:pos="720"/>
          <w:tab w:val="left" w:pos="1440"/>
          <w:tab w:val="left" w:pos="2160"/>
          <w:tab w:val="left" w:pos="2880"/>
          <w:tab w:val="left" w:pos="3600"/>
          <w:tab w:val="left" w:pos="4320"/>
        </w:tabs>
        <w:ind w:left="2160" w:hanging="2160"/>
        <w:rPr>
          <w:sz w:val="22"/>
          <w:szCs w:val="22"/>
        </w:rPr>
      </w:pPr>
      <w:r>
        <w:rPr>
          <w:b/>
          <w:sz w:val="22"/>
          <w:szCs w:val="22"/>
        </w:rPr>
        <w:t>1.</w:t>
      </w:r>
      <w:r w:rsidR="00462C67">
        <w:rPr>
          <w:b/>
          <w:sz w:val="22"/>
          <w:szCs w:val="22"/>
        </w:rPr>
        <w:tab/>
      </w:r>
      <w:r w:rsidRPr="00215EFC">
        <w:rPr>
          <w:i/>
          <w:sz w:val="22"/>
          <w:szCs w:val="22"/>
        </w:rPr>
        <w:t>[REPEALED]</w:t>
      </w:r>
    </w:p>
    <w:p w14:paraId="4BB42542" w14:textId="77777777" w:rsidR="00246F72" w:rsidRDefault="00246F7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59063BB4" w14:textId="7568F888" w:rsidR="00790966" w:rsidRPr="00246F72" w:rsidRDefault="00246F72" w:rsidP="00246F7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4E4555">
        <w:rPr>
          <w:rFonts w:ascii="Times New Roman" w:hAnsi="Times New Roman"/>
          <w:b/>
          <w:sz w:val="22"/>
          <w:szCs w:val="22"/>
        </w:rPr>
        <w:t>2</w:t>
      </w:r>
      <w:r>
        <w:rPr>
          <w:rFonts w:ascii="Times New Roman" w:hAnsi="Times New Roman"/>
          <w:sz w:val="22"/>
          <w:szCs w:val="22"/>
        </w:rPr>
        <w:t>.</w:t>
      </w:r>
      <w:r w:rsidR="00462C67">
        <w:rPr>
          <w:rFonts w:ascii="Times New Roman" w:hAnsi="Times New Roman"/>
          <w:sz w:val="22"/>
          <w:szCs w:val="22"/>
        </w:rPr>
        <w:tab/>
      </w:r>
      <w:r w:rsidR="00790966" w:rsidRPr="00630C42">
        <w:rPr>
          <w:rFonts w:ascii="Times New Roman" w:hAnsi="Times New Roman"/>
          <w:b/>
          <w:sz w:val="22"/>
          <w:szCs w:val="22"/>
        </w:rPr>
        <w:t>ELIGIBILITY</w:t>
      </w:r>
      <w:r w:rsidR="00751ED8">
        <w:rPr>
          <w:rFonts w:ascii="Times New Roman" w:hAnsi="Times New Roman"/>
          <w:b/>
          <w:sz w:val="22"/>
          <w:szCs w:val="22"/>
        </w:rPr>
        <w:t xml:space="preserve"> FOR EXAMINATION</w:t>
      </w:r>
    </w:p>
    <w:p w14:paraId="5F2D435A"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67DC12A" w14:textId="73BB8362"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r>
      <w:r w:rsidR="00630C42">
        <w:rPr>
          <w:rFonts w:ascii="Times New Roman" w:hAnsi="Times New Roman"/>
          <w:sz w:val="22"/>
          <w:szCs w:val="22"/>
        </w:rPr>
        <w:t>A.</w:t>
      </w:r>
      <w:r w:rsidR="00630C42">
        <w:rPr>
          <w:rFonts w:ascii="Times New Roman" w:hAnsi="Times New Roman"/>
          <w:sz w:val="22"/>
          <w:szCs w:val="22"/>
        </w:rPr>
        <w:tab/>
      </w:r>
      <w:r w:rsidRPr="00C47EB4">
        <w:rPr>
          <w:rFonts w:ascii="Times New Roman" w:hAnsi="Times New Roman"/>
          <w:sz w:val="22"/>
          <w:szCs w:val="22"/>
        </w:rPr>
        <w:t xml:space="preserve">A candidate </w:t>
      </w:r>
      <w:r w:rsidR="009E0F63" w:rsidRPr="00C47EB4">
        <w:rPr>
          <w:rFonts w:ascii="Times New Roman" w:hAnsi="Times New Roman"/>
          <w:sz w:val="22"/>
          <w:szCs w:val="22"/>
        </w:rPr>
        <w:t>is</w:t>
      </w:r>
      <w:r w:rsidRPr="00C47EB4">
        <w:rPr>
          <w:rFonts w:ascii="Times New Roman" w:hAnsi="Times New Roman"/>
          <w:sz w:val="22"/>
          <w:szCs w:val="22"/>
        </w:rPr>
        <w:t xml:space="preserve"> eligible to take the examination without waiting until the candidate meets the experience requirements</w:t>
      </w:r>
      <w:r w:rsidR="0093429B" w:rsidRPr="00C47EB4">
        <w:rPr>
          <w:rFonts w:ascii="Times New Roman" w:hAnsi="Times New Roman"/>
          <w:sz w:val="22"/>
          <w:szCs w:val="22"/>
        </w:rPr>
        <w:t xml:space="preserve"> set forth in Chapter 5, Section 4 of the board’s rules</w:t>
      </w:r>
      <w:r w:rsidRPr="00C47EB4">
        <w:rPr>
          <w:rFonts w:ascii="Times New Roman" w:hAnsi="Times New Roman"/>
          <w:sz w:val="22"/>
          <w:szCs w:val="22"/>
        </w:rPr>
        <w:t xml:space="preserve">, provided the candidate meets the requirements of 32 </w:t>
      </w:r>
      <w:r w:rsidR="00EE3C7D">
        <w:rPr>
          <w:rFonts w:ascii="Times New Roman" w:hAnsi="Times New Roman"/>
          <w:sz w:val="22"/>
          <w:szCs w:val="22"/>
        </w:rPr>
        <w:t xml:space="preserve">M.R.S. </w:t>
      </w:r>
      <w:r w:rsidRPr="00C47EB4">
        <w:rPr>
          <w:rFonts w:ascii="Times New Roman" w:hAnsi="Times New Roman"/>
          <w:sz w:val="22"/>
          <w:szCs w:val="22"/>
        </w:rPr>
        <w:t>§12228(3) and these rules.</w:t>
      </w:r>
    </w:p>
    <w:p w14:paraId="01685090"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19E751CC"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B.</w:t>
      </w:r>
      <w:r w:rsidRPr="00C47EB4">
        <w:rPr>
          <w:rFonts w:ascii="Times New Roman" w:hAnsi="Times New Roman"/>
          <w:sz w:val="22"/>
          <w:szCs w:val="22"/>
        </w:rPr>
        <w:tab/>
      </w:r>
      <w:r w:rsidR="00CE1367" w:rsidRPr="00630C42">
        <w:rPr>
          <w:rFonts w:ascii="Times New Roman" w:hAnsi="Times New Roman"/>
          <w:i/>
          <w:sz w:val="22"/>
          <w:szCs w:val="22"/>
        </w:rPr>
        <w:t>[</w:t>
      </w:r>
      <w:r w:rsidR="00630C42" w:rsidRPr="00630C42">
        <w:rPr>
          <w:rFonts w:ascii="Times New Roman" w:hAnsi="Times New Roman"/>
          <w:i/>
          <w:sz w:val="22"/>
          <w:szCs w:val="22"/>
        </w:rPr>
        <w:t>REPEALED</w:t>
      </w:r>
      <w:r w:rsidR="00CE1367" w:rsidRPr="00630C42">
        <w:rPr>
          <w:rFonts w:ascii="Times New Roman" w:hAnsi="Times New Roman"/>
          <w:i/>
          <w:sz w:val="22"/>
          <w:szCs w:val="22"/>
        </w:rPr>
        <w:t>]</w:t>
      </w:r>
    </w:p>
    <w:p w14:paraId="73FD90B9" w14:textId="77777777" w:rsidR="0003105D" w:rsidRPr="00C47EB4" w:rsidRDefault="0003105D" w:rsidP="004E455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61A5EE82" w14:textId="77777777" w:rsidR="00790966" w:rsidRPr="00630C42" w:rsidRDefault="00246F72"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3.</w:t>
      </w:r>
      <w:r w:rsidR="00790966" w:rsidRPr="00630C42">
        <w:rPr>
          <w:rFonts w:ascii="Times New Roman" w:hAnsi="Times New Roman"/>
          <w:b/>
          <w:sz w:val="22"/>
          <w:szCs w:val="22"/>
        </w:rPr>
        <w:tab/>
        <w:t>EDUCATIONAL REQUIREMENT</w:t>
      </w:r>
    </w:p>
    <w:p w14:paraId="35BBE13F"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3BCF692" w14:textId="7BAC2A7A"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A.</w:t>
      </w:r>
      <w:r w:rsidRPr="00C47EB4">
        <w:rPr>
          <w:rFonts w:ascii="Times New Roman" w:hAnsi="Times New Roman"/>
          <w:sz w:val="22"/>
          <w:szCs w:val="22"/>
        </w:rPr>
        <w:tab/>
        <w:t xml:space="preserve">Title 32 </w:t>
      </w:r>
      <w:r w:rsidR="00EE3C7D">
        <w:rPr>
          <w:rFonts w:ascii="Times New Roman" w:hAnsi="Times New Roman"/>
          <w:sz w:val="22"/>
          <w:szCs w:val="22"/>
        </w:rPr>
        <w:t xml:space="preserve">M.R.S. </w:t>
      </w:r>
      <w:r w:rsidRPr="00C47EB4">
        <w:rPr>
          <w:rFonts w:ascii="Times New Roman" w:hAnsi="Times New Roman"/>
          <w:sz w:val="22"/>
          <w:szCs w:val="22"/>
        </w:rPr>
        <w:t xml:space="preserve">§12228(3) sets forth the education required of candidates applying for </w:t>
      </w:r>
      <w:r w:rsidR="0053005C" w:rsidRPr="00C47EB4">
        <w:rPr>
          <w:rFonts w:ascii="Times New Roman" w:hAnsi="Times New Roman"/>
          <w:sz w:val="22"/>
          <w:szCs w:val="22"/>
        </w:rPr>
        <w:t xml:space="preserve">the </w:t>
      </w:r>
      <w:r w:rsidRPr="00C47EB4">
        <w:rPr>
          <w:rFonts w:ascii="Times New Roman" w:hAnsi="Times New Roman"/>
          <w:sz w:val="22"/>
          <w:szCs w:val="22"/>
        </w:rPr>
        <w:t xml:space="preserve">CPA </w:t>
      </w:r>
      <w:r w:rsidR="0053005C" w:rsidRPr="00C47EB4">
        <w:rPr>
          <w:rFonts w:ascii="Times New Roman" w:hAnsi="Times New Roman"/>
          <w:sz w:val="22"/>
          <w:szCs w:val="22"/>
        </w:rPr>
        <w:t>examination</w:t>
      </w:r>
      <w:r w:rsidR="00D76068">
        <w:rPr>
          <w:rFonts w:ascii="Times New Roman" w:hAnsi="Times New Roman"/>
          <w:sz w:val="22"/>
          <w:szCs w:val="22"/>
        </w:rPr>
        <w:t>.</w:t>
      </w:r>
    </w:p>
    <w:p w14:paraId="034BF9DD" w14:textId="77777777" w:rsidR="00790966" w:rsidRPr="00C47EB4" w:rsidRDefault="00936B7F"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Pr>
          <w:rFonts w:ascii="Times New Roman" w:hAnsi="Times New Roman"/>
          <w:sz w:val="22"/>
          <w:szCs w:val="22"/>
        </w:rPr>
        <w:t xml:space="preserve"> </w:t>
      </w:r>
    </w:p>
    <w:p w14:paraId="14BD36F4"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r>
      <w:r w:rsidR="00936B7F">
        <w:rPr>
          <w:rFonts w:ascii="Times New Roman" w:hAnsi="Times New Roman"/>
          <w:sz w:val="22"/>
          <w:szCs w:val="22"/>
        </w:rPr>
        <w:t>B.</w:t>
      </w:r>
      <w:r w:rsidRPr="00C47EB4">
        <w:rPr>
          <w:rFonts w:ascii="Times New Roman" w:hAnsi="Times New Roman"/>
          <w:sz w:val="22"/>
          <w:szCs w:val="22"/>
        </w:rPr>
        <w:tab/>
      </w:r>
      <w:r w:rsidR="00CE1367" w:rsidRPr="00630C42">
        <w:rPr>
          <w:rFonts w:ascii="Times New Roman" w:hAnsi="Times New Roman"/>
          <w:i/>
          <w:sz w:val="22"/>
          <w:szCs w:val="22"/>
        </w:rPr>
        <w:t>[</w:t>
      </w:r>
      <w:r w:rsidR="00630C42" w:rsidRPr="00630C42">
        <w:rPr>
          <w:rFonts w:ascii="Times New Roman" w:hAnsi="Times New Roman"/>
          <w:i/>
          <w:sz w:val="22"/>
          <w:szCs w:val="22"/>
        </w:rPr>
        <w:t>REPEALED</w:t>
      </w:r>
      <w:r w:rsidR="00CE1367" w:rsidRPr="00630C42">
        <w:rPr>
          <w:rFonts w:ascii="Times New Roman" w:hAnsi="Times New Roman"/>
          <w:i/>
          <w:sz w:val="22"/>
          <w:szCs w:val="22"/>
        </w:rPr>
        <w:t>]</w:t>
      </w:r>
    </w:p>
    <w:p w14:paraId="39F1F3CD"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1222E30E"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right="-180" w:hanging="1440"/>
        <w:rPr>
          <w:rFonts w:ascii="Times New Roman" w:hAnsi="Times New Roman"/>
          <w:sz w:val="22"/>
          <w:szCs w:val="22"/>
        </w:rPr>
      </w:pPr>
      <w:r w:rsidRPr="00C47EB4">
        <w:rPr>
          <w:rFonts w:ascii="Times New Roman" w:hAnsi="Times New Roman"/>
          <w:sz w:val="22"/>
          <w:szCs w:val="22"/>
        </w:rPr>
        <w:tab/>
        <w:t>C.</w:t>
      </w:r>
      <w:r w:rsidRPr="00C47EB4">
        <w:rPr>
          <w:rFonts w:ascii="Times New Roman" w:hAnsi="Times New Roman"/>
          <w:sz w:val="22"/>
          <w:szCs w:val="22"/>
        </w:rPr>
        <w:tab/>
        <w:t>A college or university will be considered to be an "accredited college or university" if the college or university is accredited by an accrediting agency in good standing of the Council on Postsecondary Accreditation or equivalent agency. In the matter of foreign colleges or universities, the candidate shall submit his transcript to the Foreign Academic Credential Service or other service approved by the Board for its evaluation. Upon receipt of such evaluation, the Board shall determine the education qualification of such applicant.</w:t>
      </w:r>
    </w:p>
    <w:p w14:paraId="5F6D52EC" w14:textId="77777777" w:rsidR="0003105D" w:rsidRPr="00F328BF" w:rsidRDefault="0003105D" w:rsidP="00F328BF">
      <w:pPr>
        <w:pStyle w:val="PlainText"/>
        <w:tabs>
          <w:tab w:val="left" w:pos="720"/>
          <w:tab w:val="left" w:pos="1440"/>
          <w:tab w:val="left" w:pos="2160"/>
          <w:tab w:val="left" w:pos="2880"/>
          <w:tab w:val="left" w:pos="3600"/>
          <w:tab w:val="left" w:pos="4320"/>
        </w:tabs>
        <w:rPr>
          <w:rFonts w:ascii="Times New Roman" w:hAnsi="Times New Roman"/>
          <w:b/>
          <w:sz w:val="22"/>
          <w:szCs w:val="22"/>
        </w:rPr>
      </w:pPr>
    </w:p>
    <w:p w14:paraId="0013027A" w14:textId="3AB00675" w:rsidR="00790966" w:rsidRPr="00435174" w:rsidRDefault="00936B7F" w:rsidP="00630C42">
      <w:pPr>
        <w:pStyle w:val="PlainText"/>
        <w:tabs>
          <w:tab w:val="left" w:pos="720"/>
          <w:tab w:val="left" w:pos="1440"/>
          <w:tab w:val="left" w:pos="2160"/>
          <w:tab w:val="left" w:pos="2880"/>
          <w:tab w:val="left" w:pos="3600"/>
          <w:tab w:val="left" w:pos="4320"/>
        </w:tabs>
        <w:ind w:left="720" w:hanging="720"/>
        <w:rPr>
          <w:rFonts w:ascii="Times New Roman" w:hAnsi="Times New Roman"/>
          <w:i/>
          <w:sz w:val="22"/>
          <w:szCs w:val="22"/>
        </w:rPr>
      </w:pPr>
      <w:r>
        <w:rPr>
          <w:rFonts w:ascii="Times New Roman" w:hAnsi="Times New Roman"/>
          <w:b/>
          <w:sz w:val="22"/>
          <w:szCs w:val="22"/>
        </w:rPr>
        <w:t>4.</w:t>
      </w:r>
      <w:r w:rsidR="00790966" w:rsidRPr="00630C42">
        <w:rPr>
          <w:rFonts w:ascii="Times New Roman" w:hAnsi="Times New Roman"/>
          <w:b/>
          <w:sz w:val="22"/>
          <w:szCs w:val="22"/>
        </w:rPr>
        <w:tab/>
      </w:r>
      <w:r w:rsidR="00630C42" w:rsidRPr="00435174">
        <w:rPr>
          <w:rFonts w:ascii="Times New Roman" w:hAnsi="Times New Roman"/>
          <w:i/>
          <w:sz w:val="22"/>
          <w:szCs w:val="22"/>
        </w:rPr>
        <w:t>[REPEALED]</w:t>
      </w:r>
    </w:p>
    <w:p w14:paraId="0DF49BF6" w14:textId="77777777" w:rsidR="00215EFC" w:rsidRPr="00751ED8" w:rsidRDefault="00215EFC"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23E446FC" w14:textId="77777777" w:rsidR="00790966" w:rsidRPr="00630C42"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630C42">
        <w:rPr>
          <w:rFonts w:ascii="Times New Roman" w:hAnsi="Times New Roman"/>
          <w:b/>
          <w:sz w:val="22"/>
          <w:szCs w:val="22"/>
        </w:rPr>
        <w:t>5.</w:t>
      </w:r>
      <w:r w:rsidRPr="00630C42">
        <w:rPr>
          <w:rFonts w:ascii="Times New Roman" w:hAnsi="Times New Roman"/>
          <w:b/>
          <w:sz w:val="22"/>
          <w:szCs w:val="22"/>
        </w:rPr>
        <w:tab/>
        <w:t>EXAMINATION</w:t>
      </w:r>
    </w:p>
    <w:p w14:paraId="0783EB9F" w14:textId="77777777" w:rsidR="00790966" w:rsidRPr="00C47EB4"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AF2DD78" w14:textId="21978290" w:rsidR="00790966" w:rsidRPr="00C47EB4"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47EB4">
        <w:rPr>
          <w:rFonts w:ascii="Times New Roman" w:hAnsi="Times New Roman"/>
          <w:sz w:val="22"/>
          <w:szCs w:val="22"/>
        </w:rPr>
        <w:tab/>
        <w:t>The examination</w:t>
      </w:r>
      <w:r w:rsidR="00462C67">
        <w:rPr>
          <w:rFonts w:ascii="Times New Roman" w:hAnsi="Times New Roman"/>
          <w:sz w:val="22"/>
          <w:szCs w:val="22"/>
        </w:rPr>
        <w:t xml:space="preserve"> </w:t>
      </w:r>
      <w:r w:rsidRPr="00C47EB4">
        <w:rPr>
          <w:rFonts w:ascii="Times New Roman" w:hAnsi="Times New Roman"/>
          <w:sz w:val="22"/>
          <w:szCs w:val="22"/>
        </w:rPr>
        <w:t>is the AICPA Uniform CPA examination. The examination tests the knowledge and skills required for performance as an entry-level certified public a</w:t>
      </w:r>
      <w:r w:rsidR="00D76068">
        <w:rPr>
          <w:rFonts w:ascii="Times New Roman" w:hAnsi="Times New Roman"/>
          <w:sz w:val="22"/>
          <w:szCs w:val="22"/>
        </w:rPr>
        <w:t>ccountant or public accountant.</w:t>
      </w:r>
    </w:p>
    <w:p w14:paraId="34DAF6A3" w14:textId="77777777" w:rsidR="00790966" w:rsidRPr="00C47EB4" w:rsidRDefault="00790966" w:rsidP="004E455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F349AF1" w14:textId="77777777" w:rsidR="00790966" w:rsidRPr="00630C42"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630C42">
        <w:rPr>
          <w:rFonts w:ascii="Times New Roman" w:hAnsi="Times New Roman"/>
          <w:b/>
          <w:sz w:val="22"/>
          <w:szCs w:val="22"/>
        </w:rPr>
        <w:t>6.</w:t>
      </w:r>
      <w:r w:rsidRPr="00630C42">
        <w:rPr>
          <w:rFonts w:ascii="Times New Roman" w:hAnsi="Times New Roman"/>
          <w:b/>
          <w:sz w:val="22"/>
          <w:szCs w:val="22"/>
        </w:rPr>
        <w:tab/>
        <w:t>DETERMINING AND REPORTING EXAMINATION GRADES</w:t>
      </w:r>
    </w:p>
    <w:p w14:paraId="3028E439" w14:textId="77777777" w:rsidR="00790966" w:rsidRPr="00C47EB4"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BC81BED" w14:textId="5E0495C2" w:rsidR="00790966"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C47EB4">
        <w:rPr>
          <w:rFonts w:ascii="Times New Roman" w:hAnsi="Times New Roman"/>
          <w:sz w:val="22"/>
          <w:szCs w:val="22"/>
        </w:rPr>
        <w:tab/>
        <w:t xml:space="preserve">A candidate </w:t>
      </w:r>
      <w:r w:rsidR="0053005C" w:rsidRPr="00C47EB4">
        <w:rPr>
          <w:rFonts w:ascii="Times New Roman" w:hAnsi="Times New Roman"/>
          <w:sz w:val="22"/>
          <w:szCs w:val="22"/>
        </w:rPr>
        <w:t>must</w:t>
      </w:r>
      <w:r w:rsidRPr="00C47EB4">
        <w:rPr>
          <w:rFonts w:ascii="Times New Roman" w:hAnsi="Times New Roman"/>
          <w:sz w:val="22"/>
          <w:szCs w:val="22"/>
        </w:rPr>
        <w:t xml:space="preserve"> pass all test sections of the examination </w:t>
      </w:r>
      <w:r w:rsidR="00CE1367" w:rsidRPr="00C47EB4">
        <w:rPr>
          <w:rFonts w:ascii="Times New Roman" w:hAnsi="Times New Roman"/>
          <w:sz w:val="22"/>
          <w:szCs w:val="22"/>
        </w:rPr>
        <w:t xml:space="preserve">as </w:t>
      </w:r>
      <w:r w:rsidRPr="00C47EB4">
        <w:rPr>
          <w:rFonts w:ascii="Times New Roman" w:hAnsi="Times New Roman"/>
          <w:sz w:val="22"/>
          <w:szCs w:val="22"/>
        </w:rPr>
        <w:t>provided in Section</w:t>
      </w:r>
      <w:r w:rsidR="0053005C" w:rsidRPr="00C47EB4">
        <w:rPr>
          <w:rFonts w:ascii="Times New Roman" w:hAnsi="Times New Roman"/>
          <w:sz w:val="22"/>
          <w:szCs w:val="22"/>
        </w:rPr>
        <w:t xml:space="preserve"> </w:t>
      </w:r>
      <w:r w:rsidR="00CE1367" w:rsidRPr="00C47EB4">
        <w:rPr>
          <w:rFonts w:ascii="Times New Roman" w:hAnsi="Times New Roman"/>
          <w:sz w:val="22"/>
          <w:szCs w:val="22"/>
        </w:rPr>
        <w:t>7 of this chapter</w:t>
      </w:r>
      <w:r w:rsidRPr="00C47EB4">
        <w:rPr>
          <w:rFonts w:ascii="Times New Roman" w:hAnsi="Times New Roman"/>
          <w:sz w:val="22"/>
          <w:szCs w:val="22"/>
        </w:rPr>
        <w:t xml:space="preserve">. The passing grade for each test section </w:t>
      </w:r>
      <w:r w:rsidR="0093429B" w:rsidRPr="00C47EB4">
        <w:rPr>
          <w:rFonts w:ascii="Times New Roman" w:hAnsi="Times New Roman"/>
          <w:sz w:val="22"/>
          <w:szCs w:val="22"/>
        </w:rPr>
        <w:t>is</w:t>
      </w:r>
      <w:r w:rsidRPr="00C47EB4">
        <w:rPr>
          <w:rFonts w:ascii="Times New Roman" w:hAnsi="Times New Roman"/>
          <w:sz w:val="22"/>
          <w:szCs w:val="22"/>
        </w:rPr>
        <w:t xml:space="preserve"> 75.</w:t>
      </w:r>
    </w:p>
    <w:p w14:paraId="70F20F7C" w14:textId="11490A5A" w:rsidR="00654377" w:rsidRDefault="00654377"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A1ECD60" w14:textId="77777777" w:rsidR="00654377" w:rsidRPr="00C47EB4" w:rsidRDefault="00654377" w:rsidP="00630C42">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72A4C8F" w14:textId="77777777" w:rsidR="00790966" w:rsidRPr="00C47EB4" w:rsidRDefault="00790966" w:rsidP="004E455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CC808E0" w14:textId="77777777" w:rsidR="00790966" w:rsidRPr="00630C42"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630C42">
        <w:rPr>
          <w:rFonts w:ascii="Times New Roman" w:hAnsi="Times New Roman"/>
          <w:b/>
          <w:sz w:val="22"/>
          <w:szCs w:val="22"/>
        </w:rPr>
        <w:lastRenderedPageBreak/>
        <w:t>7.</w:t>
      </w:r>
      <w:r w:rsidRPr="00630C42">
        <w:rPr>
          <w:rFonts w:ascii="Times New Roman" w:hAnsi="Times New Roman"/>
          <w:b/>
          <w:sz w:val="22"/>
          <w:szCs w:val="22"/>
        </w:rPr>
        <w:tab/>
        <w:t>RETAKE AND GRANTING OF CREDIT REQUIREMENTS</w:t>
      </w:r>
    </w:p>
    <w:p w14:paraId="01096E0B"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463C5A52" w14:textId="64EFCFF4" w:rsidR="008168A0" w:rsidRDefault="00790966" w:rsidP="008168A0">
      <w:pPr>
        <w:pStyle w:val="PlainText"/>
        <w:numPr>
          <w:ilvl w:val="0"/>
          <w:numId w:val="6"/>
        </w:numPr>
        <w:tabs>
          <w:tab w:val="left" w:pos="720"/>
          <w:tab w:val="left" w:pos="1440"/>
          <w:tab w:val="left" w:pos="2160"/>
          <w:tab w:val="left" w:pos="2880"/>
          <w:tab w:val="left" w:pos="3600"/>
          <w:tab w:val="left" w:pos="4320"/>
        </w:tabs>
        <w:rPr>
          <w:rFonts w:ascii="Times New Roman" w:hAnsi="Times New Roman"/>
          <w:sz w:val="22"/>
          <w:szCs w:val="22"/>
          <w:u w:val="single"/>
        </w:rPr>
      </w:pPr>
      <w:r w:rsidRPr="00C47EB4">
        <w:rPr>
          <w:rFonts w:ascii="Times New Roman" w:hAnsi="Times New Roman"/>
          <w:sz w:val="22"/>
          <w:szCs w:val="22"/>
        </w:rPr>
        <w:t xml:space="preserve">A candidate may take the required test sections individually and in any order. Credit for any test section(s) passed </w:t>
      </w:r>
      <w:r w:rsidR="007F58AA" w:rsidRPr="00C47EB4">
        <w:rPr>
          <w:rFonts w:ascii="Times New Roman" w:hAnsi="Times New Roman"/>
          <w:sz w:val="22"/>
          <w:szCs w:val="22"/>
        </w:rPr>
        <w:t>is</w:t>
      </w:r>
      <w:r w:rsidRPr="00C47EB4">
        <w:rPr>
          <w:rFonts w:ascii="Times New Roman" w:hAnsi="Times New Roman"/>
          <w:sz w:val="22"/>
          <w:szCs w:val="22"/>
        </w:rPr>
        <w:t xml:space="preserve"> valid for eighteen (18) months from the actual date the candidate took that test section</w:t>
      </w:r>
      <w:r w:rsidR="008168A0" w:rsidRPr="004E4555">
        <w:rPr>
          <w:rFonts w:ascii="Times New Roman" w:hAnsi="Times New Roman"/>
          <w:sz w:val="22"/>
          <w:szCs w:val="22"/>
        </w:rPr>
        <w:t>, without having to attain a minimum score on any failed test section(s) and without regard to whether the candidate has taken other test sections</w:t>
      </w:r>
      <w:r w:rsidR="00C230A2">
        <w:rPr>
          <w:rFonts w:ascii="Times New Roman" w:hAnsi="Times New Roman"/>
          <w:sz w:val="22"/>
          <w:szCs w:val="22"/>
        </w:rPr>
        <w:t>.</w:t>
      </w:r>
    </w:p>
    <w:p w14:paraId="681792EA" w14:textId="462C1326" w:rsidR="00790966" w:rsidRPr="00C47EB4" w:rsidRDefault="00462C67" w:rsidP="008168A0">
      <w:pPr>
        <w:pStyle w:val="PlainText"/>
        <w:tabs>
          <w:tab w:val="left" w:pos="720"/>
          <w:tab w:val="left" w:pos="1440"/>
          <w:tab w:val="left" w:pos="2160"/>
          <w:tab w:val="left" w:pos="2880"/>
          <w:tab w:val="left" w:pos="3600"/>
          <w:tab w:val="left" w:pos="4320"/>
        </w:tabs>
        <w:ind w:left="1440"/>
        <w:rPr>
          <w:rFonts w:ascii="Times New Roman" w:hAnsi="Times New Roman"/>
          <w:sz w:val="22"/>
          <w:szCs w:val="22"/>
        </w:rPr>
      </w:pPr>
      <w:r>
        <w:rPr>
          <w:rFonts w:ascii="Times New Roman" w:hAnsi="Times New Roman"/>
          <w:sz w:val="22"/>
          <w:szCs w:val="22"/>
          <w:u w:val="single"/>
        </w:rPr>
        <w:t xml:space="preserve"> </w:t>
      </w:r>
    </w:p>
    <w:p w14:paraId="6B6C07BA" w14:textId="261ABFE5"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1.</w:t>
      </w:r>
      <w:r w:rsidRPr="00C47EB4">
        <w:rPr>
          <w:rFonts w:ascii="Times New Roman" w:hAnsi="Times New Roman"/>
          <w:sz w:val="22"/>
          <w:szCs w:val="22"/>
        </w:rPr>
        <w:tab/>
        <w:t>Candidates must pass al</w:t>
      </w:r>
      <w:r w:rsidR="00654377">
        <w:rPr>
          <w:rFonts w:ascii="Times New Roman" w:hAnsi="Times New Roman"/>
          <w:sz w:val="22"/>
          <w:szCs w:val="22"/>
        </w:rPr>
        <w:t>l test</w:t>
      </w:r>
      <w:r w:rsidRPr="00C47EB4">
        <w:rPr>
          <w:rFonts w:ascii="Times New Roman" w:hAnsi="Times New Roman"/>
          <w:sz w:val="22"/>
          <w:szCs w:val="22"/>
        </w:rPr>
        <w:t xml:space="preserve"> sections of the </w:t>
      </w:r>
      <w:r w:rsidR="00746573">
        <w:rPr>
          <w:rFonts w:ascii="Times New Roman" w:hAnsi="Times New Roman"/>
          <w:sz w:val="22"/>
          <w:szCs w:val="22"/>
        </w:rPr>
        <w:t>e</w:t>
      </w:r>
      <w:r w:rsidRPr="00C47EB4">
        <w:rPr>
          <w:rFonts w:ascii="Times New Roman" w:hAnsi="Times New Roman"/>
          <w:sz w:val="22"/>
          <w:szCs w:val="22"/>
        </w:rPr>
        <w:t>xamination within a rolling eighteen-(18) month period, which begins on the date that the first test section(s) passed is taken.</w:t>
      </w:r>
    </w:p>
    <w:p w14:paraId="2A7159E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59933CD9" w14:textId="181B1D93" w:rsidR="00790966"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2.</w:t>
      </w:r>
      <w:r w:rsidR="00C230A2">
        <w:rPr>
          <w:rFonts w:ascii="Times New Roman" w:hAnsi="Times New Roman"/>
          <w:sz w:val="22"/>
          <w:szCs w:val="22"/>
        </w:rPr>
        <w:t>(a)</w:t>
      </w:r>
      <w:r w:rsidRPr="00C47EB4">
        <w:rPr>
          <w:rFonts w:ascii="Times New Roman" w:hAnsi="Times New Roman"/>
          <w:sz w:val="22"/>
          <w:szCs w:val="22"/>
        </w:rPr>
        <w:tab/>
      </w:r>
      <w:r w:rsidR="00C230A2">
        <w:rPr>
          <w:rFonts w:ascii="Times New Roman" w:hAnsi="Times New Roman"/>
          <w:sz w:val="22"/>
          <w:szCs w:val="22"/>
        </w:rPr>
        <w:t>Subject to subsection 7(</w:t>
      </w:r>
      <w:r w:rsidR="00456634">
        <w:rPr>
          <w:rFonts w:ascii="Times New Roman" w:hAnsi="Times New Roman"/>
          <w:sz w:val="22"/>
          <w:szCs w:val="22"/>
        </w:rPr>
        <w:t>A</w:t>
      </w:r>
      <w:r w:rsidR="00C230A2">
        <w:rPr>
          <w:rFonts w:ascii="Times New Roman" w:hAnsi="Times New Roman"/>
          <w:sz w:val="22"/>
          <w:szCs w:val="22"/>
        </w:rPr>
        <w:t xml:space="preserve">)(2)(b), </w:t>
      </w:r>
      <w:r w:rsidR="00654377">
        <w:rPr>
          <w:rFonts w:ascii="Times New Roman" w:hAnsi="Times New Roman"/>
          <w:sz w:val="22"/>
          <w:szCs w:val="22"/>
        </w:rPr>
        <w:t>c</w:t>
      </w:r>
      <w:r w:rsidRPr="00C47EB4">
        <w:rPr>
          <w:rFonts w:ascii="Times New Roman" w:hAnsi="Times New Roman"/>
          <w:sz w:val="22"/>
          <w:szCs w:val="22"/>
        </w:rPr>
        <w:t>andidates cannot retake a failed test section in the same examination window. An examination window refers to a three-(3) month period in which candidates have an opportunity to take the examination (comprised of two months in which the examination is available to be taken and one month in which the examination will not be offered while routine maintenance is performed and the item bank is refreshed). Thus, candidates will be able to test two out of the three months within an examination window.</w:t>
      </w:r>
    </w:p>
    <w:p w14:paraId="20C5A5E3" w14:textId="2FD140A2" w:rsidR="00B86AA7" w:rsidRDefault="00B86AA7" w:rsidP="004E4555">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17A6BF65" w14:textId="05125516" w:rsidR="00B86AA7" w:rsidRPr="00C47EB4" w:rsidRDefault="00462C67" w:rsidP="00462C67">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B86AA7" w:rsidRPr="00B86AA7">
        <w:rPr>
          <w:rFonts w:ascii="Times New Roman" w:hAnsi="Times New Roman"/>
          <w:sz w:val="22"/>
          <w:szCs w:val="22"/>
        </w:rPr>
        <w:t>(b)</w:t>
      </w:r>
      <w:r>
        <w:rPr>
          <w:rFonts w:ascii="Times New Roman" w:hAnsi="Times New Roman"/>
          <w:sz w:val="22"/>
          <w:szCs w:val="22"/>
        </w:rPr>
        <w:tab/>
      </w:r>
      <w:r w:rsidR="00B86AA7" w:rsidRPr="00B86AA7">
        <w:rPr>
          <w:rFonts w:ascii="Times New Roman" w:hAnsi="Times New Roman"/>
          <w:sz w:val="22"/>
          <w:szCs w:val="22"/>
        </w:rPr>
        <w:t>If the board determines that the examination system changes necessary to eliminate the test window limitations have been implemented, subsection (a) will no longer be effective, and a candidate can retake a test section once their grade for any previous attempt of that same test section has been released.</w:t>
      </w:r>
      <w:r w:rsidR="00B86AA7">
        <w:rPr>
          <w:rFonts w:ascii="Times New Roman" w:hAnsi="Times New Roman"/>
          <w:sz w:val="22"/>
          <w:szCs w:val="22"/>
        </w:rPr>
        <w:t xml:space="preserve"> </w:t>
      </w:r>
    </w:p>
    <w:p w14:paraId="00923EAE"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057B57A1"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3.</w:t>
      </w:r>
      <w:r w:rsidRPr="00C47EB4">
        <w:rPr>
          <w:rFonts w:ascii="Times New Roman" w:hAnsi="Times New Roman"/>
          <w:sz w:val="22"/>
          <w:szCs w:val="22"/>
        </w:rPr>
        <w:tab/>
        <w:t>In the event all test sections of the Uniform CPA Examination are not passed within the rolling eighteen-(18) month period, credit for any test sections(s) passed outside the eighteen-(18) month period will expire and such test section(s) must be retaken.</w:t>
      </w:r>
    </w:p>
    <w:p w14:paraId="67DD7AB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36BA2299"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r>
      <w:r w:rsidR="00936B7F">
        <w:rPr>
          <w:rFonts w:ascii="Times New Roman" w:hAnsi="Times New Roman"/>
          <w:sz w:val="22"/>
          <w:szCs w:val="22"/>
        </w:rPr>
        <w:t>B.</w:t>
      </w:r>
      <w:r w:rsidRPr="00C47EB4">
        <w:rPr>
          <w:rFonts w:ascii="Times New Roman" w:hAnsi="Times New Roman"/>
          <w:sz w:val="22"/>
          <w:szCs w:val="22"/>
        </w:rPr>
        <w:tab/>
      </w:r>
      <w:r w:rsidR="00630C42" w:rsidRPr="00630C42">
        <w:rPr>
          <w:rFonts w:ascii="Times New Roman" w:hAnsi="Times New Roman"/>
          <w:i/>
          <w:sz w:val="22"/>
          <w:szCs w:val="22"/>
        </w:rPr>
        <w:t>[REPEALED]</w:t>
      </w:r>
    </w:p>
    <w:p w14:paraId="1DCE06D3" w14:textId="77777777" w:rsidR="002B6D7D" w:rsidRPr="00C47EB4" w:rsidRDefault="002B6D7D"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3E88BD2"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C.</w:t>
      </w:r>
      <w:r w:rsidRPr="00C47EB4">
        <w:rPr>
          <w:rFonts w:ascii="Times New Roman" w:hAnsi="Times New Roman"/>
          <w:sz w:val="22"/>
          <w:szCs w:val="22"/>
        </w:rPr>
        <w:tab/>
        <w:t xml:space="preserve">A candidate </w:t>
      </w:r>
      <w:r w:rsidR="00B922E9" w:rsidRPr="00C47EB4">
        <w:rPr>
          <w:rFonts w:ascii="Times New Roman" w:hAnsi="Times New Roman"/>
          <w:sz w:val="22"/>
          <w:szCs w:val="22"/>
        </w:rPr>
        <w:t>retains</w:t>
      </w:r>
      <w:r w:rsidRPr="00C47EB4">
        <w:rPr>
          <w:rFonts w:ascii="Times New Roman" w:hAnsi="Times New Roman"/>
          <w:sz w:val="22"/>
          <w:szCs w:val="22"/>
        </w:rPr>
        <w:t xml:space="preserve"> credit for any and all test sections of an examination passed in another state if such credit would have been given, under </w:t>
      </w:r>
      <w:r w:rsidR="00B922E9" w:rsidRPr="00C47EB4">
        <w:rPr>
          <w:rFonts w:ascii="Times New Roman" w:hAnsi="Times New Roman"/>
          <w:sz w:val="22"/>
          <w:szCs w:val="22"/>
        </w:rPr>
        <w:t>then-</w:t>
      </w:r>
      <w:r w:rsidRPr="00C47EB4">
        <w:rPr>
          <w:rFonts w:ascii="Times New Roman" w:hAnsi="Times New Roman"/>
          <w:sz w:val="22"/>
          <w:szCs w:val="22"/>
        </w:rPr>
        <w:t>applicable requirements, if the candidate had taken the examination in this State.</w:t>
      </w:r>
    </w:p>
    <w:p w14:paraId="0B48AF7D"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7E810AB9"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D.</w:t>
      </w:r>
      <w:r w:rsidRPr="00C47EB4">
        <w:rPr>
          <w:rFonts w:ascii="Times New Roman" w:hAnsi="Times New Roman"/>
          <w:sz w:val="22"/>
          <w:szCs w:val="22"/>
        </w:rPr>
        <w:tab/>
        <w:t>The Board may, in particular cases, extend the term of conditional credit validity notwithstanding the requirements of subsection A, upon a showing that the credit was lost by reason of circumstances beyond the candidate's control.</w:t>
      </w:r>
    </w:p>
    <w:p w14:paraId="378563E1"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13556E35" w14:textId="77777777" w:rsidR="00790966" w:rsidRDefault="00790966" w:rsidP="00F328B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E.</w:t>
      </w:r>
      <w:r w:rsidRPr="00C47EB4">
        <w:rPr>
          <w:rFonts w:ascii="Times New Roman" w:hAnsi="Times New Roman"/>
          <w:sz w:val="22"/>
          <w:szCs w:val="22"/>
        </w:rPr>
        <w:tab/>
        <w:t>A candidate shall be deemed to have passed the Uniform CPA Examination once the candidate holds at the same time valid credit for passing each of the four test sections of the examination. For purposes of this section, credit for passing a test section of the computer-based examination is valid from the actual date of the testing event for that test section, regardless of the date the candidate actually receives notice of the passing grade.</w:t>
      </w:r>
    </w:p>
    <w:p w14:paraId="4F7194F6" w14:textId="77777777" w:rsidR="00246F72" w:rsidRPr="00C47EB4" w:rsidRDefault="00246F72" w:rsidP="00F328B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536C7390" w14:textId="6B406ABD" w:rsidR="00246F72" w:rsidRPr="00C47EB4" w:rsidRDefault="00790966" w:rsidP="00246F72">
      <w:pPr>
        <w:tabs>
          <w:tab w:val="left" w:pos="720"/>
          <w:tab w:val="left" w:pos="1440"/>
          <w:tab w:val="left" w:pos="2160"/>
          <w:tab w:val="left" w:pos="2880"/>
          <w:tab w:val="left" w:pos="3600"/>
          <w:tab w:val="left" w:pos="4320"/>
        </w:tabs>
        <w:ind w:left="2160" w:hanging="2160"/>
        <w:rPr>
          <w:sz w:val="22"/>
          <w:szCs w:val="22"/>
        </w:rPr>
      </w:pPr>
      <w:r w:rsidRPr="00630C42">
        <w:rPr>
          <w:b/>
          <w:sz w:val="22"/>
          <w:szCs w:val="22"/>
        </w:rPr>
        <w:t>8.</w:t>
      </w:r>
      <w:r w:rsidRPr="00630C42">
        <w:rPr>
          <w:b/>
          <w:sz w:val="22"/>
          <w:szCs w:val="22"/>
        </w:rPr>
        <w:tab/>
      </w:r>
      <w:r w:rsidR="00246F72" w:rsidRPr="00125718">
        <w:rPr>
          <w:i/>
          <w:sz w:val="22"/>
          <w:szCs w:val="22"/>
        </w:rPr>
        <w:t>[REPEALED]</w:t>
      </w:r>
    </w:p>
    <w:p w14:paraId="36817F69" w14:textId="77777777" w:rsidR="00790966" w:rsidRPr="00C47EB4" w:rsidRDefault="00790966" w:rsidP="00F328B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101A0DC" w14:textId="77777777" w:rsidR="00790966" w:rsidRPr="00630C42" w:rsidRDefault="00790966" w:rsidP="00630C42">
      <w:pPr>
        <w:pStyle w:val="PlainText"/>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630C42">
        <w:rPr>
          <w:rFonts w:ascii="Times New Roman" w:hAnsi="Times New Roman"/>
          <w:b/>
          <w:sz w:val="22"/>
          <w:szCs w:val="22"/>
        </w:rPr>
        <w:t>9.</w:t>
      </w:r>
      <w:r w:rsidRPr="00630C42">
        <w:rPr>
          <w:rFonts w:ascii="Times New Roman" w:hAnsi="Times New Roman"/>
          <w:b/>
          <w:sz w:val="22"/>
          <w:szCs w:val="22"/>
        </w:rPr>
        <w:tab/>
        <w:t>CHEATING</w:t>
      </w:r>
    </w:p>
    <w:p w14:paraId="5684D6DC"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4133A5F1"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A.</w:t>
      </w:r>
      <w:r w:rsidRPr="00C47EB4">
        <w:rPr>
          <w:rFonts w:ascii="Times New Roman" w:hAnsi="Times New Roman"/>
          <w:sz w:val="22"/>
          <w:szCs w:val="22"/>
        </w:rPr>
        <w:tab/>
        <w:t xml:space="preserve">Cheating by a candidate in applying for, taking or subsequent to the examination will invalidate any grade otherwise earned by a candidate on a test section of the examination, </w:t>
      </w:r>
      <w:r w:rsidRPr="00C47EB4">
        <w:rPr>
          <w:rFonts w:ascii="Times New Roman" w:hAnsi="Times New Roman"/>
          <w:sz w:val="22"/>
          <w:szCs w:val="22"/>
        </w:rPr>
        <w:lastRenderedPageBreak/>
        <w:t>and may warrant summary expulsion from the test site and disqualification from taking the examination for a specified period of time.</w:t>
      </w:r>
    </w:p>
    <w:p w14:paraId="7571D73A"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B5AD39E"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B.</w:t>
      </w:r>
      <w:r w:rsidRPr="00C47EB4">
        <w:rPr>
          <w:rFonts w:ascii="Times New Roman" w:hAnsi="Times New Roman"/>
          <w:sz w:val="22"/>
          <w:szCs w:val="22"/>
        </w:rPr>
        <w:tab/>
        <w:t>For purposes of this rule, the following actions or attempted activities, among others, may be considered cheating:</w:t>
      </w:r>
    </w:p>
    <w:p w14:paraId="56751E80"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662006FD"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1.</w:t>
      </w:r>
      <w:r w:rsidRPr="00C47EB4">
        <w:rPr>
          <w:rFonts w:ascii="Times New Roman" w:hAnsi="Times New Roman"/>
          <w:sz w:val="22"/>
          <w:szCs w:val="22"/>
        </w:rPr>
        <w:tab/>
        <w:t>Falsifying or misrepresenting educational credentials or other information required for admission to the examination;</w:t>
      </w:r>
    </w:p>
    <w:p w14:paraId="75B906B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56440036"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2.</w:t>
      </w:r>
      <w:r w:rsidRPr="00C47EB4">
        <w:rPr>
          <w:rFonts w:ascii="Times New Roman" w:hAnsi="Times New Roman"/>
          <w:sz w:val="22"/>
          <w:szCs w:val="22"/>
        </w:rPr>
        <w:tab/>
        <w:t>Communication between candidates inside or outside the test site or copying another candidate's answers while the examination is in progress;</w:t>
      </w:r>
    </w:p>
    <w:p w14:paraId="09C8EE2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7C656CDD"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3.</w:t>
      </w:r>
      <w:r w:rsidRPr="00C47EB4">
        <w:rPr>
          <w:rFonts w:ascii="Times New Roman" w:hAnsi="Times New Roman"/>
          <w:sz w:val="22"/>
          <w:szCs w:val="22"/>
        </w:rPr>
        <w:tab/>
        <w:t>Communication with others inside or outside the test site while the examination is in progress;</w:t>
      </w:r>
    </w:p>
    <w:p w14:paraId="5A0E4F8C"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720E9209"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4.</w:t>
      </w:r>
      <w:r w:rsidRPr="00C47EB4">
        <w:rPr>
          <w:rFonts w:ascii="Times New Roman" w:hAnsi="Times New Roman"/>
          <w:sz w:val="22"/>
          <w:szCs w:val="22"/>
        </w:rPr>
        <w:tab/>
        <w:t>Substitution of another person to sit in the test site in the stead of a candidate;</w:t>
      </w:r>
    </w:p>
    <w:p w14:paraId="34055DD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4CEE5454"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5.</w:t>
      </w:r>
      <w:r w:rsidRPr="00C47EB4">
        <w:rPr>
          <w:rFonts w:ascii="Times New Roman" w:hAnsi="Times New Roman"/>
          <w:sz w:val="22"/>
          <w:szCs w:val="22"/>
        </w:rPr>
        <w:tab/>
        <w:t>Reference to crib sheets, textbooks or other material or electronic media (other than that provided to the candidate as part of the examination) inside or outside the test site while the examination is in progress;</w:t>
      </w:r>
    </w:p>
    <w:p w14:paraId="6E25F613"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415E35C2"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6.</w:t>
      </w:r>
      <w:r w:rsidRPr="00C47EB4">
        <w:rPr>
          <w:rFonts w:ascii="Times New Roman" w:hAnsi="Times New Roman"/>
          <w:sz w:val="22"/>
          <w:szCs w:val="22"/>
        </w:rPr>
        <w:tab/>
        <w:t>Violating the nondisclosure prohibitions of the examination or aiding or abetting another in doing so; and</w:t>
      </w:r>
    </w:p>
    <w:p w14:paraId="56411AE2"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1AB12DEA"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7.</w:t>
      </w:r>
      <w:r w:rsidRPr="00C47EB4">
        <w:rPr>
          <w:rFonts w:ascii="Times New Roman" w:hAnsi="Times New Roman"/>
          <w:sz w:val="22"/>
          <w:szCs w:val="22"/>
        </w:rPr>
        <w:tab/>
        <w:t>Retaking or attempting to retake a test section by an individual holding a valid certificate or by a candidate who has unexpired credit for having already passed the same test section, unless the individual has been directed to retake a test section pursuant to Board order.</w:t>
      </w:r>
    </w:p>
    <w:p w14:paraId="1A3B2D5F"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6B48544D"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C.</w:t>
      </w:r>
      <w:r w:rsidRPr="00C47EB4">
        <w:rPr>
          <w:rFonts w:ascii="Times New Roman" w:hAnsi="Times New Roman"/>
          <w:sz w:val="22"/>
          <w:szCs w:val="22"/>
        </w:rPr>
        <w:tab/>
        <w:t>In any case where it appears that cheating has occurred or is occurring, the Board or its representatives may either summarily expel the candidate involved from the examination or move the candidate to a position in the test center away from other examinees where the candidate can be watched more closely.</w:t>
      </w:r>
    </w:p>
    <w:p w14:paraId="50D6F00E"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0C41A15" w14:textId="77777777" w:rsidR="00790966" w:rsidRPr="00C47EB4" w:rsidRDefault="00790966" w:rsidP="00630C42">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D.</w:t>
      </w:r>
      <w:r w:rsidRPr="00C47EB4">
        <w:rPr>
          <w:rFonts w:ascii="Times New Roman" w:hAnsi="Times New Roman"/>
          <w:sz w:val="22"/>
          <w:szCs w:val="22"/>
        </w:rPr>
        <w:tab/>
        <w:t>In any case where the Board believes that it has evidence that a candidate has cheated on the examination, including those cases where the candidate has been expelled from the examination, the Board shall conduct an investigation and may conduct a hearing consistent with the requirements of the Administrative Procedures Act following the examination session for the purpose of determining whether or not there was cheating, and if so what remedy should be applied. In such proceedings, the Board shall decide:</w:t>
      </w:r>
    </w:p>
    <w:p w14:paraId="5E297F07"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78FB22DB"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1.</w:t>
      </w:r>
      <w:r w:rsidRPr="00C47EB4">
        <w:rPr>
          <w:rFonts w:ascii="Times New Roman" w:hAnsi="Times New Roman"/>
          <w:sz w:val="22"/>
          <w:szCs w:val="22"/>
        </w:rPr>
        <w:tab/>
        <w:t>Whether the candidate shall be given credit for any portion of the examination completed in that session; and</w:t>
      </w:r>
    </w:p>
    <w:p w14:paraId="55751A4D"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087EE7CC"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2.</w:t>
      </w:r>
      <w:r w:rsidRPr="00C47EB4">
        <w:rPr>
          <w:rFonts w:ascii="Times New Roman" w:hAnsi="Times New Roman"/>
          <w:sz w:val="22"/>
          <w:szCs w:val="22"/>
        </w:rPr>
        <w:tab/>
        <w:t>Whether the candidate shall be barred from taking the examination and if so, for what period of time.</w:t>
      </w:r>
    </w:p>
    <w:p w14:paraId="078F3F33"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1D7842F3" w14:textId="77777777" w:rsidR="00790966" w:rsidRPr="00C47EB4" w:rsidRDefault="00790966" w:rsidP="00D542D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E.</w:t>
      </w:r>
      <w:r w:rsidRPr="00C47EB4">
        <w:rPr>
          <w:rFonts w:ascii="Times New Roman" w:hAnsi="Times New Roman"/>
          <w:sz w:val="22"/>
          <w:szCs w:val="22"/>
        </w:rPr>
        <w:tab/>
        <w:t>In any case where the Board or its representatives permits a candidate to continue taking the examination, it may, depending on the circumstances:</w:t>
      </w:r>
    </w:p>
    <w:p w14:paraId="29AD1954"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70B17611"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1.</w:t>
      </w:r>
      <w:r w:rsidRPr="00C47EB4">
        <w:rPr>
          <w:rFonts w:ascii="Times New Roman" w:hAnsi="Times New Roman"/>
          <w:sz w:val="22"/>
          <w:szCs w:val="22"/>
        </w:rPr>
        <w:tab/>
        <w:t>Admonish the candidate;</w:t>
      </w:r>
    </w:p>
    <w:p w14:paraId="630B601C"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46730EC7"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2.</w:t>
      </w:r>
      <w:r w:rsidRPr="00C47EB4">
        <w:rPr>
          <w:rFonts w:ascii="Times New Roman" w:hAnsi="Times New Roman"/>
          <w:sz w:val="22"/>
          <w:szCs w:val="22"/>
        </w:rPr>
        <w:tab/>
        <w:t>Seat the candidate in a segregated location f</w:t>
      </w:r>
      <w:r w:rsidR="00D76068">
        <w:rPr>
          <w:rFonts w:ascii="Times New Roman" w:hAnsi="Times New Roman"/>
          <w:sz w:val="22"/>
          <w:szCs w:val="22"/>
        </w:rPr>
        <w:t>or the rest of the examination;</w:t>
      </w:r>
    </w:p>
    <w:p w14:paraId="470AC4C1"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032AFF80"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3.</w:t>
      </w:r>
      <w:r w:rsidRPr="00C47EB4">
        <w:rPr>
          <w:rFonts w:ascii="Times New Roman" w:hAnsi="Times New Roman"/>
          <w:sz w:val="22"/>
          <w:szCs w:val="22"/>
        </w:rPr>
        <w:tab/>
        <w:t>Keep a record of the candidate's seat location and identifying information, and the names and identifying information of the candidates in close proximity of the candidate</w:t>
      </w:r>
      <w:r w:rsidR="005130EF" w:rsidRPr="00C47EB4">
        <w:rPr>
          <w:rFonts w:ascii="Times New Roman" w:hAnsi="Times New Roman"/>
          <w:sz w:val="22"/>
          <w:szCs w:val="22"/>
        </w:rPr>
        <w:t>; and</w:t>
      </w:r>
    </w:p>
    <w:p w14:paraId="23988DBF"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2E828D5D"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r>
      <w:r w:rsidRPr="00C47EB4">
        <w:rPr>
          <w:rFonts w:ascii="Times New Roman" w:hAnsi="Times New Roman"/>
          <w:sz w:val="22"/>
          <w:szCs w:val="22"/>
        </w:rPr>
        <w:tab/>
        <w:t>4.</w:t>
      </w:r>
      <w:r w:rsidRPr="00C47EB4">
        <w:rPr>
          <w:rFonts w:ascii="Times New Roman" w:hAnsi="Times New Roman"/>
          <w:sz w:val="22"/>
          <w:szCs w:val="22"/>
        </w:rPr>
        <w:tab/>
        <w:t>Notify the National Candidate Database and the AICPA and/or the Test Center of the circumstances, so that the candidate may be more closely monitored in future examination sessions.</w:t>
      </w:r>
    </w:p>
    <w:p w14:paraId="6176035F" w14:textId="77777777" w:rsidR="00790966" w:rsidRPr="00C47EB4" w:rsidRDefault="00790966" w:rsidP="00630C42">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p>
    <w:p w14:paraId="076C4482" w14:textId="77777777" w:rsidR="00790966" w:rsidRDefault="00790966" w:rsidP="00F328B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r w:rsidRPr="00C47EB4">
        <w:rPr>
          <w:rFonts w:ascii="Times New Roman" w:hAnsi="Times New Roman"/>
          <w:sz w:val="22"/>
          <w:szCs w:val="22"/>
        </w:rPr>
        <w:tab/>
        <w:t>F.</w:t>
      </w:r>
      <w:r w:rsidRPr="00C47EB4">
        <w:rPr>
          <w:rFonts w:ascii="Times New Roman" w:hAnsi="Times New Roman"/>
          <w:sz w:val="22"/>
          <w:szCs w:val="22"/>
        </w:rPr>
        <w:tab/>
        <w:t>In any case in which a candidate is refused credit for any test section of an examination taken, disqualified from taking any test section, or barred from taking the examination in the future, the Board will provide to any other state to which the candidate may apply for the examination information as to the Board's findings and actions taken.</w:t>
      </w:r>
    </w:p>
    <w:p w14:paraId="5F8CDF67" w14:textId="77777777" w:rsidR="00F328BF" w:rsidRPr="00C47EB4" w:rsidRDefault="00F328BF" w:rsidP="00F328BF">
      <w:pPr>
        <w:pStyle w:val="PlainText"/>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3A636AC1" w14:textId="1A3745E2" w:rsidR="00246F72" w:rsidRDefault="00790966" w:rsidP="00246F72">
      <w:pPr>
        <w:tabs>
          <w:tab w:val="left" w:pos="720"/>
          <w:tab w:val="left" w:pos="1440"/>
          <w:tab w:val="left" w:pos="2160"/>
          <w:tab w:val="left" w:pos="2880"/>
          <w:tab w:val="left" w:pos="3600"/>
          <w:tab w:val="left" w:pos="4320"/>
        </w:tabs>
        <w:ind w:left="2160" w:hanging="2160"/>
        <w:rPr>
          <w:i/>
          <w:sz w:val="22"/>
          <w:szCs w:val="22"/>
        </w:rPr>
      </w:pPr>
      <w:r w:rsidRPr="00630C42">
        <w:rPr>
          <w:b/>
          <w:sz w:val="22"/>
          <w:szCs w:val="22"/>
        </w:rPr>
        <w:t>10</w:t>
      </w:r>
      <w:r w:rsidR="00632EB1">
        <w:rPr>
          <w:b/>
          <w:sz w:val="22"/>
          <w:szCs w:val="22"/>
        </w:rPr>
        <w:t>.</w:t>
      </w:r>
      <w:r w:rsidRPr="00630C42">
        <w:rPr>
          <w:b/>
          <w:sz w:val="22"/>
          <w:szCs w:val="22"/>
        </w:rPr>
        <w:tab/>
      </w:r>
      <w:r w:rsidR="00246F72" w:rsidRPr="00125718">
        <w:rPr>
          <w:i/>
          <w:sz w:val="22"/>
          <w:szCs w:val="22"/>
        </w:rPr>
        <w:t>[REPEALED]</w:t>
      </w:r>
    </w:p>
    <w:p w14:paraId="5580BC0D" w14:textId="77777777" w:rsidR="00076BE2" w:rsidRPr="00C47EB4" w:rsidRDefault="00076BE2" w:rsidP="00076BE2">
      <w:pPr>
        <w:pBdr>
          <w:bottom w:val="single" w:sz="4" w:space="1" w:color="auto"/>
        </w:pBdr>
        <w:tabs>
          <w:tab w:val="left" w:pos="720"/>
          <w:tab w:val="left" w:pos="1440"/>
          <w:tab w:val="left" w:pos="2160"/>
          <w:tab w:val="left" w:pos="2880"/>
          <w:tab w:val="left" w:pos="3600"/>
          <w:tab w:val="left" w:pos="4320"/>
        </w:tabs>
        <w:ind w:left="2160" w:hanging="2160"/>
        <w:rPr>
          <w:sz w:val="22"/>
          <w:szCs w:val="22"/>
        </w:rPr>
      </w:pPr>
    </w:p>
    <w:p w14:paraId="54D608BA" w14:textId="1FC05BBD" w:rsidR="00513694" w:rsidRPr="00C47EB4" w:rsidRDefault="00513694" w:rsidP="004E4555">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5CC19E8" w14:textId="77777777" w:rsidR="00076BE2" w:rsidRDefault="00076BE2"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32199905" w14:textId="46BB2D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 xml:space="preserve">STATUTORY AUTHORITY: 32 </w:t>
      </w:r>
      <w:r w:rsidR="00EE3C7D">
        <w:rPr>
          <w:rFonts w:ascii="Times New Roman" w:hAnsi="Times New Roman"/>
          <w:sz w:val="22"/>
          <w:szCs w:val="22"/>
        </w:rPr>
        <w:t xml:space="preserve">M.R.S. </w:t>
      </w:r>
      <w:r w:rsidRPr="00C47EB4">
        <w:rPr>
          <w:rFonts w:ascii="Times New Roman" w:hAnsi="Times New Roman"/>
          <w:sz w:val="22"/>
          <w:szCs w:val="22"/>
        </w:rPr>
        <w:t>§</w:t>
      </w:r>
      <w:r w:rsidR="00B922E9" w:rsidRPr="00C47EB4">
        <w:rPr>
          <w:rFonts w:ascii="Times New Roman" w:hAnsi="Times New Roman"/>
          <w:sz w:val="22"/>
          <w:szCs w:val="22"/>
        </w:rPr>
        <w:t>§</w:t>
      </w:r>
      <w:r w:rsidR="00683D6F">
        <w:rPr>
          <w:rFonts w:ascii="Times New Roman" w:hAnsi="Times New Roman"/>
          <w:sz w:val="22"/>
          <w:szCs w:val="22"/>
        </w:rPr>
        <w:t xml:space="preserve"> </w:t>
      </w:r>
      <w:r w:rsidR="00B922E9" w:rsidRPr="00C47EB4">
        <w:rPr>
          <w:rFonts w:ascii="Times New Roman" w:hAnsi="Times New Roman"/>
          <w:sz w:val="22"/>
          <w:szCs w:val="22"/>
        </w:rPr>
        <w:t xml:space="preserve">12214(4), 12228(4), </w:t>
      </w:r>
      <w:r w:rsidRPr="00C47EB4">
        <w:rPr>
          <w:rFonts w:ascii="Times New Roman" w:hAnsi="Times New Roman"/>
          <w:sz w:val="22"/>
          <w:szCs w:val="22"/>
        </w:rPr>
        <w:t>12240(4)</w:t>
      </w:r>
    </w:p>
    <w:p w14:paraId="1B10194E"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3A7798F"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EFFECTIVE DATE:</w:t>
      </w:r>
    </w:p>
    <w:p w14:paraId="5AEF53F1"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Prior to July 1, 1978 (filed August 14, 1978) - as "Registration of Certified Public Accountants"</w:t>
      </w:r>
    </w:p>
    <w:p w14:paraId="2A741B18"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434039B1"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AMENDED:</w:t>
      </w:r>
    </w:p>
    <w:p w14:paraId="11F20A34"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October 1, 1979</w:t>
      </w:r>
    </w:p>
    <w:p w14:paraId="0D7E2AA3"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June 7, 1989</w:t>
      </w:r>
    </w:p>
    <w:p w14:paraId="3C36561A"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August 8, 1990</w:t>
      </w:r>
    </w:p>
    <w:p w14:paraId="0B9207B4"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July 23, 1991</w:t>
      </w:r>
    </w:p>
    <w:p w14:paraId="7C3E3936"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 xml:space="preserve">May 21, 1994 </w:t>
      </w:r>
      <w:r w:rsidR="00513694" w:rsidRPr="00C47EB4">
        <w:rPr>
          <w:rFonts w:ascii="Times New Roman" w:hAnsi="Times New Roman"/>
          <w:sz w:val="22"/>
          <w:szCs w:val="22"/>
        </w:rPr>
        <w:t>–</w:t>
      </w:r>
      <w:r w:rsidRPr="00C47EB4">
        <w:rPr>
          <w:rFonts w:ascii="Times New Roman" w:hAnsi="Times New Roman"/>
          <w:sz w:val="22"/>
          <w:szCs w:val="22"/>
        </w:rPr>
        <w:tab/>
        <w:t>as "Certified Public Accountants"</w:t>
      </w:r>
    </w:p>
    <w:p w14:paraId="7A25CEFD"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April 23, 1996</w:t>
      </w:r>
    </w:p>
    <w:p w14:paraId="1782C237"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E6166AA"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EFFECTIVE DATE (ELECTRONIC CONVERSION):</w:t>
      </w:r>
    </w:p>
    <w:p w14:paraId="49AC4174"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March 18, 1997</w:t>
      </w:r>
    </w:p>
    <w:p w14:paraId="7057D3BB"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7462AFE8"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REPEALED AND REPLACED:</w:t>
      </w:r>
    </w:p>
    <w:p w14:paraId="0903449B" w14:textId="77777777" w:rsidR="0003105D" w:rsidRPr="00C47EB4" w:rsidRDefault="0003105D" w:rsidP="00D542DF">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sidRPr="00C47EB4">
        <w:rPr>
          <w:rFonts w:ascii="Times New Roman" w:hAnsi="Times New Roman"/>
          <w:sz w:val="22"/>
          <w:szCs w:val="22"/>
        </w:rPr>
        <w:tab/>
        <w:t xml:space="preserve">April 25, 1999 </w:t>
      </w:r>
      <w:r w:rsidR="00513694" w:rsidRPr="00C47EB4">
        <w:rPr>
          <w:rFonts w:ascii="Times New Roman" w:hAnsi="Times New Roman"/>
          <w:sz w:val="22"/>
          <w:szCs w:val="22"/>
        </w:rPr>
        <w:t xml:space="preserve">– </w:t>
      </w:r>
      <w:r w:rsidRPr="00C47EB4">
        <w:rPr>
          <w:rFonts w:ascii="Times New Roman" w:hAnsi="Times New Roman"/>
          <w:sz w:val="22"/>
          <w:szCs w:val="22"/>
        </w:rPr>
        <w:t>as "Examination Requirements." The chapter now covers both Certified Public Accountants and Public Accountants; the latter had formerly been covered by Chapter 4, which see.</w:t>
      </w:r>
    </w:p>
    <w:p w14:paraId="5D6BA262"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05416CA9"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AMENDED:</w:t>
      </w:r>
    </w:p>
    <w:p w14:paraId="39F247D1"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November 4, 2001</w:t>
      </w:r>
    </w:p>
    <w:p w14:paraId="1EB9EE27"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r w:rsidRPr="00C47EB4">
        <w:rPr>
          <w:rFonts w:ascii="Times New Roman" w:hAnsi="Times New Roman"/>
          <w:sz w:val="22"/>
          <w:szCs w:val="22"/>
        </w:rPr>
        <w:tab/>
        <w:t xml:space="preserve">March 8, 2004 </w:t>
      </w:r>
      <w:r w:rsidR="00513694" w:rsidRPr="00C47EB4">
        <w:rPr>
          <w:rFonts w:ascii="Times New Roman" w:hAnsi="Times New Roman"/>
          <w:sz w:val="22"/>
          <w:szCs w:val="22"/>
        </w:rPr>
        <w:t xml:space="preserve">– </w:t>
      </w:r>
      <w:r w:rsidRPr="00C47EB4">
        <w:rPr>
          <w:rFonts w:ascii="Times New Roman" w:hAnsi="Times New Roman"/>
          <w:sz w:val="22"/>
          <w:szCs w:val="22"/>
        </w:rPr>
        <w:t>filing 2004-77</w:t>
      </w:r>
    </w:p>
    <w:p w14:paraId="5DF1FDBF" w14:textId="520A8D6E" w:rsidR="00513694" w:rsidRDefault="00513694"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2010-515</w:t>
      </w:r>
    </w:p>
    <w:p w14:paraId="79E09EFB" w14:textId="5FCAF23C" w:rsidR="00076BE2" w:rsidRPr="00C47EB4" w:rsidRDefault="00076BE2" w:rsidP="00D542DF">
      <w:pPr>
        <w:tabs>
          <w:tab w:val="left" w:pos="720"/>
          <w:tab w:val="left" w:pos="1440"/>
          <w:tab w:val="left" w:pos="2160"/>
          <w:tab w:val="left" w:pos="2880"/>
          <w:tab w:val="left" w:pos="3600"/>
          <w:tab w:val="left" w:pos="4320"/>
        </w:tabs>
        <w:ind w:left="720" w:hanging="720"/>
        <w:rPr>
          <w:sz w:val="22"/>
          <w:szCs w:val="22"/>
        </w:rPr>
      </w:pPr>
      <w:r>
        <w:rPr>
          <w:sz w:val="22"/>
          <w:szCs w:val="22"/>
        </w:rPr>
        <w:tab/>
      </w:r>
      <w:r w:rsidR="00EC63EE">
        <w:rPr>
          <w:sz w:val="22"/>
          <w:szCs w:val="22"/>
        </w:rPr>
        <w:t xml:space="preserve">January 1, 2020 </w:t>
      </w:r>
      <w:r>
        <w:rPr>
          <w:sz w:val="22"/>
          <w:szCs w:val="22"/>
        </w:rPr>
        <w:t>– filing 2019-249</w:t>
      </w:r>
    </w:p>
    <w:p w14:paraId="27A06F57" w14:textId="77777777" w:rsidR="0003105D" w:rsidRPr="00C47EB4" w:rsidRDefault="0003105D"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50DC261C" w14:textId="77777777" w:rsidR="00790966" w:rsidRPr="00C47EB4" w:rsidRDefault="00790966" w:rsidP="00D542DF">
      <w:pPr>
        <w:pStyle w:val="PlainText"/>
        <w:tabs>
          <w:tab w:val="left" w:pos="720"/>
          <w:tab w:val="left" w:pos="1440"/>
          <w:tab w:val="left" w:pos="2160"/>
          <w:tab w:val="left" w:pos="2880"/>
          <w:tab w:val="left" w:pos="3600"/>
          <w:tab w:val="left" w:pos="4320"/>
        </w:tabs>
        <w:rPr>
          <w:rFonts w:ascii="Times New Roman" w:hAnsi="Times New Roman"/>
          <w:sz w:val="22"/>
          <w:szCs w:val="22"/>
        </w:rPr>
      </w:pPr>
    </w:p>
    <w:p w14:paraId="28AEE148" w14:textId="77777777" w:rsidR="00790966" w:rsidRPr="00C47EB4" w:rsidRDefault="00790966" w:rsidP="00D542DF">
      <w:pPr>
        <w:tabs>
          <w:tab w:val="left" w:pos="720"/>
          <w:tab w:val="left" w:pos="1440"/>
          <w:tab w:val="left" w:pos="2160"/>
          <w:tab w:val="left" w:pos="2880"/>
          <w:tab w:val="left" w:pos="3600"/>
          <w:tab w:val="left" w:pos="4320"/>
        </w:tabs>
        <w:rPr>
          <w:sz w:val="22"/>
          <w:szCs w:val="22"/>
        </w:rPr>
        <w:sectPr w:rsidR="00790966" w:rsidRPr="00C47EB4" w:rsidSect="00513694">
          <w:headerReference w:type="default" r:id="rId12"/>
          <w:pgSz w:w="12240" w:h="15840"/>
          <w:pgMar w:top="1440" w:right="1440" w:bottom="1440" w:left="1440" w:header="0" w:footer="0" w:gutter="0"/>
          <w:pgNumType w:start="1"/>
          <w:cols w:space="720"/>
        </w:sectPr>
      </w:pPr>
    </w:p>
    <w:p w14:paraId="58054A37" w14:textId="77777777" w:rsidR="00D542DF" w:rsidRPr="00C47EB4" w:rsidRDefault="00D542DF" w:rsidP="00D542DF">
      <w:pPr>
        <w:tabs>
          <w:tab w:val="left" w:pos="720"/>
          <w:tab w:val="left" w:pos="1440"/>
          <w:tab w:val="left" w:pos="2160"/>
          <w:tab w:val="left" w:pos="2880"/>
          <w:tab w:val="left" w:pos="3600"/>
          <w:tab w:val="left" w:pos="4320"/>
        </w:tabs>
        <w:rPr>
          <w:b/>
          <w:spacing w:val="-2"/>
          <w:sz w:val="22"/>
          <w:szCs w:val="22"/>
        </w:rPr>
      </w:pPr>
      <w:r w:rsidRPr="00C47EB4">
        <w:rPr>
          <w:b/>
          <w:spacing w:val="-2"/>
          <w:sz w:val="22"/>
          <w:szCs w:val="22"/>
        </w:rPr>
        <w:lastRenderedPageBreak/>
        <w:t>02</w:t>
      </w:r>
      <w:r w:rsidRPr="00C47EB4">
        <w:rPr>
          <w:b/>
          <w:spacing w:val="-2"/>
          <w:sz w:val="22"/>
          <w:szCs w:val="22"/>
        </w:rPr>
        <w:tab/>
      </w:r>
      <w:r w:rsidRPr="00C47EB4">
        <w:rPr>
          <w:b/>
          <w:spacing w:val="-2"/>
          <w:sz w:val="22"/>
          <w:szCs w:val="22"/>
        </w:rPr>
        <w:tab/>
        <w:t>DEPARTMENT OF PROFESSIONAL AND FINANCIAL REGULATION</w:t>
      </w:r>
    </w:p>
    <w:p w14:paraId="5DFD0F9F" w14:textId="77777777" w:rsidR="00D542DF" w:rsidRPr="00C47EB4" w:rsidRDefault="00D542DF" w:rsidP="00D542DF">
      <w:pPr>
        <w:tabs>
          <w:tab w:val="left" w:pos="720"/>
          <w:tab w:val="left" w:pos="1440"/>
          <w:tab w:val="left" w:pos="2160"/>
          <w:tab w:val="left" w:pos="2880"/>
          <w:tab w:val="left" w:pos="3600"/>
          <w:tab w:val="left" w:pos="4320"/>
        </w:tabs>
        <w:rPr>
          <w:b/>
          <w:spacing w:val="-2"/>
          <w:sz w:val="22"/>
          <w:szCs w:val="22"/>
        </w:rPr>
      </w:pPr>
    </w:p>
    <w:p w14:paraId="504D3954" w14:textId="77777777" w:rsidR="00D542DF" w:rsidRPr="00C47EB4" w:rsidRDefault="00D542DF" w:rsidP="00D542DF">
      <w:pPr>
        <w:tabs>
          <w:tab w:val="left" w:pos="720"/>
          <w:tab w:val="left" w:pos="1440"/>
          <w:tab w:val="left" w:pos="2160"/>
          <w:tab w:val="left" w:pos="2880"/>
          <w:tab w:val="left" w:pos="3600"/>
          <w:tab w:val="left" w:pos="4320"/>
        </w:tabs>
        <w:rPr>
          <w:b/>
          <w:spacing w:val="-2"/>
          <w:sz w:val="22"/>
          <w:szCs w:val="22"/>
        </w:rPr>
      </w:pPr>
      <w:r w:rsidRPr="00C47EB4">
        <w:rPr>
          <w:b/>
          <w:spacing w:val="-2"/>
          <w:sz w:val="22"/>
          <w:szCs w:val="22"/>
        </w:rPr>
        <w:t>280</w:t>
      </w:r>
      <w:r w:rsidRPr="00C47EB4">
        <w:rPr>
          <w:b/>
          <w:spacing w:val="-2"/>
          <w:sz w:val="22"/>
          <w:szCs w:val="22"/>
        </w:rPr>
        <w:tab/>
      </w:r>
      <w:r w:rsidRPr="00C47EB4">
        <w:rPr>
          <w:b/>
          <w:spacing w:val="-2"/>
          <w:sz w:val="22"/>
          <w:szCs w:val="22"/>
        </w:rPr>
        <w:tab/>
        <w:t>BOARD OF ACCOUNTANCY</w:t>
      </w:r>
    </w:p>
    <w:p w14:paraId="3D9D1AF1" w14:textId="77777777" w:rsidR="00D542DF" w:rsidRPr="00C47EB4" w:rsidRDefault="00D542DF" w:rsidP="00D542DF">
      <w:pPr>
        <w:tabs>
          <w:tab w:val="left" w:pos="720"/>
          <w:tab w:val="left" w:pos="1440"/>
          <w:tab w:val="left" w:pos="2160"/>
          <w:tab w:val="left" w:pos="2880"/>
          <w:tab w:val="left" w:pos="3600"/>
          <w:tab w:val="left" w:pos="4320"/>
        </w:tabs>
        <w:rPr>
          <w:spacing w:val="-2"/>
          <w:sz w:val="22"/>
          <w:szCs w:val="22"/>
        </w:rPr>
      </w:pPr>
    </w:p>
    <w:p w14:paraId="4F1F57B5" w14:textId="77777777" w:rsidR="00D542DF" w:rsidRPr="00C47EB4" w:rsidRDefault="00D542DF" w:rsidP="00D542DF">
      <w:pPr>
        <w:tabs>
          <w:tab w:val="left" w:pos="720"/>
          <w:tab w:val="left" w:pos="1440"/>
          <w:tab w:val="left" w:pos="2160"/>
          <w:tab w:val="left" w:pos="2880"/>
          <w:tab w:val="left" w:pos="3600"/>
          <w:tab w:val="left" w:pos="4320"/>
        </w:tabs>
        <w:rPr>
          <w:spacing w:val="-2"/>
          <w:sz w:val="22"/>
          <w:szCs w:val="22"/>
          <w:u w:val="single"/>
        </w:rPr>
      </w:pPr>
      <w:r w:rsidRPr="00C47EB4">
        <w:rPr>
          <w:b/>
          <w:spacing w:val="-3"/>
          <w:sz w:val="22"/>
          <w:szCs w:val="22"/>
        </w:rPr>
        <w:t>Chapter 4:</w:t>
      </w:r>
      <w:r w:rsidRPr="00C47EB4">
        <w:rPr>
          <w:b/>
          <w:spacing w:val="-3"/>
          <w:sz w:val="22"/>
          <w:szCs w:val="22"/>
        </w:rPr>
        <w:tab/>
        <w:t>APPLICATION FOR CERTIFICATE</w:t>
      </w:r>
    </w:p>
    <w:p w14:paraId="00749186" w14:textId="77777777" w:rsidR="00D542DF" w:rsidRPr="00C47EB4" w:rsidRDefault="00D542DF" w:rsidP="00D542DF">
      <w:pPr>
        <w:pBdr>
          <w:bottom w:val="single" w:sz="4" w:space="1" w:color="auto"/>
        </w:pBdr>
        <w:tabs>
          <w:tab w:val="left" w:pos="720"/>
          <w:tab w:val="left" w:pos="1440"/>
          <w:tab w:val="left" w:pos="2160"/>
          <w:tab w:val="left" w:pos="2880"/>
          <w:tab w:val="left" w:pos="3600"/>
          <w:tab w:val="left" w:pos="4320"/>
        </w:tabs>
        <w:rPr>
          <w:spacing w:val="-2"/>
          <w:sz w:val="22"/>
          <w:szCs w:val="22"/>
        </w:rPr>
      </w:pPr>
    </w:p>
    <w:p w14:paraId="12FF8232" w14:textId="77777777" w:rsidR="00D542DF" w:rsidRPr="00C47EB4" w:rsidRDefault="00D542DF" w:rsidP="00D542DF">
      <w:pPr>
        <w:tabs>
          <w:tab w:val="left" w:pos="720"/>
          <w:tab w:val="left" w:pos="1440"/>
          <w:tab w:val="left" w:pos="2160"/>
          <w:tab w:val="left" w:pos="2880"/>
          <w:tab w:val="left" w:pos="3600"/>
          <w:tab w:val="left" w:pos="4320"/>
        </w:tabs>
        <w:rPr>
          <w:spacing w:val="-2"/>
          <w:sz w:val="22"/>
          <w:szCs w:val="22"/>
        </w:rPr>
      </w:pPr>
    </w:p>
    <w:p w14:paraId="04953CA9" w14:textId="2091A137" w:rsidR="00D542DF" w:rsidRPr="00421407" w:rsidRDefault="00D542DF" w:rsidP="00421407">
      <w:pPr>
        <w:tabs>
          <w:tab w:val="left" w:pos="720"/>
          <w:tab w:val="left" w:pos="1440"/>
          <w:tab w:val="left" w:pos="2160"/>
          <w:tab w:val="left" w:pos="2880"/>
          <w:tab w:val="left" w:pos="3600"/>
          <w:tab w:val="left" w:pos="4320"/>
        </w:tabs>
        <w:rPr>
          <w:spacing w:val="-2"/>
          <w:sz w:val="22"/>
          <w:szCs w:val="22"/>
        </w:rPr>
      </w:pPr>
    </w:p>
    <w:p w14:paraId="153520A5" w14:textId="77777777" w:rsidR="004601E0" w:rsidRPr="00C47EB4" w:rsidRDefault="004601E0" w:rsidP="00D542DF">
      <w:pPr>
        <w:tabs>
          <w:tab w:val="left" w:pos="720"/>
          <w:tab w:val="left" w:pos="1440"/>
          <w:tab w:val="left" w:pos="2160"/>
          <w:tab w:val="left" w:pos="2880"/>
          <w:tab w:val="left" w:pos="3600"/>
          <w:tab w:val="left" w:pos="4320"/>
        </w:tabs>
        <w:ind w:left="1440" w:hanging="1440"/>
        <w:rPr>
          <w:sz w:val="22"/>
          <w:szCs w:val="22"/>
        </w:rPr>
      </w:pPr>
    </w:p>
    <w:p w14:paraId="6C44DAA9" w14:textId="450A3547" w:rsidR="00790966" w:rsidRPr="00C47EB4" w:rsidRDefault="00790966"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STATUTORY AUTHORITY: 32 M.R.S.</w:t>
      </w:r>
      <w:r w:rsidR="000D201A">
        <w:rPr>
          <w:sz w:val="22"/>
          <w:szCs w:val="22"/>
        </w:rPr>
        <w:t xml:space="preserve"> </w:t>
      </w:r>
      <w:r w:rsidRPr="00C47EB4">
        <w:rPr>
          <w:sz w:val="22"/>
          <w:szCs w:val="22"/>
        </w:rPr>
        <w:t>§12214(4), §12228(10), §12240(2)</w:t>
      </w:r>
    </w:p>
    <w:p w14:paraId="2885793C"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2388C5BF"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5116E6C9"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Prior to July 1, 1978 (filed August 14, 1978) – as "Registration of Public Accountants"</w:t>
      </w:r>
    </w:p>
    <w:p w14:paraId="76A081E9"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06A4C02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AMENDED:</w:t>
      </w:r>
    </w:p>
    <w:p w14:paraId="796B8ED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1, 1979</w:t>
      </w:r>
    </w:p>
    <w:p w14:paraId="2E531084"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June 7, 1989</w:t>
      </w:r>
    </w:p>
    <w:p w14:paraId="43AD661A"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August 8, 1990</w:t>
      </w:r>
    </w:p>
    <w:p w14:paraId="6E32DE97"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July 23, 1991</w:t>
      </w:r>
    </w:p>
    <w:p w14:paraId="30923D5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May 21, 1994 – as "Public Accountants"</w:t>
      </w:r>
    </w:p>
    <w:p w14:paraId="75472D01"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April 23, 1996</w:t>
      </w:r>
    </w:p>
    <w:p w14:paraId="469684BC"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176F066D" w14:textId="77777777" w:rsidR="00D542DF" w:rsidRPr="00C47EB4" w:rsidRDefault="00D542DF" w:rsidP="00D542DF">
      <w:pPr>
        <w:tabs>
          <w:tab w:val="left" w:pos="720"/>
          <w:tab w:val="left" w:pos="1440"/>
          <w:tab w:val="left" w:pos="2160"/>
          <w:tab w:val="left" w:pos="2880"/>
          <w:tab w:val="left" w:pos="3600"/>
          <w:tab w:val="left" w:pos="4320"/>
        </w:tabs>
        <w:rPr>
          <w:sz w:val="22"/>
          <w:szCs w:val="22"/>
        </w:rPr>
      </w:pPr>
      <w:r w:rsidRPr="00C47EB4">
        <w:rPr>
          <w:sz w:val="22"/>
          <w:szCs w:val="22"/>
        </w:rPr>
        <w:t>EFFECTIVE DATE (ELECTRONIC CONVERSION):</w:t>
      </w:r>
    </w:p>
    <w:p w14:paraId="19564D2E" w14:textId="77777777" w:rsidR="00D542DF" w:rsidRPr="00C47EB4" w:rsidRDefault="00D542DF" w:rsidP="00D542DF">
      <w:pPr>
        <w:tabs>
          <w:tab w:val="left" w:pos="720"/>
          <w:tab w:val="left" w:pos="1440"/>
          <w:tab w:val="left" w:pos="2160"/>
          <w:tab w:val="left" w:pos="2880"/>
          <w:tab w:val="left" w:pos="3600"/>
          <w:tab w:val="left" w:pos="4320"/>
        </w:tabs>
        <w:rPr>
          <w:sz w:val="22"/>
          <w:szCs w:val="22"/>
        </w:rPr>
      </w:pPr>
      <w:r w:rsidRPr="00C47EB4">
        <w:rPr>
          <w:sz w:val="22"/>
          <w:szCs w:val="22"/>
        </w:rPr>
        <w:tab/>
        <w:t>March 18, 1997</w:t>
      </w:r>
    </w:p>
    <w:p w14:paraId="1EDB9F6D" w14:textId="77777777" w:rsidR="00D542DF" w:rsidRPr="00C47EB4" w:rsidRDefault="00D542DF" w:rsidP="00D542DF">
      <w:pPr>
        <w:tabs>
          <w:tab w:val="left" w:pos="720"/>
          <w:tab w:val="left" w:pos="1440"/>
          <w:tab w:val="left" w:pos="2160"/>
          <w:tab w:val="left" w:pos="2880"/>
          <w:tab w:val="left" w:pos="3600"/>
          <w:tab w:val="left" w:pos="4320"/>
        </w:tabs>
        <w:rPr>
          <w:sz w:val="22"/>
          <w:szCs w:val="22"/>
        </w:rPr>
      </w:pPr>
    </w:p>
    <w:p w14:paraId="6A7FD789" w14:textId="77777777" w:rsidR="00D542DF" w:rsidRPr="00C47EB4" w:rsidRDefault="00D542DF" w:rsidP="00D542DF">
      <w:pPr>
        <w:tabs>
          <w:tab w:val="left" w:pos="720"/>
          <w:tab w:val="left" w:pos="1440"/>
          <w:tab w:val="left" w:pos="2160"/>
          <w:tab w:val="left" w:pos="2880"/>
          <w:tab w:val="left" w:pos="3600"/>
          <w:tab w:val="left" w:pos="4320"/>
        </w:tabs>
        <w:rPr>
          <w:sz w:val="22"/>
          <w:szCs w:val="22"/>
        </w:rPr>
      </w:pPr>
      <w:r w:rsidRPr="00C47EB4">
        <w:rPr>
          <w:sz w:val="22"/>
          <w:szCs w:val="22"/>
        </w:rPr>
        <w:t>REPEALED AND REPLACED:</w:t>
      </w:r>
    </w:p>
    <w:p w14:paraId="457C92CA" w14:textId="77777777" w:rsidR="00D542DF" w:rsidRPr="00C47EB4" w:rsidRDefault="00D542DF" w:rsidP="00D542DF">
      <w:pPr>
        <w:tabs>
          <w:tab w:val="left" w:pos="720"/>
          <w:tab w:val="left" w:pos="1440"/>
          <w:tab w:val="left" w:pos="2160"/>
          <w:tab w:val="left" w:pos="2880"/>
          <w:tab w:val="left" w:pos="3600"/>
          <w:tab w:val="left" w:pos="4320"/>
        </w:tabs>
        <w:ind w:left="2880" w:hanging="2880"/>
        <w:rPr>
          <w:sz w:val="22"/>
          <w:szCs w:val="22"/>
        </w:rPr>
      </w:pPr>
      <w:r w:rsidRPr="00C47EB4">
        <w:rPr>
          <w:sz w:val="22"/>
          <w:szCs w:val="22"/>
        </w:rPr>
        <w:tab/>
        <w:t>April 25, 1999 – as "Certification Requirements." This now covers both Public Accountants and Certified Public Accounts. CPA's were formerly covered under Chapter 3, which see.</w:t>
      </w:r>
    </w:p>
    <w:p w14:paraId="57181810" w14:textId="77777777" w:rsidR="00D542DF" w:rsidRPr="00C47EB4" w:rsidRDefault="00D542DF" w:rsidP="00D542DF">
      <w:pPr>
        <w:tabs>
          <w:tab w:val="left" w:pos="720"/>
          <w:tab w:val="left" w:pos="1440"/>
          <w:tab w:val="left" w:pos="2160"/>
          <w:tab w:val="left" w:pos="2880"/>
          <w:tab w:val="left" w:pos="3600"/>
          <w:tab w:val="left" w:pos="4320"/>
        </w:tabs>
        <w:ind w:left="2880" w:hanging="2880"/>
        <w:rPr>
          <w:sz w:val="22"/>
          <w:szCs w:val="22"/>
        </w:rPr>
      </w:pPr>
    </w:p>
    <w:p w14:paraId="525FFEFE" w14:textId="77777777" w:rsidR="00D542DF" w:rsidRPr="00C47EB4" w:rsidRDefault="00D542DF" w:rsidP="00D542DF">
      <w:pPr>
        <w:tabs>
          <w:tab w:val="left" w:pos="720"/>
          <w:tab w:val="left" w:pos="1440"/>
          <w:tab w:val="left" w:pos="2160"/>
          <w:tab w:val="left" w:pos="2880"/>
          <w:tab w:val="left" w:pos="3600"/>
          <w:tab w:val="left" w:pos="4320"/>
        </w:tabs>
        <w:ind w:left="2880" w:hanging="2880"/>
        <w:rPr>
          <w:sz w:val="22"/>
          <w:szCs w:val="22"/>
        </w:rPr>
      </w:pPr>
      <w:r w:rsidRPr="00C47EB4">
        <w:rPr>
          <w:sz w:val="22"/>
          <w:szCs w:val="22"/>
        </w:rPr>
        <w:t>AMENDED:</w:t>
      </w:r>
    </w:p>
    <w:p w14:paraId="47C646AA"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November 4, 2001 – as "Experience Requirements"</w:t>
      </w:r>
    </w:p>
    <w:p w14:paraId="1C91D348"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March 8, 2004, filing 2004-78 – as "Application for Certificate"</w:t>
      </w:r>
    </w:p>
    <w:p w14:paraId="21633DBC"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7744213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REPEALED:</w:t>
      </w:r>
    </w:p>
    <w:p w14:paraId="0BBA7B7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2010-516</w:t>
      </w:r>
    </w:p>
    <w:p w14:paraId="0C1E76B2"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07BC3993" w14:textId="77777777" w:rsidR="00D542DF" w:rsidRPr="00C47EB4" w:rsidRDefault="00D542DF" w:rsidP="00D542DF">
      <w:pPr>
        <w:tabs>
          <w:tab w:val="left" w:pos="720"/>
          <w:tab w:val="left" w:pos="1440"/>
          <w:tab w:val="left" w:pos="2160"/>
          <w:tab w:val="left" w:pos="2880"/>
          <w:tab w:val="left" w:pos="3600"/>
          <w:tab w:val="left" w:pos="4320"/>
        </w:tabs>
        <w:ind w:left="720" w:hanging="720"/>
        <w:rPr>
          <w:sz w:val="22"/>
          <w:szCs w:val="22"/>
        </w:rPr>
      </w:pPr>
    </w:p>
    <w:p w14:paraId="5AF964A3" w14:textId="77777777" w:rsidR="00790966" w:rsidRPr="00C47EB4" w:rsidRDefault="00790966" w:rsidP="00D542DF">
      <w:pPr>
        <w:tabs>
          <w:tab w:val="left" w:pos="720"/>
          <w:tab w:val="left" w:pos="1440"/>
          <w:tab w:val="left" w:pos="2160"/>
          <w:tab w:val="left" w:pos="2880"/>
          <w:tab w:val="left" w:pos="3600"/>
          <w:tab w:val="left" w:pos="4320"/>
        </w:tabs>
        <w:rPr>
          <w:sz w:val="22"/>
          <w:szCs w:val="22"/>
        </w:rPr>
        <w:sectPr w:rsidR="00790966" w:rsidRPr="00C47EB4" w:rsidSect="0051369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0" w:footer="0" w:gutter="0"/>
          <w:pgNumType w:start="1"/>
          <w:cols w:space="720"/>
        </w:sectPr>
      </w:pPr>
    </w:p>
    <w:p w14:paraId="2C96AFCF"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lastRenderedPageBreak/>
        <w:t>02</w:t>
      </w:r>
      <w:r w:rsidRPr="00F643A9">
        <w:rPr>
          <w:rFonts w:eastAsia="Calibri"/>
          <w:b/>
          <w:sz w:val="22"/>
          <w:szCs w:val="22"/>
        </w:rPr>
        <w:tab/>
      </w:r>
      <w:r w:rsidRPr="00F643A9">
        <w:rPr>
          <w:rFonts w:eastAsia="Calibri"/>
          <w:b/>
          <w:sz w:val="22"/>
          <w:szCs w:val="22"/>
        </w:rPr>
        <w:tab/>
        <w:t>DEPARTMENT OF PROFESSIONAL AND FINANCIAL REGULATION</w:t>
      </w:r>
    </w:p>
    <w:p w14:paraId="2BE375F0"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p>
    <w:p w14:paraId="50303494"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280</w:t>
      </w:r>
      <w:r w:rsidRPr="00F643A9">
        <w:rPr>
          <w:rFonts w:eastAsia="Calibri"/>
          <w:b/>
          <w:sz w:val="22"/>
          <w:szCs w:val="22"/>
        </w:rPr>
        <w:tab/>
      </w:r>
      <w:r w:rsidRPr="00F643A9">
        <w:rPr>
          <w:rFonts w:eastAsia="Calibri"/>
          <w:b/>
          <w:sz w:val="22"/>
          <w:szCs w:val="22"/>
        </w:rPr>
        <w:tab/>
        <w:t>BOARD OF ACCOUNTANCY</w:t>
      </w:r>
    </w:p>
    <w:p w14:paraId="645DFB0A"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p>
    <w:p w14:paraId="04749058"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Chapter 5:</w:t>
      </w:r>
      <w:r w:rsidRPr="00F643A9">
        <w:rPr>
          <w:rFonts w:eastAsia="Calibri"/>
          <w:b/>
          <w:sz w:val="22"/>
          <w:szCs w:val="22"/>
        </w:rPr>
        <w:tab/>
        <w:t>CERTIFIED PUBLIC ACCOUNTANT LICENSE REQUIREMENTS</w:t>
      </w:r>
    </w:p>
    <w:p w14:paraId="06D22E0E" w14:textId="77777777" w:rsidR="00F643A9" w:rsidRPr="00F643A9" w:rsidRDefault="00F643A9" w:rsidP="00F643A9">
      <w:pPr>
        <w:pBdr>
          <w:bottom w:val="single" w:sz="4" w:space="1" w:color="auto"/>
        </w:pBdr>
        <w:tabs>
          <w:tab w:val="left" w:pos="720"/>
          <w:tab w:val="left" w:pos="1440"/>
          <w:tab w:val="left" w:pos="2160"/>
          <w:tab w:val="left" w:pos="2880"/>
          <w:tab w:val="left" w:pos="3600"/>
        </w:tabs>
        <w:rPr>
          <w:rFonts w:eastAsia="Calibri"/>
          <w:sz w:val="22"/>
          <w:szCs w:val="22"/>
        </w:rPr>
      </w:pPr>
    </w:p>
    <w:p w14:paraId="483D7766"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p>
    <w:p w14:paraId="791A534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b/>
          <w:sz w:val="22"/>
          <w:szCs w:val="22"/>
        </w:rPr>
        <w:t>SUMMARY</w:t>
      </w:r>
      <w:r w:rsidRPr="00F643A9">
        <w:rPr>
          <w:rFonts w:eastAsia="Calibri"/>
          <w:sz w:val="22"/>
          <w:szCs w:val="22"/>
        </w:rPr>
        <w:t>: This chapter sets forth: (a) the application process and experience requirements for obtaining a certified public accountant license, and (b) the continuing professional education and renewal requirements for maintaining licensure.</w:t>
      </w:r>
    </w:p>
    <w:p w14:paraId="01F8BE3B" w14:textId="77777777" w:rsidR="00F643A9" w:rsidRPr="00F643A9" w:rsidRDefault="00F643A9" w:rsidP="00F643A9">
      <w:pPr>
        <w:pBdr>
          <w:bottom w:val="single" w:sz="4" w:space="1" w:color="auto"/>
        </w:pBdr>
        <w:tabs>
          <w:tab w:val="left" w:pos="720"/>
          <w:tab w:val="left" w:pos="1440"/>
          <w:tab w:val="left" w:pos="2160"/>
          <w:tab w:val="left" w:pos="2880"/>
          <w:tab w:val="left" w:pos="3600"/>
        </w:tabs>
        <w:rPr>
          <w:rFonts w:eastAsia="Calibri"/>
          <w:sz w:val="22"/>
          <w:szCs w:val="22"/>
        </w:rPr>
      </w:pPr>
    </w:p>
    <w:p w14:paraId="3EA69A33"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8767C49"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1.</w:t>
      </w:r>
      <w:r w:rsidRPr="00F643A9">
        <w:rPr>
          <w:rFonts w:eastAsia="Calibri"/>
          <w:b/>
          <w:sz w:val="22"/>
          <w:szCs w:val="22"/>
        </w:rPr>
        <w:tab/>
        <w:t>APPLICATION FOR LICENSURE</w:t>
      </w:r>
    </w:p>
    <w:p w14:paraId="148ABA43"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9186998" w14:textId="480D7706"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Applications for licensure as a certified public accountant under 32 </w:t>
      </w:r>
      <w:r w:rsidR="001545F1">
        <w:rPr>
          <w:rFonts w:eastAsia="Calibri"/>
          <w:sz w:val="22"/>
          <w:szCs w:val="22"/>
        </w:rPr>
        <w:t xml:space="preserve">M.R.S. </w:t>
      </w:r>
      <w:r w:rsidR="00F54831">
        <w:rPr>
          <w:rFonts w:eastAsia="Calibri"/>
          <w:sz w:val="22"/>
          <w:szCs w:val="22"/>
        </w:rPr>
        <w:t>§</w:t>
      </w:r>
      <w:r w:rsidRPr="00F643A9">
        <w:rPr>
          <w:rFonts w:eastAsia="Calibri"/>
          <w:sz w:val="22"/>
          <w:szCs w:val="22"/>
        </w:rPr>
        <w:t>§</w:t>
      </w:r>
      <w:r w:rsidR="008F5276">
        <w:rPr>
          <w:rFonts w:eastAsia="Calibri"/>
          <w:sz w:val="22"/>
          <w:szCs w:val="22"/>
        </w:rPr>
        <w:t xml:space="preserve"> </w:t>
      </w:r>
      <w:r w:rsidRPr="00F643A9">
        <w:rPr>
          <w:rFonts w:eastAsia="Calibri"/>
          <w:sz w:val="22"/>
          <w:szCs w:val="22"/>
        </w:rPr>
        <w:t>12228</w:t>
      </w:r>
      <w:r w:rsidR="00936B7F">
        <w:rPr>
          <w:rFonts w:eastAsia="Calibri"/>
          <w:sz w:val="22"/>
          <w:szCs w:val="22"/>
        </w:rPr>
        <w:t>, 12230</w:t>
      </w:r>
      <w:r w:rsidRPr="00F643A9">
        <w:rPr>
          <w:rFonts w:eastAsia="Calibri"/>
          <w:sz w:val="22"/>
          <w:szCs w:val="22"/>
        </w:rPr>
        <w:t xml:space="preserve"> must be submitted on a form provided by the Board and must be accompanied by the license fee set forth in Chapter 10, Section 5(1) of the rules of the </w:t>
      </w:r>
      <w:r w:rsidR="00B9669F">
        <w:rPr>
          <w:rFonts w:eastAsia="Calibri"/>
          <w:sz w:val="22"/>
          <w:szCs w:val="22"/>
        </w:rPr>
        <w:t>Office of Professional and Occupational Regulation</w:t>
      </w:r>
      <w:r w:rsidRPr="00F643A9">
        <w:rPr>
          <w:rFonts w:eastAsia="Calibri"/>
          <w:sz w:val="22"/>
          <w:szCs w:val="22"/>
        </w:rPr>
        <w:t>, entitled “Establishment of License Fees.”</w:t>
      </w:r>
    </w:p>
    <w:p w14:paraId="2897AA1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D65CF5C"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2.</w:t>
      </w:r>
      <w:r w:rsidRPr="00F643A9">
        <w:rPr>
          <w:rFonts w:eastAsia="Calibri"/>
          <w:b/>
          <w:sz w:val="22"/>
          <w:szCs w:val="22"/>
        </w:rPr>
        <w:tab/>
        <w:t>EXAMINATION</w:t>
      </w:r>
    </w:p>
    <w:p w14:paraId="25D0D87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80BF643" w14:textId="205401F3"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The applicant must have passed the examination as provided in Chapter 3</w:t>
      </w:r>
      <w:r w:rsidR="00746573">
        <w:rPr>
          <w:rFonts w:eastAsia="Calibri"/>
          <w:color w:val="C00000"/>
          <w:sz w:val="22"/>
          <w:szCs w:val="22"/>
        </w:rPr>
        <w:t xml:space="preserve"> </w:t>
      </w:r>
      <w:r w:rsidRPr="00F643A9">
        <w:rPr>
          <w:rFonts w:eastAsia="Calibri"/>
          <w:sz w:val="22"/>
          <w:szCs w:val="22"/>
        </w:rPr>
        <w:t>of the Board’s rules.</w:t>
      </w:r>
    </w:p>
    <w:p w14:paraId="5DF33D4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783D8CA"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3.</w:t>
      </w:r>
      <w:r w:rsidRPr="00F643A9">
        <w:rPr>
          <w:rFonts w:eastAsia="Calibri"/>
          <w:b/>
          <w:sz w:val="22"/>
          <w:szCs w:val="22"/>
        </w:rPr>
        <w:tab/>
        <w:t>EDUCATION</w:t>
      </w:r>
    </w:p>
    <w:p w14:paraId="7820961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52B1952" w14:textId="70597DBC"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The applicant must meet the educational requirements set forth in 32 </w:t>
      </w:r>
      <w:r w:rsidR="001545F1">
        <w:rPr>
          <w:rFonts w:eastAsia="Calibri"/>
          <w:sz w:val="22"/>
          <w:szCs w:val="22"/>
        </w:rPr>
        <w:t xml:space="preserve">M.R.S. </w:t>
      </w:r>
      <w:r w:rsidRPr="00F643A9">
        <w:rPr>
          <w:rFonts w:eastAsia="Calibri"/>
          <w:sz w:val="22"/>
          <w:szCs w:val="22"/>
        </w:rPr>
        <w:t xml:space="preserve">§12228(3). The 150 semester hours required by 32 </w:t>
      </w:r>
      <w:r w:rsidR="001545F1">
        <w:rPr>
          <w:rFonts w:eastAsia="Calibri"/>
          <w:sz w:val="22"/>
          <w:szCs w:val="22"/>
        </w:rPr>
        <w:t xml:space="preserve">M.R.S. </w:t>
      </w:r>
      <w:r w:rsidRPr="00F643A9">
        <w:rPr>
          <w:rFonts w:eastAsia="Calibri"/>
          <w:sz w:val="22"/>
          <w:szCs w:val="22"/>
        </w:rPr>
        <w:t>§12228(3) must include a minimum of 15 hours in one or more of the topic areas described in subsections A-L below. Of the minimum 15 hours, at least 3 hours must be earned in auditing and attestation services (subsection C).</w:t>
      </w:r>
    </w:p>
    <w:p w14:paraId="3177295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379E48B"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A.</w:t>
      </w:r>
      <w:r w:rsidRPr="00F643A9">
        <w:rPr>
          <w:rFonts w:eastAsia="Calibri"/>
          <w:sz w:val="22"/>
          <w:szCs w:val="22"/>
        </w:rPr>
        <w:tab/>
        <w:t>Financial accounting and reporting for business organizations</w:t>
      </w:r>
    </w:p>
    <w:p w14:paraId="36417E97"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09A23562"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B.</w:t>
      </w:r>
      <w:r w:rsidRPr="00F643A9">
        <w:rPr>
          <w:rFonts w:eastAsia="Calibri"/>
          <w:sz w:val="22"/>
          <w:szCs w:val="22"/>
        </w:rPr>
        <w:tab/>
        <w:t>Financial accounting and reporting for government and not-for-profit entities</w:t>
      </w:r>
    </w:p>
    <w:p w14:paraId="2EE6B1DE"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63424D24"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C.</w:t>
      </w:r>
      <w:r w:rsidRPr="00F643A9">
        <w:rPr>
          <w:rFonts w:eastAsia="Calibri"/>
          <w:sz w:val="22"/>
          <w:szCs w:val="22"/>
        </w:rPr>
        <w:tab/>
        <w:t>Auditing and attestation services</w:t>
      </w:r>
    </w:p>
    <w:p w14:paraId="01964077"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7C33B54C"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D.</w:t>
      </w:r>
      <w:r w:rsidRPr="00F643A9">
        <w:rPr>
          <w:rFonts w:eastAsia="Calibri"/>
          <w:sz w:val="22"/>
          <w:szCs w:val="22"/>
        </w:rPr>
        <w:tab/>
        <w:t>Managerial or cost accounting</w:t>
      </w:r>
    </w:p>
    <w:p w14:paraId="66BF1AEC"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4C78ADEB"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E.</w:t>
      </w:r>
      <w:r w:rsidRPr="00F643A9">
        <w:rPr>
          <w:rFonts w:eastAsia="Calibri"/>
          <w:sz w:val="22"/>
          <w:szCs w:val="22"/>
        </w:rPr>
        <w:tab/>
        <w:t>Taxation</w:t>
      </w:r>
    </w:p>
    <w:p w14:paraId="4CB4F693"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556435F3"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F.</w:t>
      </w:r>
      <w:r w:rsidRPr="00F643A9">
        <w:rPr>
          <w:rFonts w:eastAsia="Calibri"/>
          <w:sz w:val="22"/>
          <w:szCs w:val="22"/>
        </w:rPr>
        <w:tab/>
        <w:t>Fraud examination</w:t>
      </w:r>
    </w:p>
    <w:p w14:paraId="00768F3C"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5F61B01C"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G.</w:t>
      </w:r>
      <w:r w:rsidRPr="00F643A9">
        <w:rPr>
          <w:rFonts w:eastAsia="Calibri"/>
          <w:sz w:val="22"/>
          <w:szCs w:val="22"/>
        </w:rPr>
        <w:tab/>
        <w:t>Internal controls and risk assessment</w:t>
      </w:r>
    </w:p>
    <w:p w14:paraId="41AE0EAB"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p>
    <w:p w14:paraId="4D759C06" w14:textId="77777777" w:rsidR="00F643A9" w:rsidRPr="00F643A9" w:rsidRDefault="00F643A9" w:rsidP="00F643A9">
      <w:pPr>
        <w:tabs>
          <w:tab w:val="left" w:pos="720"/>
          <w:tab w:val="left" w:pos="1440"/>
          <w:tab w:val="left" w:pos="2160"/>
          <w:tab w:val="left" w:pos="2880"/>
          <w:tab w:val="left" w:pos="3600"/>
        </w:tabs>
        <w:ind w:left="720"/>
        <w:rPr>
          <w:rFonts w:eastAsia="Calibri"/>
          <w:sz w:val="22"/>
          <w:szCs w:val="22"/>
        </w:rPr>
      </w:pPr>
      <w:r w:rsidRPr="00F643A9">
        <w:rPr>
          <w:rFonts w:eastAsia="Calibri"/>
          <w:sz w:val="22"/>
          <w:szCs w:val="22"/>
        </w:rPr>
        <w:t>H.</w:t>
      </w:r>
      <w:r w:rsidRPr="00F643A9">
        <w:rPr>
          <w:rFonts w:eastAsia="Calibri"/>
          <w:sz w:val="22"/>
          <w:szCs w:val="22"/>
        </w:rPr>
        <w:tab/>
        <w:t>Financial statement analysis</w:t>
      </w:r>
    </w:p>
    <w:p w14:paraId="33EF6D38"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p>
    <w:p w14:paraId="033DCB6C"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r w:rsidRPr="00F643A9">
        <w:rPr>
          <w:rFonts w:eastAsia="Calibri"/>
          <w:sz w:val="22"/>
          <w:szCs w:val="22"/>
        </w:rPr>
        <w:t>I.</w:t>
      </w:r>
      <w:r w:rsidRPr="00F643A9">
        <w:rPr>
          <w:rFonts w:eastAsia="Calibri"/>
          <w:sz w:val="22"/>
          <w:szCs w:val="22"/>
        </w:rPr>
        <w:tab/>
        <w:t>Accounting research and analysis</w:t>
      </w:r>
    </w:p>
    <w:p w14:paraId="74B1AC0C"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p>
    <w:p w14:paraId="5F2242F1"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r w:rsidRPr="00F643A9">
        <w:rPr>
          <w:rFonts w:eastAsia="Calibri"/>
          <w:sz w:val="22"/>
          <w:szCs w:val="22"/>
        </w:rPr>
        <w:t>J.</w:t>
      </w:r>
      <w:r w:rsidRPr="00F643A9">
        <w:rPr>
          <w:rFonts w:eastAsia="Calibri"/>
          <w:sz w:val="22"/>
          <w:szCs w:val="22"/>
        </w:rPr>
        <w:tab/>
        <w:t>Tax research and analysis</w:t>
      </w:r>
    </w:p>
    <w:p w14:paraId="406F0EC3"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p>
    <w:p w14:paraId="7F96284D"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r w:rsidRPr="00F643A9">
        <w:rPr>
          <w:rFonts w:eastAsia="Calibri"/>
          <w:sz w:val="22"/>
          <w:szCs w:val="22"/>
        </w:rPr>
        <w:lastRenderedPageBreak/>
        <w:t>K.</w:t>
      </w:r>
      <w:r w:rsidRPr="00F643A9">
        <w:rPr>
          <w:rFonts w:eastAsia="Calibri"/>
          <w:sz w:val="22"/>
          <w:szCs w:val="22"/>
        </w:rPr>
        <w:tab/>
        <w:t>Accounting information systems</w:t>
      </w:r>
    </w:p>
    <w:p w14:paraId="3E950D88"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p>
    <w:p w14:paraId="7734E21C" w14:textId="77777777" w:rsidR="00F643A9" w:rsidRPr="00F643A9" w:rsidRDefault="00F643A9" w:rsidP="00F643A9">
      <w:pPr>
        <w:tabs>
          <w:tab w:val="left" w:pos="720"/>
          <w:tab w:val="left" w:pos="1440"/>
          <w:tab w:val="left" w:pos="2160"/>
          <w:tab w:val="left" w:pos="2880"/>
          <w:tab w:val="left" w:pos="3600"/>
        </w:tabs>
        <w:ind w:left="1440" w:hanging="720"/>
        <w:rPr>
          <w:rFonts w:eastAsia="Calibri"/>
          <w:sz w:val="22"/>
          <w:szCs w:val="22"/>
        </w:rPr>
      </w:pPr>
      <w:r w:rsidRPr="00F643A9">
        <w:rPr>
          <w:rFonts w:eastAsia="Calibri"/>
          <w:sz w:val="22"/>
          <w:szCs w:val="22"/>
        </w:rPr>
        <w:t>L.</w:t>
      </w:r>
      <w:r w:rsidRPr="00F643A9">
        <w:rPr>
          <w:rFonts w:eastAsia="Calibri"/>
          <w:sz w:val="22"/>
          <w:szCs w:val="22"/>
        </w:rPr>
        <w:tab/>
        <w:t>Ethics relevant to the practice of public accounting</w:t>
      </w:r>
    </w:p>
    <w:p w14:paraId="3E2BBBC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ED067C3"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4.</w:t>
      </w:r>
      <w:r w:rsidRPr="00F643A9">
        <w:rPr>
          <w:rFonts w:eastAsia="Calibri"/>
          <w:b/>
          <w:sz w:val="22"/>
          <w:szCs w:val="22"/>
        </w:rPr>
        <w:tab/>
        <w:t>EXPERIENCE</w:t>
      </w:r>
    </w:p>
    <w:p w14:paraId="0C2977D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E66124C" w14:textId="36777A79" w:rsidR="003B3C3F"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An applicant for licensure as a certified public accountant must comply with the experience requirement of 32 </w:t>
      </w:r>
      <w:r w:rsidR="00CD29BF" w:rsidRPr="00F643A9">
        <w:rPr>
          <w:rFonts w:eastAsia="Calibri"/>
          <w:sz w:val="22"/>
          <w:szCs w:val="22"/>
        </w:rPr>
        <w:t>MRS</w:t>
      </w:r>
      <w:r w:rsidR="00CD29BF">
        <w:rPr>
          <w:rFonts w:eastAsia="Calibri"/>
          <w:sz w:val="22"/>
          <w:szCs w:val="22"/>
        </w:rPr>
        <w:t xml:space="preserve"> </w:t>
      </w:r>
      <w:r w:rsidRPr="00F643A9">
        <w:rPr>
          <w:rFonts w:eastAsia="Calibri"/>
          <w:sz w:val="22"/>
          <w:szCs w:val="22"/>
        </w:rPr>
        <w:t>§12228(10) and this Section.</w:t>
      </w:r>
    </w:p>
    <w:p w14:paraId="158F6D06" w14:textId="77777777" w:rsidR="00FA4667" w:rsidRDefault="00FA4667" w:rsidP="004E4555">
      <w:pPr>
        <w:tabs>
          <w:tab w:val="left" w:pos="720"/>
          <w:tab w:val="left" w:pos="1440"/>
          <w:tab w:val="left" w:pos="2160"/>
          <w:tab w:val="left" w:pos="2880"/>
          <w:tab w:val="left" w:pos="3600"/>
        </w:tabs>
        <w:ind w:left="720" w:hanging="720"/>
        <w:rPr>
          <w:rFonts w:eastAsia="Calibri"/>
          <w:sz w:val="22"/>
          <w:szCs w:val="22"/>
        </w:rPr>
      </w:pPr>
    </w:p>
    <w:p w14:paraId="232CB464" w14:textId="0D90290C" w:rsidR="001545F1" w:rsidRPr="00F643A9" w:rsidRDefault="00F643A9" w:rsidP="004E4555">
      <w:pPr>
        <w:tabs>
          <w:tab w:val="left" w:pos="720"/>
          <w:tab w:val="left" w:pos="1440"/>
          <w:tab w:val="left" w:pos="2160"/>
          <w:tab w:val="left" w:pos="2880"/>
          <w:tab w:val="left" w:pos="3600"/>
        </w:tabs>
        <w:spacing w:after="240"/>
        <w:ind w:left="1440" w:hanging="1440"/>
        <w:rPr>
          <w:rFonts w:eastAsia="Calibri"/>
          <w:sz w:val="22"/>
          <w:szCs w:val="22"/>
        </w:rPr>
      </w:pPr>
      <w:r w:rsidRPr="00F643A9">
        <w:rPr>
          <w:rFonts w:eastAsia="Calibri"/>
          <w:sz w:val="22"/>
          <w:szCs w:val="22"/>
        </w:rPr>
        <w:tab/>
        <w:t>A.</w:t>
      </w:r>
      <w:r w:rsidRPr="00F643A9">
        <w:rPr>
          <w:rFonts w:eastAsia="Calibri"/>
          <w:sz w:val="22"/>
          <w:szCs w:val="22"/>
        </w:rPr>
        <w:tab/>
      </w:r>
      <w:r w:rsidRPr="007F2AD0">
        <w:rPr>
          <w:rFonts w:eastAsia="Calibri"/>
          <w:sz w:val="22"/>
          <w:szCs w:val="22"/>
        </w:rPr>
        <w:t xml:space="preserve">Except as otherwise expressly authorized by 32 </w:t>
      </w:r>
      <w:r w:rsidR="001545F1">
        <w:rPr>
          <w:rFonts w:eastAsia="Calibri"/>
          <w:sz w:val="22"/>
          <w:szCs w:val="22"/>
        </w:rPr>
        <w:t xml:space="preserve">M.R.S. </w:t>
      </w:r>
      <w:r w:rsidRPr="007F2AD0">
        <w:rPr>
          <w:rFonts w:eastAsia="Calibri"/>
          <w:sz w:val="22"/>
          <w:szCs w:val="22"/>
        </w:rPr>
        <w:t>§12228(10), experience in</w:t>
      </w:r>
      <w:r w:rsidR="00FA4667">
        <w:rPr>
          <w:rFonts w:eastAsia="Calibri"/>
          <w:sz w:val="22"/>
          <w:szCs w:val="22"/>
        </w:rPr>
        <w:t xml:space="preserve"> </w:t>
      </w:r>
      <w:r w:rsidRPr="007F2AD0">
        <w:rPr>
          <w:rFonts w:eastAsia="Calibri"/>
          <w:sz w:val="22"/>
          <w:szCs w:val="22"/>
        </w:rPr>
        <w:t>the practice of public accounting must be earned</w:t>
      </w:r>
      <w:r w:rsidR="00183FCD">
        <w:rPr>
          <w:rFonts w:eastAsia="Calibri"/>
          <w:sz w:val="22"/>
          <w:szCs w:val="22"/>
        </w:rPr>
        <w:t xml:space="preserve"> under </w:t>
      </w:r>
      <w:r w:rsidR="001545F1" w:rsidRPr="004E4555">
        <w:rPr>
          <w:rFonts w:eastAsia="Calibri"/>
          <w:color w:val="000000"/>
          <w:sz w:val="22"/>
        </w:rPr>
        <w:t>the supervision of an individual licensed under 32</w:t>
      </w:r>
      <w:r w:rsidR="001545F1" w:rsidRPr="007F2AD0">
        <w:rPr>
          <w:rFonts w:eastAsia="Calibri"/>
          <w:sz w:val="22"/>
          <w:szCs w:val="22"/>
        </w:rPr>
        <w:t xml:space="preserve"> </w:t>
      </w:r>
      <w:r w:rsidR="001545F1">
        <w:rPr>
          <w:rFonts w:eastAsia="Calibri"/>
          <w:sz w:val="22"/>
          <w:szCs w:val="22"/>
        </w:rPr>
        <w:t>M.R.S.</w:t>
      </w:r>
      <w:r w:rsidR="001545F1" w:rsidRPr="007F2AD0">
        <w:rPr>
          <w:rFonts w:eastAsia="Calibri"/>
          <w:sz w:val="22"/>
          <w:szCs w:val="22"/>
        </w:rPr>
        <w:t xml:space="preserve"> §12230, or</w:t>
      </w:r>
      <w:r w:rsidR="00FA4667">
        <w:rPr>
          <w:rFonts w:eastAsia="Calibri"/>
          <w:sz w:val="22"/>
          <w:szCs w:val="22"/>
        </w:rPr>
        <w:t xml:space="preserve"> </w:t>
      </w:r>
      <w:r w:rsidR="001545F1" w:rsidRPr="007F2AD0">
        <w:rPr>
          <w:rFonts w:eastAsia="Calibri"/>
          <w:sz w:val="22"/>
          <w:szCs w:val="22"/>
        </w:rPr>
        <w:t>holding the equivalent license, permit or certification of another state</w:t>
      </w:r>
      <w:r w:rsidR="0017423B">
        <w:rPr>
          <w:rFonts w:eastAsia="Calibri"/>
          <w:sz w:val="22"/>
          <w:szCs w:val="22"/>
        </w:rPr>
        <w:t xml:space="preserve"> </w:t>
      </w:r>
      <w:r w:rsidR="0017423B" w:rsidRPr="004E4555">
        <w:rPr>
          <w:rFonts w:eastAsia="Calibri"/>
          <w:sz w:val="22"/>
          <w:szCs w:val="22"/>
        </w:rPr>
        <w:t>or territory of the United States</w:t>
      </w:r>
      <w:r w:rsidR="00183FCD">
        <w:rPr>
          <w:rFonts w:eastAsia="Calibri"/>
          <w:sz w:val="22"/>
          <w:szCs w:val="22"/>
        </w:rPr>
        <w:t>.</w:t>
      </w:r>
    </w:p>
    <w:p w14:paraId="7D0617D4" w14:textId="2657EF15" w:rsidR="00970126" w:rsidRDefault="00F643A9" w:rsidP="004E4555">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B.</w:t>
      </w:r>
      <w:r w:rsidRPr="00F643A9">
        <w:rPr>
          <w:rFonts w:eastAsia="Calibri"/>
          <w:sz w:val="22"/>
          <w:szCs w:val="22"/>
        </w:rPr>
        <w:tab/>
      </w:r>
      <w:r w:rsidR="00CD29BF">
        <w:rPr>
          <w:rFonts w:eastAsia="Calibri"/>
          <w:sz w:val="22"/>
          <w:szCs w:val="22"/>
        </w:rPr>
        <w:t xml:space="preserve">Except as otherwise expressly authorized by 32 </w:t>
      </w:r>
      <w:r w:rsidR="0017423B" w:rsidRPr="004E4555">
        <w:rPr>
          <w:rFonts w:eastAsia="Calibri"/>
          <w:sz w:val="22"/>
          <w:szCs w:val="22"/>
        </w:rPr>
        <w:t>M.R.S.</w:t>
      </w:r>
      <w:r w:rsidR="00746573">
        <w:rPr>
          <w:rFonts w:eastAsia="Calibri"/>
          <w:sz w:val="22"/>
          <w:szCs w:val="22"/>
        </w:rPr>
        <w:t xml:space="preserve"> </w:t>
      </w:r>
      <w:r w:rsidR="00CD29BF">
        <w:rPr>
          <w:rFonts w:eastAsia="Calibri"/>
          <w:sz w:val="22"/>
          <w:szCs w:val="22"/>
        </w:rPr>
        <w:t>§12228(10) experience must be earned in the employment of a firm licens</w:t>
      </w:r>
      <w:r w:rsidR="0030135E">
        <w:rPr>
          <w:rFonts w:eastAsia="Calibri"/>
          <w:sz w:val="22"/>
          <w:szCs w:val="22"/>
        </w:rPr>
        <w:t>ed under</w:t>
      </w:r>
      <w:r w:rsidR="00CD29BF">
        <w:rPr>
          <w:rFonts w:eastAsia="Calibri"/>
          <w:sz w:val="22"/>
          <w:szCs w:val="22"/>
        </w:rPr>
        <w:t xml:space="preserve"> </w:t>
      </w:r>
      <w:r w:rsidR="001545F1" w:rsidRPr="00F643A9">
        <w:rPr>
          <w:rFonts w:eastAsia="Calibri"/>
          <w:sz w:val="22"/>
          <w:szCs w:val="22"/>
        </w:rPr>
        <w:t xml:space="preserve">32 </w:t>
      </w:r>
      <w:r w:rsidR="001545F1">
        <w:rPr>
          <w:rFonts w:eastAsia="Calibri"/>
          <w:sz w:val="22"/>
          <w:szCs w:val="22"/>
        </w:rPr>
        <w:t>M.R.S.</w:t>
      </w:r>
      <w:r w:rsidR="001545F1" w:rsidRPr="00F643A9">
        <w:rPr>
          <w:rFonts w:eastAsia="Calibri"/>
          <w:sz w:val="22"/>
          <w:szCs w:val="22"/>
        </w:rPr>
        <w:t xml:space="preserve"> §12252, or an equivalent license</w:t>
      </w:r>
      <w:r w:rsidR="0030135E">
        <w:rPr>
          <w:rFonts w:eastAsia="Calibri"/>
          <w:sz w:val="22"/>
          <w:szCs w:val="22"/>
        </w:rPr>
        <w:t>,</w:t>
      </w:r>
      <w:r w:rsidR="001545F1" w:rsidRPr="00F643A9">
        <w:rPr>
          <w:rFonts w:eastAsia="Calibri"/>
          <w:sz w:val="22"/>
          <w:szCs w:val="22"/>
        </w:rPr>
        <w:t xml:space="preserve"> permit</w:t>
      </w:r>
      <w:r w:rsidR="004B58E6">
        <w:rPr>
          <w:rFonts w:eastAsia="Calibri"/>
          <w:sz w:val="22"/>
          <w:szCs w:val="22"/>
        </w:rPr>
        <w:t xml:space="preserve"> </w:t>
      </w:r>
      <w:r w:rsidR="0030135E">
        <w:rPr>
          <w:rFonts w:eastAsia="Calibri"/>
          <w:sz w:val="22"/>
          <w:szCs w:val="22"/>
        </w:rPr>
        <w:t xml:space="preserve">or certification </w:t>
      </w:r>
      <w:r w:rsidR="001545F1" w:rsidRPr="00F643A9">
        <w:rPr>
          <w:rFonts w:eastAsia="Calibri"/>
          <w:sz w:val="22"/>
          <w:szCs w:val="22"/>
        </w:rPr>
        <w:t>of another state</w:t>
      </w:r>
      <w:r w:rsidR="001D6BF9">
        <w:rPr>
          <w:rFonts w:eastAsia="Calibri"/>
          <w:sz w:val="22"/>
          <w:szCs w:val="22"/>
        </w:rPr>
        <w:t xml:space="preserve"> </w:t>
      </w:r>
      <w:r w:rsidR="001D6BF9" w:rsidRPr="004E4555">
        <w:rPr>
          <w:rFonts w:eastAsia="Calibri"/>
          <w:sz w:val="22"/>
          <w:szCs w:val="22"/>
        </w:rPr>
        <w:t>or territory of the United States</w:t>
      </w:r>
      <w:r w:rsidR="0030135E">
        <w:rPr>
          <w:rFonts w:eastAsia="Calibri"/>
          <w:sz w:val="22"/>
          <w:szCs w:val="22"/>
        </w:rPr>
        <w:t>.</w:t>
      </w:r>
    </w:p>
    <w:p w14:paraId="77402E10" w14:textId="35BF85C9" w:rsidR="00970126" w:rsidRDefault="00970126" w:rsidP="00970126">
      <w:pPr>
        <w:tabs>
          <w:tab w:val="left" w:pos="720"/>
          <w:tab w:val="left" w:pos="1440"/>
          <w:tab w:val="left" w:pos="2160"/>
          <w:tab w:val="left" w:pos="2880"/>
          <w:tab w:val="left" w:pos="3600"/>
        </w:tabs>
        <w:ind w:left="1440" w:hanging="1440"/>
        <w:rPr>
          <w:rFonts w:eastAsia="Calibri"/>
          <w:sz w:val="22"/>
          <w:szCs w:val="22"/>
        </w:rPr>
      </w:pPr>
    </w:p>
    <w:p w14:paraId="1C33DB5E" w14:textId="77777777" w:rsidR="0046711F" w:rsidRPr="004E4555" w:rsidRDefault="0046711F" w:rsidP="0046711F">
      <w:pPr>
        <w:pStyle w:val="ListParagraph"/>
        <w:numPr>
          <w:ilvl w:val="0"/>
          <w:numId w:val="7"/>
        </w:numPr>
        <w:tabs>
          <w:tab w:val="left" w:pos="720"/>
          <w:tab w:val="left" w:pos="1440"/>
          <w:tab w:val="left" w:pos="2160"/>
          <w:tab w:val="left" w:pos="2880"/>
          <w:tab w:val="left" w:pos="3600"/>
        </w:tabs>
        <w:ind w:left="1440" w:hanging="720"/>
        <w:rPr>
          <w:rFonts w:eastAsia="Calibri"/>
          <w:i/>
          <w:sz w:val="22"/>
          <w:szCs w:val="22"/>
        </w:rPr>
      </w:pPr>
      <w:r w:rsidRPr="00114916">
        <w:rPr>
          <w:sz w:val="22"/>
          <w:szCs w:val="22"/>
        </w:rPr>
        <w:t>Notwithstanding subsection B hereof, the Board may recognize non-public accounting experience that it determines to be substantially equivalent to the experience required by this Section.</w:t>
      </w:r>
      <w:r w:rsidRPr="004E4555">
        <w:rPr>
          <w:rFonts w:eastAsia="Calibri"/>
          <w:i/>
          <w:sz w:val="22"/>
          <w:szCs w:val="22"/>
        </w:rPr>
        <w:t xml:space="preserve"> [Repealed</w:t>
      </w:r>
      <w:r>
        <w:rPr>
          <w:rFonts w:eastAsia="Calibri"/>
          <w:i/>
          <w:sz w:val="22"/>
          <w:szCs w:val="22"/>
        </w:rPr>
        <w:t xml:space="preserve"> as of July 1, 2020.</w:t>
      </w:r>
      <w:r w:rsidRPr="004E4555">
        <w:rPr>
          <w:rFonts w:eastAsia="Calibri"/>
          <w:i/>
          <w:sz w:val="22"/>
          <w:szCs w:val="22"/>
        </w:rPr>
        <w:t>]</w:t>
      </w:r>
    </w:p>
    <w:p w14:paraId="3B01B5A1"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4BA1C2AB" w14:textId="77777777" w:rsidR="00F643A9" w:rsidRPr="00F643A9" w:rsidRDefault="00F643A9" w:rsidP="004E4555">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C-1.</w:t>
      </w:r>
      <w:r w:rsidRPr="00F643A9">
        <w:rPr>
          <w:rFonts w:eastAsia="Calibri"/>
          <w:sz w:val="22"/>
          <w:szCs w:val="22"/>
        </w:rPr>
        <w:tab/>
        <w:t>In evaluating the acceptability of experience for licensure, the Board may consider the complexity and diversity of the work performed by the applicant, and the skill and knowledge of the applicant as evidenced by the work performed.</w:t>
      </w:r>
    </w:p>
    <w:p w14:paraId="17B60A84"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3DBE2F1D"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D.</w:t>
      </w:r>
      <w:r w:rsidRPr="00F643A9">
        <w:rPr>
          <w:rFonts w:eastAsia="Calibri"/>
          <w:sz w:val="22"/>
          <w:szCs w:val="22"/>
        </w:rPr>
        <w:tab/>
        <w:t>For purposes of computing experience for part-time employees, 2,080 hours of work experience constitutes one (1) year of experience and 173 hours of part-time employment constitutes one (1) month of experience.</w:t>
      </w:r>
    </w:p>
    <w:p w14:paraId="4422381D"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6FCF7C6F" w14:textId="4116146F" w:rsidR="00F643A9" w:rsidRPr="00F643A9" w:rsidRDefault="00F643A9" w:rsidP="00610F04">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E</w:t>
      </w:r>
      <w:r w:rsidR="00E95D03">
        <w:rPr>
          <w:rFonts w:eastAsia="Calibri"/>
          <w:sz w:val="22"/>
          <w:szCs w:val="22"/>
        </w:rPr>
        <w:t>.</w:t>
      </w:r>
      <w:r w:rsidR="00462C67">
        <w:rPr>
          <w:rFonts w:eastAsia="Calibri"/>
          <w:sz w:val="22"/>
          <w:szCs w:val="22"/>
        </w:rPr>
        <w:tab/>
      </w:r>
      <w:r w:rsidR="00DF517E">
        <w:rPr>
          <w:rFonts w:eastAsia="Calibri"/>
          <w:sz w:val="22"/>
          <w:szCs w:val="22"/>
        </w:rPr>
        <w:t xml:space="preserve">A </w:t>
      </w:r>
      <w:r w:rsidR="008A68E1">
        <w:rPr>
          <w:rFonts w:eastAsia="Calibri"/>
          <w:sz w:val="22"/>
          <w:szCs w:val="22"/>
        </w:rPr>
        <w:t xml:space="preserve">licensed </w:t>
      </w:r>
      <w:r w:rsidR="00DF517E">
        <w:rPr>
          <w:rFonts w:eastAsia="Calibri"/>
          <w:sz w:val="22"/>
          <w:szCs w:val="22"/>
        </w:rPr>
        <w:t xml:space="preserve">supervisor must </w:t>
      </w:r>
      <w:r w:rsidR="009706F2" w:rsidRPr="004E4555">
        <w:rPr>
          <w:rFonts w:eastAsia="Calibri"/>
          <w:sz w:val="22"/>
          <w:szCs w:val="22"/>
        </w:rPr>
        <w:t>verify the applicants’</w:t>
      </w:r>
      <w:r w:rsidR="00DF517E" w:rsidRPr="004E4555">
        <w:rPr>
          <w:rFonts w:eastAsia="Calibri"/>
          <w:sz w:val="22"/>
          <w:szCs w:val="22"/>
        </w:rPr>
        <w:t xml:space="preserve"> </w:t>
      </w:r>
      <w:r w:rsidR="00DF517E">
        <w:rPr>
          <w:rFonts w:eastAsia="Calibri"/>
          <w:sz w:val="22"/>
          <w:szCs w:val="22"/>
        </w:rPr>
        <w:t xml:space="preserve">work experience </w:t>
      </w:r>
      <w:r w:rsidR="00A031C8" w:rsidRPr="004E4555">
        <w:rPr>
          <w:rFonts w:eastAsia="Calibri"/>
          <w:sz w:val="22"/>
          <w:szCs w:val="22"/>
        </w:rPr>
        <w:t>i</w:t>
      </w:r>
      <w:r w:rsidR="00751ED8" w:rsidRPr="004E4555">
        <w:rPr>
          <w:rFonts w:eastAsia="Calibri"/>
          <w:sz w:val="22"/>
          <w:szCs w:val="22"/>
        </w:rPr>
        <w:t>n writing</w:t>
      </w:r>
      <w:r w:rsidR="00DF517E" w:rsidRPr="004E4555">
        <w:rPr>
          <w:rFonts w:eastAsia="Calibri"/>
          <w:sz w:val="22"/>
          <w:szCs w:val="22"/>
        </w:rPr>
        <w:t xml:space="preserve">. </w:t>
      </w:r>
      <w:r w:rsidR="004B587E" w:rsidRPr="004E4555">
        <w:rPr>
          <w:rFonts w:eastAsia="Calibri"/>
          <w:sz w:val="22"/>
          <w:szCs w:val="22"/>
        </w:rPr>
        <w:t>The licensed supervisor must submit such verification</w:t>
      </w:r>
      <w:r w:rsidR="00956448" w:rsidRPr="004E4555">
        <w:rPr>
          <w:rFonts w:eastAsia="Calibri"/>
          <w:sz w:val="22"/>
          <w:szCs w:val="22"/>
        </w:rPr>
        <w:t xml:space="preserve"> upon request</w:t>
      </w:r>
      <w:r w:rsidR="004B587E" w:rsidRPr="004E4555">
        <w:rPr>
          <w:rFonts w:eastAsia="Calibri"/>
          <w:sz w:val="22"/>
          <w:szCs w:val="22"/>
        </w:rPr>
        <w:t xml:space="preserve"> of </w:t>
      </w:r>
      <w:r w:rsidR="00956448" w:rsidRPr="004E4555">
        <w:rPr>
          <w:rFonts w:eastAsia="Calibri"/>
          <w:sz w:val="22"/>
          <w:szCs w:val="22"/>
        </w:rPr>
        <w:t xml:space="preserve">the </w:t>
      </w:r>
      <w:r w:rsidR="00A031C8" w:rsidRPr="004E4555">
        <w:rPr>
          <w:rFonts w:eastAsia="Calibri"/>
          <w:sz w:val="22"/>
          <w:szCs w:val="22"/>
        </w:rPr>
        <w:t xml:space="preserve">applicant </w:t>
      </w:r>
      <w:r w:rsidR="009706F2" w:rsidRPr="004E4555">
        <w:rPr>
          <w:rFonts w:eastAsia="Calibri"/>
          <w:sz w:val="22"/>
          <w:szCs w:val="22"/>
        </w:rPr>
        <w:t>or</w:t>
      </w:r>
      <w:r w:rsidR="00956448" w:rsidRPr="004E4555">
        <w:rPr>
          <w:rFonts w:eastAsia="Calibri"/>
          <w:sz w:val="22"/>
          <w:szCs w:val="22"/>
        </w:rPr>
        <w:t xml:space="preserve"> the Board.</w:t>
      </w:r>
      <w:r w:rsidR="00462C67">
        <w:rPr>
          <w:rFonts w:eastAsia="Calibri"/>
          <w:sz w:val="22"/>
          <w:szCs w:val="22"/>
        </w:rPr>
        <w:t xml:space="preserve"> </w:t>
      </w:r>
      <w:r w:rsidRPr="00F643A9">
        <w:rPr>
          <w:rFonts w:eastAsia="Calibri"/>
          <w:sz w:val="22"/>
          <w:szCs w:val="22"/>
        </w:rPr>
        <w:t>The Board may, at its discretion, request further documentation to verify such experience</w:t>
      </w:r>
      <w:r w:rsidR="00956448">
        <w:rPr>
          <w:rFonts w:eastAsia="Calibri"/>
          <w:sz w:val="22"/>
          <w:szCs w:val="22"/>
        </w:rPr>
        <w:t>.</w:t>
      </w:r>
      <w:r w:rsidR="00462C67">
        <w:rPr>
          <w:rFonts w:eastAsia="Calibri"/>
          <w:sz w:val="22"/>
          <w:szCs w:val="22"/>
        </w:rPr>
        <w:t xml:space="preserve"> </w:t>
      </w:r>
    </w:p>
    <w:p w14:paraId="5768229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103A9C3"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5.</w:t>
      </w:r>
      <w:r w:rsidRPr="00F643A9">
        <w:rPr>
          <w:rFonts w:eastAsia="Calibri"/>
          <w:b/>
          <w:sz w:val="22"/>
          <w:szCs w:val="22"/>
        </w:rPr>
        <w:tab/>
        <w:t>APPLICANTS HOLDING CREDENTIALS FROM ANOTHER COUNTRY</w:t>
      </w:r>
    </w:p>
    <w:p w14:paraId="14946C7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D10F349"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A.</w:t>
      </w:r>
      <w:r w:rsidRPr="00F643A9">
        <w:rPr>
          <w:rFonts w:eastAsia="Calibri"/>
          <w:sz w:val="22"/>
          <w:szCs w:val="22"/>
        </w:rPr>
        <w:tab/>
        <w:t>The Board recognizes the existence of the International Qualifications Appraisal Board (IQAB), a joint body of NASBA and the AICPA, which is charged with:</w:t>
      </w:r>
    </w:p>
    <w:p w14:paraId="2E51EEE5"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8468396"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1.</w:t>
      </w:r>
      <w:r w:rsidRPr="00F643A9">
        <w:rPr>
          <w:rFonts w:eastAsia="Calibri"/>
          <w:sz w:val="22"/>
          <w:szCs w:val="22"/>
        </w:rPr>
        <w:tab/>
        <w:t>Evaluating the professional credentialing process of certified public accountants, or their equivalents, of countries other than the United States; and</w:t>
      </w:r>
    </w:p>
    <w:p w14:paraId="6432D467"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p>
    <w:p w14:paraId="0D0B5521" w14:textId="0B7DEB9F"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2.</w:t>
      </w:r>
      <w:r w:rsidRPr="00F643A9">
        <w:rPr>
          <w:rFonts w:eastAsia="Calibri"/>
          <w:sz w:val="22"/>
          <w:szCs w:val="22"/>
        </w:rPr>
        <w:tab/>
        <w:t>Negotiating principles of reciprocity agreements with the appropriate professional and/or governmental bodies of other countries seeking recognition as having requirements substantially equivalent to U</w:t>
      </w:r>
      <w:r w:rsidR="0030135E">
        <w:rPr>
          <w:rFonts w:eastAsia="Calibri"/>
          <w:sz w:val="22"/>
          <w:szCs w:val="22"/>
        </w:rPr>
        <w:t xml:space="preserve">nited </w:t>
      </w:r>
      <w:r w:rsidRPr="00F643A9">
        <w:rPr>
          <w:rFonts w:eastAsia="Calibri"/>
          <w:sz w:val="22"/>
          <w:szCs w:val="22"/>
        </w:rPr>
        <w:t>S</w:t>
      </w:r>
      <w:r w:rsidR="0030135E">
        <w:rPr>
          <w:rFonts w:eastAsia="Calibri"/>
          <w:sz w:val="22"/>
          <w:szCs w:val="22"/>
        </w:rPr>
        <w:t>tates</w:t>
      </w:r>
      <w:r w:rsidR="00CE7036">
        <w:rPr>
          <w:rFonts w:eastAsia="Calibri"/>
          <w:sz w:val="22"/>
          <w:szCs w:val="22"/>
        </w:rPr>
        <w:t xml:space="preserve">’ </w:t>
      </w:r>
      <w:r w:rsidRPr="00F643A9">
        <w:rPr>
          <w:rFonts w:eastAsia="Calibri"/>
          <w:sz w:val="22"/>
          <w:szCs w:val="22"/>
        </w:rPr>
        <w:t>requirements for the certificate of a certified public accountant.</w:t>
      </w:r>
    </w:p>
    <w:p w14:paraId="06CD8113"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4DD5E37" w14:textId="581FD4D1" w:rsidR="00F643A9" w:rsidRPr="00232CDA"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B.</w:t>
      </w:r>
      <w:r w:rsidRPr="00F643A9">
        <w:rPr>
          <w:rFonts w:eastAsia="Calibri"/>
          <w:sz w:val="22"/>
          <w:szCs w:val="22"/>
        </w:rPr>
        <w:tab/>
        <w:t xml:space="preserve">The Board shall give consideration to </w:t>
      </w:r>
      <w:r w:rsidR="00B101DF">
        <w:rPr>
          <w:rFonts w:eastAsia="Calibri"/>
          <w:sz w:val="22"/>
          <w:szCs w:val="22"/>
        </w:rPr>
        <w:t>the terms of all principles</w:t>
      </w:r>
      <w:r w:rsidR="00253FCE">
        <w:rPr>
          <w:rFonts w:eastAsia="Calibri"/>
          <w:sz w:val="22"/>
          <w:szCs w:val="22"/>
        </w:rPr>
        <w:t xml:space="preserve"> of</w:t>
      </w:r>
      <w:r w:rsidR="00B101DF">
        <w:rPr>
          <w:rFonts w:eastAsia="Calibri"/>
          <w:sz w:val="22"/>
          <w:szCs w:val="22"/>
        </w:rPr>
        <w:t xml:space="preserve"> </w:t>
      </w:r>
      <w:r w:rsidR="00B101DF" w:rsidRPr="004E4555">
        <w:rPr>
          <w:rFonts w:eastAsia="Calibri"/>
          <w:sz w:val="22"/>
          <w:szCs w:val="22"/>
        </w:rPr>
        <w:t>Mutual Recognition Agreements</w:t>
      </w:r>
      <w:r w:rsidR="009706F2" w:rsidRPr="004E4555">
        <w:rPr>
          <w:rFonts w:eastAsia="Calibri"/>
          <w:sz w:val="22"/>
          <w:szCs w:val="22"/>
        </w:rPr>
        <w:t xml:space="preserve"> (MRA)</w:t>
      </w:r>
      <w:r w:rsidR="00B101DF" w:rsidRPr="004E4555">
        <w:rPr>
          <w:rFonts w:eastAsia="Calibri"/>
          <w:sz w:val="22"/>
          <w:szCs w:val="22"/>
        </w:rPr>
        <w:t xml:space="preserve"> established </w:t>
      </w:r>
      <w:r w:rsidRPr="00746573">
        <w:rPr>
          <w:rFonts w:eastAsia="Calibri"/>
          <w:sz w:val="22"/>
          <w:szCs w:val="22"/>
        </w:rPr>
        <w:t>by IQAB</w:t>
      </w:r>
      <w:r w:rsidR="00B101DF" w:rsidRPr="00746573">
        <w:rPr>
          <w:rFonts w:eastAsia="Calibri"/>
          <w:sz w:val="22"/>
          <w:szCs w:val="22"/>
        </w:rPr>
        <w:t>.</w:t>
      </w:r>
      <w:r w:rsidR="00421407" w:rsidRPr="00746573">
        <w:rPr>
          <w:rFonts w:eastAsia="Calibri"/>
          <w:sz w:val="22"/>
          <w:szCs w:val="22"/>
        </w:rPr>
        <w:t xml:space="preserve"> </w:t>
      </w:r>
      <w:r w:rsidR="00B101DF" w:rsidRPr="004E4555">
        <w:rPr>
          <w:rFonts w:eastAsia="Calibri"/>
          <w:sz w:val="22"/>
          <w:szCs w:val="22"/>
        </w:rPr>
        <w:t xml:space="preserve"> The Board may issue a license to an</w:t>
      </w:r>
      <w:r w:rsidR="00B101DF" w:rsidRPr="004E4555">
        <w:rPr>
          <w:rFonts w:eastAsia="Calibri"/>
          <w:sz w:val="22"/>
          <w:szCs w:val="22"/>
          <w:u w:val="single"/>
        </w:rPr>
        <w:t xml:space="preserve"> </w:t>
      </w:r>
      <w:r w:rsidR="00B101DF" w:rsidRPr="004E4555">
        <w:rPr>
          <w:rFonts w:eastAsia="Calibri"/>
          <w:sz w:val="22"/>
          <w:szCs w:val="22"/>
        </w:rPr>
        <w:lastRenderedPageBreak/>
        <w:t>individual holding an active license from another country with which IQAB has establishe</w:t>
      </w:r>
      <w:r w:rsidR="009706F2" w:rsidRPr="004E4555">
        <w:rPr>
          <w:rFonts w:eastAsia="Calibri"/>
          <w:sz w:val="22"/>
          <w:szCs w:val="22"/>
        </w:rPr>
        <w:t>d a MRA.</w:t>
      </w:r>
      <w:r w:rsidR="00B101DF" w:rsidRPr="004E4555">
        <w:rPr>
          <w:rFonts w:eastAsia="Calibri"/>
          <w:sz w:val="22"/>
          <w:szCs w:val="22"/>
        </w:rPr>
        <w:t xml:space="preserve"> </w:t>
      </w:r>
    </w:p>
    <w:p w14:paraId="0B74332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03DC4554"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45C6449" w14:textId="3A9D26A8"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6.</w:t>
      </w:r>
      <w:r w:rsidRPr="00F643A9">
        <w:rPr>
          <w:rFonts w:eastAsia="Calibri"/>
          <w:b/>
          <w:sz w:val="22"/>
          <w:szCs w:val="22"/>
        </w:rPr>
        <w:tab/>
        <w:t xml:space="preserve">LICENSE </w:t>
      </w:r>
      <w:r w:rsidR="00B86AA7">
        <w:rPr>
          <w:rFonts w:eastAsia="Calibri"/>
          <w:b/>
          <w:sz w:val="22"/>
          <w:szCs w:val="22"/>
        </w:rPr>
        <w:t xml:space="preserve">EXPIRATION AND </w:t>
      </w:r>
      <w:r w:rsidRPr="00F643A9">
        <w:rPr>
          <w:rFonts w:eastAsia="Calibri"/>
          <w:b/>
          <w:sz w:val="22"/>
          <w:szCs w:val="22"/>
        </w:rPr>
        <w:t>RENEWAL</w:t>
      </w:r>
    </w:p>
    <w:p w14:paraId="578003E8"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6522CEBE" w14:textId="583448CA" w:rsidR="00F643A9" w:rsidRPr="00467252"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A.</w:t>
      </w:r>
      <w:r w:rsidRPr="00F643A9">
        <w:rPr>
          <w:rFonts w:eastAsia="Calibri"/>
          <w:sz w:val="22"/>
          <w:szCs w:val="22"/>
        </w:rPr>
        <w:tab/>
      </w:r>
      <w:r w:rsidRPr="00F643A9">
        <w:rPr>
          <w:rFonts w:eastAsia="Calibri"/>
          <w:b/>
          <w:sz w:val="22"/>
          <w:szCs w:val="22"/>
        </w:rPr>
        <w:t>Expiration</w:t>
      </w:r>
      <w:r w:rsidRPr="00F643A9">
        <w:rPr>
          <w:rFonts w:eastAsia="Calibri"/>
          <w:sz w:val="22"/>
          <w:szCs w:val="22"/>
        </w:rPr>
        <w:t xml:space="preserve">. All licenses issued under this chapter expire </w:t>
      </w:r>
      <w:r w:rsidR="006D34CD" w:rsidRPr="00467252">
        <w:rPr>
          <w:rFonts w:eastAsia="Calibri"/>
          <w:sz w:val="22"/>
          <w:szCs w:val="22"/>
        </w:rPr>
        <w:t>annually</w:t>
      </w:r>
      <w:r w:rsidRPr="00467252">
        <w:rPr>
          <w:rFonts w:eastAsia="Calibri"/>
          <w:sz w:val="22"/>
          <w:szCs w:val="22"/>
        </w:rPr>
        <w:t>.</w:t>
      </w:r>
    </w:p>
    <w:p w14:paraId="03624BB5" w14:textId="77777777" w:rsidR="00F643A9" w:rsidRPr="004E4555" w:rsidRDefault="00F643A9" w:rsidP="00F643A9">
      <w:pPr>
        <w:tabs>
          <w:tab w:val="left" w:pos="720"/>
          <w:tab w:val="left" w:pos="1440"/>
          <w:tab w:val="left" w:pos="2160"/>
          <w:tab w:val="left" w:pos="2880"/>
          <w:tab w:val="left" w:pos="3600"/>
        </w:tabs>
        <w:ind w:left="1440" w:hanging="1440"/>
        <w:rPr>
          <w:rFonts w:eastAsia="Calibri"/>
          <w:b/>
          <w:sz w:val="22"/>
          <w:szCs w:val="22"/>
        </w:rPr>
      </w:pPr>
    </w:p>
    <w:p w14:paraId="6CFF1BD1" w14:textId="68D958AE"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B.</w:t>
      </w:r>
      <w:r w:rsidRPr="00F643A9">
        <w:rPr>
          <w:rFonts w:eastAsia="Calibri"/>
          <w:sz w:val="22"/>
          <w:szCs w:val="22"/>
        </w:rPr>
        <w:tab/>
      </w:r>
      <w:r w:rsidRPr="00F643A9">
        <w:rPr>
          <w:rFonts w:eastAsia="Calibri"/>
          <w:b/>
          <w:sz w:val="22"/>
          <w:szCs w:val="22"/>
        </w:rPr>
        <w:t>Renewal</w:t>
      </w:r>
      <w:r w:rsidRPr="00F643A9">
        <w:rPr>
          <w:rFonts w:eastAsia="Calibri"/>
          <w:sz w:val="22"/>
          <w:szCs w:val="22"/>
        </w:rPr>
        <w:t xml:space="preserve">. To renew a license, the licensee shall follow the online renewal procedure prescribed by the board and shall remit the license fee set forth in Chapter 10, Section 5(1) of the rules of the </w:t>
      </w:r>
      <w:r w:rsidR="00B9669F">
        <w:rPr>
          <w:rFonts w:eastAsia="Calibri"/>
          <w:sz w:val="22"/>
          <w:szCs w:val="22"/>
        </w:rPr>
        <w:t>Office of Professional and Occupational Regulation</w:t>
      </w:r>
      <w:r w:rsidRPr="00F643A9">
        <w:rPr>
          <w:rFonts w:eastAsia="Calibri"/>
          <w:sz w:val="22"/>
          <w:szCs w:val="22"/>
        </w:rPr>
        <w:t>, entitled “Establishment of License Fees.”</w:t>
      </w:r>
    </w:p>
    <w:p w14:paraId="11DB228E"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1EC95E5B" w14:textId="752BE93E"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C.</w:t>
      </w:r>
      <w:r w:rsidRPr="00F643A9">
        <w:rPr>
          <w:rFonts w:eastAsia="Calibri"/>
          <w:sz w:val="22"/>
          <w:szCs w:val="22"/>
        </w:rPr>
        <w:tab/>
      </w:r>
      <w:r w:rsidRPr="00F643A9">
        <w:rPr>
          <w:rFonts w:eastAsia="Calibri"/>
          <w:b/>
          <w:sz w:val="22"/>
          <w:szCs w:val="22"/>
        </w:rPr>
        <w:t>Late Renewal</w:t>
      </w:r>
      <w:r w:rsidR="00BE4F7B">
        <w:rPr>
          <w:rFonts w:eastAsia="Calibri"/>
          <w:sz w:val="22"/>
          <w:szCs w:val="22"/>
        </w:rPr>
        <w:t>. A license may be renewed on</w:t>
      </w:r>
      <w:r w:rsidRPr="00F643A9">
        <w:rPr>
          <w:rFonts w:eastAsia="Calibri"/>
          <w:sz w:val="22"/>
          <w:szCs w:val="22"/>
        </w:rPr>
        <w:t xml:space="preserve">line up to 90 days after expiration upon payment of the late fee set forth in Chapter 11, Section 2(1) of the rules of the </w:t>
      </w:r>
      <w:r w:rsidR="00B9669F">
        <w:rPr>
          <w:rFonts w:eastAsia="Calibri"/>
          <w:sz w:val="22"/>
          <w:szCs w:val="22"/>
        </w:rPr>
        <w:t>Office of Professional and Occupational Regulation</w:t>
      </w:r>
      <w:r w:rsidRPr="00F643A9">
        <w:rPr>
          <w:rFonts w:eastAsia="Calibri"/>
          <w:sz w:val="22"/>
          <w:szCs w:val="22"/>
        </w:rPr>
        <w:t>, entitled “Late Renewals,” in addition to the renewal fee.</w:t>
      </w:r>
    </w:p>
    <w:p w14:paraId="56C070E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FB73E0F"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7.</w:t>
      </w:r>
      <w:r w:rsidRPr="00F643A9">
        <w:rPr>
          <w:rFonts w:eastAsia="Calibri"/>
          <w:b/>
          <w:sz w:val="22"/>
          <w:szCs w:val="22"/>
        </w:rPr>
        <w:tab/>
        <w:t>LICENSE REINSTATEMENT</w:t>
      </w:r>
    </w:p>
    <w:p w14:paraId="23D48285"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A9FDD38" w14:textId="309FEE27"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A former licensee who applies for reinstatement pursuant to 32 </w:t>
      </w:r>
      <w:r w:rsidR="002B318A">
        <w:rPr>
          <w:rFonts w:eastAsia="Calibri"/>
          <w:sz w:val="22"/>
          <w:szCs w:val="22"/>
        </w:rPr>
        <w:t xml:space="preserve">M.R.S. </w:t>
      </w:r>
      <w:r w:rsidRPr="00F643A9">
        <w:rPr>
          <w:rFonts w:eastAsia="Calibri"/>
          <w:sz w:val="22"/>
          <w:szCs w:val="22"/>
        </w:rPr>
        <w:t>§12234(2) shall demonstrate completion of 80 hours of continuing professional education in the 24 months preceding application that meets the requirements of Section 8 of this chapter. The 80 hours of continuing professional education must include four hours of ethics.</w:t>
      </w:r>
    </w:p>
    <w:p w14:paraId="754BDA2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9FE126A"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8.</w:t>
      </w:r>
      <w:r w:rsidRPr="00F643A9">
        <w:rPr>
          <w:rFonts w:eastAsia="Calibri"/>
          <w:b/>
          <w:sz w:val="22"/>
          <w:szCs w:val="22"/>
        </w:rPr>
        <w:tab/>
        <w:t>CONTINUING PROFESSIONAL EDUCATION</w:t>
      </w:r>
      <w:r w:rsidR="00BE4F7B">
        <w:rPr>
          <w:rFonts w:eastAsia="Calibri"/>
          <w:b/>
          <w:sz w:val="22"/>
          <w:szCs w:val="22"/>
        </w:rPr>
        <w:t xml:space="preserve"> </w:t>
      </w:r>
      <w:r w:rsidR="008F2313">
        <w:rPr>
          <w:rFonts w:eastAsia="Calibri"/>
          <w:b/>
          <w:sz w:val="22"/>
          <w:szCs w:val="22"/>
        </w:rPr>
        <w:t>(CPE)</w:t>
      </w:r>
    </w:p>
    <w:p w14:paraId="23156884"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p>
    <w:p w14:paraId="07575B1C" w14:textId="10218AEB"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A.</w:t>
      </w:r>
      <w:r w:rsidRPr="00F643A9">
        <w:rPr>
          <w:rFonts w:eastAsia="Calibri"/>
          <w:sz w:val="22"/>
          <w:szCs w:val="22"/>
        </w:rPr>
        <w:tab/>
        <w:t>Except as set forth in the next paragraph, all licensees shall obtain 40 hours of CPE annually, due at time of renewal. The annual accumulation period for CPE is the twelve month licensure period</w:t>
      </w:r>
      <w:r w:rsidR="00DC5690">
        <w:rPr>
          <w:rFonts w:eastAsia="Calibri"/>
          <w:sz w:val="22"/>
          <w:szCs w:val="22"/>
        </w:rPr>
        <w:t xml:space="preserve"> prior to the renewal date</w:t>
      </w:r>
      <w:r w:rsidRPr="00F643A9">
        <w:rPr>
          <w:rFonts w:eastAsia="Calibri"/>
          <w:sz w:val="22"/>
          <w:szCs w:val="22"/>
        </w:rPr>
        <w:t xml:space="preserve">. </w:t>
      </w:r>
      <w:r w:rsidR="00702ED0" w:rsidRPr="000847CD">
        <w:rPr>
          <w:rFonts w:eastAsia="Calibri"/>
          <w:sz w:val="22"/>
          <w:szCs w:val="22"/>
        </w:rPr>
        <w:t>A person who obtains a license for the first time shall complete at least forty (40) credits of acceptable CPE during the first full</w:t>
      </w:r>
      <w:r w:rsidR="00702ED0" w:rsidRPr="004E4555">
        <w:rPr>
          <w:rFonts w:eastAsia="Calibri"/>
          <w:sz w:val="22"/>
          <w:szCs w:val="22"/>
        </w:rPr>
        <w:t xml:space="preserve"> annual period following the year in which the original license was obtained</w:t>
      </w:r>
      <w:r w:rsidR="000847CD">
        <w:rPr>
          <w:rFonts w:eastAsia="Calibri"/>
          <w:sz w:val="22"/>
          <w:szCs w:val="22"/>
        </w:rPr>
        <w:t>.</w:t>
      </w:r>
      <w:r w:rsidR="00462C67">
        <w:rPr>
          <w:rFonts w:eastAsia="Calibri"/>
          <w:sz w:val="22"/>
          <w:szCs w:val="22"/>
        </w:rPr>
        <w:t xml:space="preserve"> </w:t>
      </w:r>
      <w:r w:rsidRPr="00F643A9">
        <w:rPr>
          <w:rFonts w:eastAsia="Calibri"/>
          <w:sz w:val="22"/>
          <w:szCs w:val="22"/>
        </w:rPr>
        <w:t>If a licensee obtains more than 40 hours of CPE in any licensure period, no more than 20 hours of such excess may be carried forward and utilized in the immediately succeeding licensure period. (For example, an individual who obtains 70 hours of CPE in one year and 30 hours in the succeeding year has 30 excess hours in the first year. The licensee may carry forward 20 hours from the first year to the second in order to make up a deficiency and satisfy the CPE requirement for the second year. However, the licensee may not carry any of the excess from the first year to satisfy the CPE requirement in any subsequent year.)</w:t>
      </w:r>
    </w:p>
    <w:p w14:paraId="756C7CD2" w14:textId="77777777" w:rsidR="00F643A9" w:rsidRPr="00F643A9" w:rsidRDefault="00F643A9">
      <w:pPr>
        <w:tabs>
          <w:tab w:val="left" w:pos="720"/>
          <w:tab w:val="left" w:pos="1440"/>
          <w:tab w:val="left" w:pos="2160"/>
          <w:tab w:val="left" w:pos="2880"/>
          <w:tab w:val="left" w:pos="3600"/>
        </w:tabs>
        <w:rPr>
          <w:rFonts w:eastAsia="Calibri"/>
          <w:sz w:val="22"/>
          <w:szCs w:val="22"/>
        </w:rPr>
      </w:pPr>
    </w:p>
    <w:p w14:paraId="5DFD761B"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B.</w:t>
      </w:r>
      <w:r w:rsidRPr="00F643A9">
        <w:rPr>
          <w:rFonts w:eastAsia="Calibri"/>
          <w:sz w:val="22"/>
          <w:szCs w:val="22"/>
        </w:rPr>
        <w:tab/>
        <w:t>All licensees shall obtain at least 4 hours of CPE in professional ethics every three years, beginning with the date of first renewal. Acceptable CPE in ethics may include a program of study of the accountancy laws and rules of the State of Maine, including the Rules of Professional Conduct set forth in Chapter 8 of the board’s rules, or equivalent standards of the Securities Exchange Commission, the AICPA, or similar regulatory agency or professional organization.</w:t>
      </w:r>
    </w:p>
    <w:p w14:paraId="5FA8C059"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7E80EAA"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t>C.</w:t>
      </w:r>
      <w:r w:rsidRPr="00F643A9">
        <w:rPr>
          <w:rFonts w:eastAsia="Calibri"/>
          <w:sz w:val="22"/>
          <w:szCs w:val="22"/>
        </w:rPr>
        <w:tab/>
        <w:t>The Board may verify information submitted by an applicant by whatever means it deems appropriate.</w:t>
      </w:r>
    </w:p>
    <w:p w14:paraId="4C878505" w14:textId="77777777"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p>
    <w:p w14:paraId="0606F4ED" w14:textId="6C01E832"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lastRenderedPageBreak/>
        <w:tab/>
        <w:t>D.</w:t>
      </w:r>
      <w:r w:rsidRPr="00F643A9">
        <w:rPr>
          <w:rFonts w:eastAsia="Calibri"/>
          <w:sz w:val="22"/>
          <w:szCs w:val="22"/>
        </w:rPr>
        <w:tab/>
        <w:t xml:space="preserve">Notwithstanding Chapter 13, Section 4 of the rules of the </w:t>
      </w:r>
      <w:r w:rsidR="00B9669F">
        <w:rPr>
          <w:rFonts w:eastAsia="Calibri"/>
          <w:sz w:val="22"/>
          <w:szCs w:val="22"/>
        </w:rPr>
        <w:t>Office of Professional and Occupational Regulation</w:t>
      </w:r>
      <w:r w:rsidRPr="00F643A9">
        <w:rPr>
          <w:rFonts w:eastAsia="Calibri"/>
          <w:sz w:val="22"/>
          <w:szCs w:val="22"/>
        </w:rPr>
        <w:t>, entitled “Uniform Rule for the Substantiation of Continuing Education Requirements,” licensees shall retain documentation of compliance with the CPE requirement, including professional ethics, for the three annual licensure periods that immediately precede the current licensure period on a rolling basis.</w:t>
      </w:r>
    </w:p>
    <w:p w14:paraId="0B877DC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7F1FCA9" w14:textId="77777777" w:rsidR="00F643A9" w:rsidRPr="00F643A9" w:rsidRDefault="00F643A9" w:rsidP="00F643A9">
      <w:pPr>
        <w:tabs>
          <w:tab w:val="left" w:pos="720"/>
          <w:tab w:val="left" w:pos="1440"/>
          <w:tab w:val="left" w:pos="2160"/>
          <w:tab w:val="left" w:pos="2880"/>
          <w:tab w:val="left" w:pos="3600"/>
        </w:tabs>
        <w:rPr>
          <w:rFonts w:eastAsia="Calibri"/>
          <w:b/>
          <w:sz w:val="22"/>
          <w:szCs w:val="22"/>
        </w:rPr>
      </w:pPr>
      <w:r w:rsidRPr="00F643A9">
        <w:rPr>
          <w:rFonts w:eastAsia="Calibri"/>
          <w:b/>
          <w:sz w:val="22"/>
          <w:szCs w:val="22"/>
        </w:rPr>
        <w:t>9.</w:t>
      </w:r>
      <w:r w:rsidRPr="00F643A9">
        <w:rPr>
          <w:rFonts w:eastAsia="Calibri"/>
          <w:b/>
          <w:sz w:val="22"/>
          <w:szCs w:val="22"/>
        </w:rPr>
        <w:tab/>
        <w:t>CPE PROGRAM REQUIREMENTS</w:t>
      </w:r>
    </w:p>
    <w:p w14:paraId="4976BB6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B0060B7" w14:textId="2035CA3A"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t>A.</w:t>
      </w:r>
      <w:r w:rsidRPr="00F643A9">
        <w:rPr>
          <w:rFonts w:eastAsia="Calibri"/>
          <w:sz w:val="22"/>
          <w:szCs w:val="22"/>
        </w:rPr>
        <w:tab/>
      </w:r>
      <w:r w:rsidRPr="00F643A9">
        <w:rPr>
          <w:rFonts w:eastAsia="Calibri"/>
          <w:b/>
          <w:sz w:val="22"/>
          <w:szCs w:val="22"/>
        </w:rPr>
        <w:t xml:space="preserve">PROGRAMS </w:t>
      </w:r>
      <w:r w:rsidR="002B318A">
        <w:rPr>
          <w:rFonts w:eastAsia="Calibri"/>
          <w:b/>
          <w:sz w:val="22"/>
          <w:szCs w:val="22"/>
        </w:rPr>
        <w:t xml:space="preserve">THAT </w:t>
      </w:r>
      <w:r w:rsidRPr="00F643A9">
        <w:rPr>
          <w:rFonts w:eastAsia="Calibri"/>
          <w:b/>
          <w:sz w:val="22"/>
          <w:szCs w:val="22"/>
        </w:rPr>
        <w:t>QUALIFY</w:t>
      </w:r>
      <w:r w:rsidR="008F2313">
        <w:rPr>
          <w:rFonts w:eastAsia="Calibri"/>
          <w:b/>
          <w:sz w:val="22"/>
          <w:szCs w:val="22"/>
        </w:rPr>
        <w:t xml:space="preserve"> FOR CPE</w:t>
      </w:r>
      <w:r w:rsidR="00BE4F7B">
        <w:rPr>
          <w:rFonts w:eastAsia="Calibri"/>
          <w:b/>
          <w:sz w:val="22"/>
          <w:szCs w:val="22"/>
        </w:rPr>
        <w:t xml:space="preserve"> CREDIT</w:t>
      </w:r>
    </w:p>
    <w:p w14:paraId="088B47D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24ECFCD" w14:textId="77777777" w:rsidR="00F643A9" w:rsidRPr="00F643A9" w:rsidRDefault="00F643A9" w:rsidP="001462C6">
      <w:pPr>
        <w:tabs>
          <w:tab w:val="left" w:pos="720"/>
          <w:tab w:val="left" w:pos="1440"/>
          <w:tab w:val="left" w:pos="2160"/>
          <w:tab w:val="left" w:pos="2880"/>
          <w:tab w:val="left" w:pos="3600"/>
        </w:tabs>
        <w:ind w:left="1440" w:right="-90" w:hanging="1440"/>
        <w:rPr>
          <w:rFonts w:eastAsia="Calibri"/>
          <w:sz w:val="22"/>
          <w:szCs w:val="22"/>
        </w:rPr>
      </w:pPr>
      <w:r w:rsidRPr="00F643A9">
        <w:rPr>
          <w:rFonts w:eastAsia="Calibri"/>
          <w:sz w:val="22"/>
          <w:szCs w:val="22"/>
        </w:rPr>
        <w:tab/>
      </w:r>
      <w:r w:rsidRPr="00F643A9">
        <w:rPr>
          <w:rFonts w:eastAsia="Calibri"/>
          <w:sz w:val="22"/>
          <w:szCs w:val="22"/>
        </w:rPr>
        <w:tab/>
        <w:t>A specific program will qualify as acceptable CPE if it is a formal program of learning which contributes directly to the professional competence of a licensee in public practice. It is left to the individual licensee to determine the course of study to be pursued.</w:t>
      </w:r>
    </w:p>
    <w:p w14:paraId="0486D22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337E99F"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1.</w:t>
      </w:r>
      <w:r w:rsidRPr="00F643A9">
        <w:rPr>
          <w:rFonts w:eastAsia="Calibri"/>
          <w:sz w:val="22"/>
          <w:szCs w:val="22"/>
        </w:rPr>
        <w:tab/>
      </w:r>
      <w:r w:rsidRPr="00F643A9">
        <w:rPr>
          <w:rFonts w:eastAsia="Calibri"/>
          <w:b/>
          <w:sz w:val="22"/>
          <w:szCs w:val="22"/>
        </w:rPr>
        <w:t>ACCEPTABLE PROGRAMS</w:t>
      </w:r>
      <w:r w:rsidRPr="00F643A9">
        <w:rPr>
          <w:rFonts w:eastAsia="Calibri"/>
          <w:sz w:val="22"/>
          <w:szCs w:val="22"/>
        </w:rPr>
        <w:t>. The following are deemed to qualify as acceptable CPE programs:</w:t>
      </w:r>
    </w:p>
    <w:p w14:paraId="530A43FD"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BDF28D6"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t>Professional development programs of state and national professional accounting societies or institutes;</w:t>
      </w:r>
    </w:p>
    <w:p w14:paraId="4B2E711C"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4FB61111"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Accredited university or college credit or non-credit courses;</w:t>
      </w:r>
    </w:p>
    <w:p w14:paraId="16B9A779"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6B5A8ED1" w14:textId="77777777" w:rsidR="00F643A9" w:rsidRPr="00F643A9" w:rsidRDefault="00F643A9" w:rsidP="001462C6">
      <w:pPr>
        <w:tabs>
          <w:tab w:val="left" w:pos="720"/>
          <w:tab w:val="left" w:pos="1440"/>
          <w:tab w:val="left" w:pos="2160"/>
          <w:tab w:val="left" w:pos="2880"/>
          <w:tab w:val="left" w:pos="3600"/>
        </w:tabs>
        <w:ind w:left="2880" w:right="-1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c.</w:t>
      </w:r>
      <w:r w:rsidRPr="00F643A9">
        <w:rPr>
          <w:rFonts w:eastAsia="Calibri"/>
          <w:sz w:val="22"/>
          <w:szCs w:val="22"/>
        </w:rPr>
        <w:tab/>
        <w:t>Formal correspondence or other individual study programs. Such programs must require registration and provide evidence of satisfactory completion.</w:t>
      </w:r>
    </w:p>
    <w:p w14:paraId="0C25DB2B"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2355C22F"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d.</w:t>
      </w:r>
      <w:r w:rsidRPr="00F643A9">
        <w:rPr>
          <w:rFonts w:eastAsia="Calibri"/>
          <w:sz w:val="22"/>
          <w:szCs w:val="22"/>
        </w:rPr>
        <w:tab/>
        <w:t>Formal organized in-firm education programs;</w:t>
      </w:r>
    </w:p>
    <w:p w14:paraId="2C075C71"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31722CF3"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e.</w:t>
      </w:r>
      <w:r w:rsidRPr="00F643A9">
        <w:rPr>
          <w:rFonts w:eastAsia="Calibri"/>
          <w:sz w:val="22"/>
          <w:szCs w:val="22"/>
        </w:rPr>
        <w:tab/>
        <w:t>Meetings of the National Association of State Boards of Accountancy (NASBA); and</w:t>
      </w:r>
    </w:p>
    <w:p w14:paraId="04332E3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A808F7B"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f.</w:t>
      </w:r>
      <w:r w:rsidRPr="00F643A9">
        <w:rPr>
          <w:rFonts w:eastAsia="Calibri"/>
          <w:sz w:val="22"/>
          <w:szCs w:val="22"/>
        </w:rPr>
        <w:tab/>
        <w:t>Other formal, organized educational programs.</w:t>
      </w:r>
    </w:p>
    <w:p w14:paraId="710D2E8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1C00BBA" w14:textId="4A9BDF46"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t>B.</w:t>
      </w:r>
      <w:r w:rsidRPr="00F643A9">
        <w:rPr>
          <w:rFonts w:eastAsia="Calibri"/>
          <w:sz w:val="22"/>
          <w:szCs w:val="22"/>
        </w:rPr>
        <w:tab/>
      </w:r>
      <w:r w:rsidRPr="00F643A9">
        <w:rPr>
          <w:rFonts w:eastAsia="Calibri"/>
          <w:b/>
          <w:sz w:val="22"/>
          <w:szCs w:val="22"/>
        </w:rPr>
        <w:t xml:space="preserve">PROGRAMS </w:t>
      </w:r>
      <w:r w:rsidR="00BD7051">
        <w:rPr>
          <w:rFonts w:eastAsia="Calibri"/>
          <w:b/>
          <w:sz w:val="22"/>
          <w:szCs w:val="22"/>
        </w:rPr>
        <w:t xml:space="preserve">THAT </w:t>
      </w:r>
      <w:r w:rsidRPr="00F643A9">
        <w:rPr>
          <w:rFonts w:eastAsia="Calibri"/>
          <w:b/>
          <w:sz w:val="22"/>
          <w:szCs w:val="22"/>
        </w:rPr>
        <w:t>DO NOT QUALIFY</w:t>
      </w:r>
      <w:r w:rsidR="008F2313">
        <w:rPr>
          <w:rFonts w:eastAsia="Calibri"/>
          <w:b/>
          <w:sz w:val="22"/>
          <w:szCs w:val="22"/>
        </w:rPr>
        <w:t xml:space="preserve"> FOR CPE CREDIT</w:t>
      </w:r>
    </w:p>
    <w:p w14:paraId="5F8EA813"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ED2C202"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1.</w:t>
      </w:r>
      <w:r w:rsidRPr="00F643A9">
        <w:rPr>
          <w:rFonts w:eastAsia="Calibri"/>
          <w:sz w:val="22"/>
          <w:szCs w:val="22"/>
        </w:rPr>
        <w:tab/>
        <w:t>Any program or course specifically designed to prepare for the taking of the CPA examination.</w:t>
      </w:r>
    </w:p>
    <w:p w14:paraId="7669B02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F979186" w14:textId="58D14FDA"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2.</w:t>
      </w:r>
      <w:r w:rsidRPr="00F643A9">
        <w:rPr>
          <w:rFonts w:eastAsia="Calibri"/>
          <w:sz w:val="22"/>
          <w:szCs w:val="22"/>
        </w:rPr>
        <w:tab/>
        <w:t xml:space="preserve">Committee service </w:t>
      </w:r>
      <w:r w:rsidR="00BE4F7B">
        <w:rPr>
          <w:rFonts w:eastAsia="Calibri"/>
          <w:sz w:val="22"/>
          <w:szCs w:val="22"/>
        </w:rPr>
        <w:t>with</w:t>
      </w:r>
      <w:r w:rsidR="00BE4F7B" w:rsidRPr="00F643A9">
        <w:rPr>
          <w:rFonts w:eastAsia="Calibri"/>
          <w:sz w:val="22"/>
          <w:szCs w:val="22"/>
        </w:rPr>
        <w:t xml:space="preserve"> </w:t>
      </w:r>
      <w:r w:rsidRPr="00F643A9">
        <w:rPr>
          <w:rFonts w:eastAsia="Calibri"/>
          <w:sz w:val="22"/>
          <w:szCs w:val="22"/>
        </w:rPr>
        <w:t>professional organizations.</w:t>
      </w:r>
    </w:p>
    <w:p w14:paraId="04B694E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B7C1A5E" w14:textId="77777777" w:rsidR="00F643A9" w:rsidRPr="00F643A9" w:rsidRDefault="00F643A9" w:rsidP="00F643A9">
      <w:pPr>
        <w:keepNext/>
        <w:keepLines/>
        <w:tabs>
          <w:tab w:val="left" w:pos="720"/>
          <w:tab w:val="left" w:pos="1440"/>
          <w:tab w:val="left" w:pos="2160"/>
          <w:tab w:val="left" w:pos="2880"/>
          <w:tab w:val="left" w:pos="3600"/>
        </w:tabs>
        <w:rPr>
          <w:rFonts w:eastAsia="Calibri"/>
          <w:sz w:val="22"/>
          <w:szCs w:val="22"/>
        </w:rPr>
      </w:pPr>
      <w:r w:rsidRPr="00F643A9">
        <w:rPr>
          <w:rFonts w:eastAsia="Calibri"/>
          <w:sz w:val="22"/>
          <w:szCs w:val="22"/>
        </w:rPr>
        <w:tab/>
        <w:t>C.</w:t>
      </w:r>
      <w:r w:rsidRPr="00F643A9">
        <w:rPr>
          <w:rFonts w:eastAsia="Calibri"/>
          <w:sz w:val="22"/>
          <w:szCs w:val="22"/>
        </w:rPr>
        <w:tab/>
      </w:r>
      <w:r w:rsidRPr="00F643A9">
        <w:rPr>
          <w:rFonts w:eastAsia="Calibri"/>
          <w:b/>
          <w:sz w:val="22"/>
          <w:szCs w:val="22"/>
        </w:rPr>
        <w:t>STANDARDS FOR CPE PROGRAMS</w:t>
      </w:r>
    </w:p>
    <w:p w14:paraId="130C72ED" w14:textId="77777777" w:rsidR="00F643A9" w:rsidRPr="00F643A9" w:rsidRDefault="00F643A9" w:rsidP="00F643A9">
      <w:pPr>
        <w:keepNext/>
        <w:keepLines/>
        <w:tabs>
          <w:tab w:val="left" w:pos="720"/>
          <w:tab w:val="left" w:pos="1440"/>
          <w:tab w:val="left" w:pos="2160"/>
          <w:tab w:val="left" w:pos="2880"/>
          <w:tab w:val="left" w:pos="3600"/>
        </w:tabs>
        <w:rPr>
          <w:rFonts w:eastAsia="Calibri"/>
          <w:sz w:val="22"/>
          <w:szCs w:val="22"/>
        </w:rPr>
      </w:pPr>
    </w:p>
    <w:p w14:paraId="5FA19B6D" w14:textId="77777777" w:rsidR="00F643A9" w:rsidRPr="00F643A9" w:rsidRDefault="00F643A9" w:rsidP="00F643A9">
      <w:pPr>
        <w:keepNext/>
        <w:keepLines/>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1.</w:t>
      </w:r>
      <w:r w:rsidRPr="00F643A9">
        <w:rPr>
          <w:rFonts w:eastAsia="Calibri"/>
          <w:sz w:val="22"/>
          <w:szCs w:val="22"/>
        </w:rPr>
        <w:tab/>
      </w:r>
      <w:r w:rsidRPr="00F643A9">
        <w:rPr>
          <w:rFonts w:eastAsia="Calibri"/>
          <w:b/>
          <w:sz w:val="22"/>
          <w:szCs w:val="22"/>
        </w:rPr>
        <w:t>STANDARDS FOR CPE PROGRAM DEVELOPMENT</w:t>
      </w:r>
    </w:p>
    <w:p w14:paraId="55D4A0AE" w14:textId="77777777" w:rsidR="00F643A9" w:rsidRPr="00F643A9" w:rsidRDefault="00F643A9" w:rsidP="00F643A9">
      <w:pPr>
        <w:keepNext/>
        <w:keepLines/>
        <w:tabs>
          <w:tab w:val="left" w:pos="720"/>
          <w:tab w:val="left" w:pos="1440"/>
          <w:tab w:val="left" w:pos="2160"/>
          <w:tab w:val="left" w:pos="2880"/>
          <w:tab w:val="left" w:pos="3600"/>
        </w:tabs>
        <w:rPr>
          <w:rFonts w:eastAsia="Calibri"/>
          <w:sz w:val="22"/>
          <w:szCs w:val="22"/>
        </w:rPr>
      </w:pPr>
    </w:p>
    <w:p w14:paraId="59250542" w14:textId="77777777" w:rsidR="00F643A9" w:rsidRPr="00F643A9" w:rsidRDefault="00F643A9" w:rsidP="00F643A9">
      <w:pPr>
        <w:keepNext/>
        <w:keepLines/>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t>The program must contribute to the professional competence of participants.</w:t>
      </w:r>
    </w:p>
    <w:p w14:paraId="7C478AD7" w14:textId="77777777" w:rsidR="00F643A9" w:rsidRPr="00F643A9" w:rsidRDefault="00F643A9" w:rsidP="00F643A9">
      <w:pPr>
        <w:keepNext/>
        <w:keepLines/>
        <w:tabs>
          <w:tab w:val="left" w:pos="720"/>
          <w:tab w:val="left" w:pos="1440"/>
          <w:tab w:val="left" w:pos="2160"/>
          <w:tab w:val="left" w:pos="2880"/>
          <w:tab w:val="left" w:pos="3600"/>
        </w:tabs>
        <w:ind w:left="2880" w:hanging="2880"/>
        <w:rPr>
          <w:rFonts w:eastAsia="Calibri"/>
          <w:sz w:val="22"/>
          <w:szCs w:val="22"/>
        </w:rPr>
      </w:pPr>
    </w:p>
    <w:p w14:paraId="5FA66073" w14:textId="77777777" w:rsidR="00F643A9" w:rsidRPr="00F643A9" w:rsidRDefault="00F643A9" w:rsidP="00F643A9">
      <w:pPr>
        <w:keepNext/>
        <w:keepLines/>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The program must be developed by persons qualified in the subject matter and in instructional design.</w:t>
      </w:r>
    </w:p>
    <w:p w14:paraId="0CCF0FD8"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7E9F92CD"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c.</w:t>
      </w:r>
      <w:r w:rsidRPr="00F643A9">
        <w:rPr>
          <w:rFonts w:eastAsia="Calibri"/>
          <w:sz w:val="22"/>
          <w:szCs w:val="22"/>
        </w:rPr>
        <w:tab/>
        <w:t>Program content must be current.</w:t>
      </w:r>
    </w:p>
    <w:p w14:paraId="4ACFD1A9"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21AB1EBB"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lastRenderedPageBreak/>
        <w:tab/>
      </w:r>
      <w:r w:rsidRPr="00F643A9">
        <w:rPr>
          <w:rFonts w:eastAsia="Calibri"/>
          <w:sz w:val="22"/>
          <w:szCs w:val="22"/>
        </w:rPr>
        <w:tab/>
      </w:r>
      <w:r w:rsidRPr="00F643A9">
        <w:rPr>
          <w:rFonts w:eastAsia="Calibri"/>
          <w:sz w:val="22"/>
          <w:szCs w:val="22"/>
        </w:rPr>
        <w:tab/>
        <w:t>d.</w:t>
      </w:r>
      <w:r w:rsidRPr="00F643A9">
        <w:rPr>
          <w:rFonts w:eastAsia="Calibri"/>
          <w:sz w:val="22"/>
          <w:szCs w:val="22"/>
        </w:rPr>
        <w:tab/>
        <w:t>The program must be reviewed by a qualified person other than the preparer to ensure compliance with the above standards.</w:t>
      </w:r>
    </w:p>
    <w:p w14:paraId="3CC6B9B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ECF436D"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2.</w:t>
      </w:r>
      <w:r w:rsidRPr="00F643A9">
        <w:rPr>
          <w:rFonts w:eastAsia="Calibri"/>
          <w:sz w:val="22"/>
          <w:szCs w:val="22"/>
        </w:rPr>
        <w:tab/>
      </w:r>
      <w:r w:rsidRPr="00F643A9">
        <w:rPr>
          <w:rFonts w:eastAsia="Calibri"/>
          <w:b/>
          <w:sz w:val="22"/>
          <w:szCs w:val="22"/>
        </w:rPr>
        <w:t>STANDARDS FOR CPE PROGRAM PRESENTATION</w:t>
      </w:r>
    </w:p>
    <w:p w14:paraId="605A6AF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07C557D3"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t>Instructors, facilitators and speakers must be qualified both with respect to program content and teaching methods used. They are considered qualified if through formal training and experience they have obtained sufficient knowledge to instruct the course competently.</w:t>
      </w:r>
    </w:p>
    <w:p w14:paraId="38C6FCF0"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44E2615F"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The number of participants and physical facilities must be consistent with the teaching method specified.</w:t>
      </w:r>
    </w:p>
    <w:p w14:paraId="3BBE5FB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16AC00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c.</w:t>
      </w:r>
      <w:r w:rsidRPr="00F643A9">
        <w:rPr>
          <w:rFonts w:eastAsia="Calibri"/>
          <w:sz w:val="22"/>
          <w:szCs w:val="22"/>
        </w:rPr>
        <w:tab/>
        <w:t>The program must include some means for evaluating quality.</w:t>
      </w:r>
    </w:p>
    <w:p w14:paraId="4755B07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D60DDD1"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3.</w:t>
      </w:r>
      <w:r w:rsidRPr="00F643A9">
        <w:rPr>
          <w:rFonts w:eastAsia="Calibri"/>
          <w:sz w:val="22"/>
          <w:szCs w:val="22"/>
        </w:rPr>
        <w:tab/>
      </w:r>
      <w:r w:rsidRPr="00F643A9">
        <w:rPr>
          <w:rFonts w:eastAsia="Calibri"/>
          <w:b/>
          <w:sz w:val="22"/>
          <w:szCs w:val="22"/>
        </w:rPr>
        <w:t>STANDARDS FOR CPE REPORTING</w:t>
      </w:r>
    </w:p>
    <w:p w14:paraId="482A610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CDA56E4" w14:textId="70F14CB6"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r>
      <w:r w:rsidR="003F494B">
        <w:rPr>
          <w:rFonts w:eastAsia="Calibri"/>
          <w:sz w:val="22"/>
          <w:szCs w:val="22"/>
        </w:rPr>
        <w:t>Licensees in</w:t>
      </w:r>
      <w:r w:rsidRPr="00F643A9">
        <w:rPr>
          <w:rFonts w:eastAsia="Calibri"/>
          <w:sz w:val="22"/>
          <w:szCs w:val="22"/>
        </w:rPr>
        <w:t xml:space="preserve"> group or self-study programs must document their participation including: (i) sponsor; (ii) title and/or description of content; (iii) date(s); (iv) location; and (v) number of CPE contact hours.</w:t>
      </w:r>
    </w:p>
    <w:p w14:paraId="7F442584"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74603E19" w14:textId="7F17E981"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In order to support the reports that may be required of</w:t>
      </w:r>
      <w:r w:rsidR="00462C67">
        <w:rPr>
          <w:rFonts w:eastAsia="Calibri"/>
          <w:sz w:val="22"/>
          <w:szCs w:val="22"/>
        </w:rPr>
        <w:t xml:space="preserve"> </w:t>
      </w:r>
      <w:r w:rsidR="008F2313">
        <w:rPr>
          <w:rFonts w:eastAsia="Calibri"/>
          <w:sz w:val="22"/>
          <w:szCs w:val="22"/>
        </w:rPr>
        <w:t>licensees</w:t>
      </w:r>
      <w:r w:rsidRPr="00F643A9">
        <w:rPr>
          <w:rFonts w:eastAsia="Calibri"/>
          <w:sz w:val="22"/>
          <w:szCs w:val="22"/>
        </w:rPr>
        <w:t>, the sponsor of group or self-study programs must retain following the completion of any program: (i) record of participation; (ii) outline of the course (or equivalent); (iii) date(s); (iv) location; (v) instructor(s); and (vi) number of CPE contact hours. An outline is a schedule of activity listing major topics of discussion that is prepared in advance.</w:t>
      </w:r>
    </w:p>
    <w:p w14:paraId="2B3B3CB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A962203" w14:textId="0F47C956"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c.</w:t>
      </w:r>
      <w:r w:rsidRPr="00F643A9">
        <w:rPr>
          <w:rFonts w:eastAsia="Calibri"/>
          <w:sz w:val="22"/>
          <w:szCs w:val="22"/>
        </w:rPr>
        <w:tab/>
      </w:r>
      <w:r w:rsidR="008F2313">
        <w:rPr>
          <w:rFonts w:eastAsia="Calibri"/>
          <w:sz w:val="22"/>
          <w:szCs w:val="22"/>
        </w:rPr>
        <w:t>Licensees attending</w:t>
      </w:r>
      <w:r w:rsidR="008F2313" w:rsidRPr="00F643A9">
        <w:rPr>
          <w:rFonts w:eastAsia="Calibri"/>
          <w:sz w:val="22"/>
          <w:szCs w:val="22"/>
        </w:rPr>
        <w:t xml:space="preserve"> a</w:t>
      </w:r>
      <w:r w:rsidR="00462C67">
        <w:rPr>
          <w:rFonts w:eastAsia="Calibri"/>
          <w:sz w:val="22"/>
          <w:szCs w:val="22"/>
        </w:rPr>
        <w:t xml:space="preserve"> </w:t>
      </w:r>
      <w:r w:rsidRPr="00F643A9">
        <w:rPr>
          <w:rFonts w:eastAsia="Calibri"/>
          <w:sz w:val="22"/>
          <w:szCs w:val="22"/>
        </w:rPr>
        <w:t>NASBA</w:t>
      </w:r>
      <w:r w:rsidR="00462C67">
        <w:rPr>
          <w:rFonts w:eastAsia="Calibri"/>
          <w:sz w:val="22"/>
          <w:szCs w:val="22"/>
        </w:rPr>
        <w:t xml:space="preserve"> </w:t>
      </w:r>
      <w:r w:rsidR="008F2313">
        <w:rPr>
          <w:rFonts w:eastAsia="Calibri"/>
          <w:sz w:val="22"/>
          <w:szCs w:val="22"/>
        </w:rPr>
        <w:t xml:space="preserve">meeting </w:t>
      </w:r>
      <w:r w:rsidRPr="00F643A9">
        <w:rPr>
          <w:rFonts w:eastAsia="Calibri"/>
          <w:sz w:val="22"/>
          <w:szCs w:val="22"/>
        </w:rPr>
        <w:t>must document the meeting agenda(s).</w:t>
      </w:r>
    </w:p>
    <w:p w14:paraId="0CA3908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9EC50C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t>4.</w:t>
      </w:r>
      <w:r w:rsidRPr="00F643A9">
        <w:rPr>
          <w:rFonts w:eastAsia="Calibri"/>
          <w:sz w:val="22"/>
          <w:szCs w:val="22"/>
        </w:rPr>
        <w:tab/>
      </w:r>
      <w:r w:rsidRPr="00F643A9">
        <w:rPr>
          <w:rFonts w:eastAsia="Calibri"/>
          <w:b/>
          <w:sz w:val="22"/>
          <w:szCs w:val="22"/>
        </w:rPr>
        <w:t>SUBJECT MATTER</w:t>
      </w:r>
    </w:p>
    <w:p w14:paraId="79E4A66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3D1C1C5"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a.</w:t>
      </w:r>
      <w:r w:rsidRPr="00F643A9">
        <w:rPr>
          <w:rFonts w:eastAsia="Calibri"/>
          <w:sz w:val="22"/>
          <w:szCs w:val="22"/>
        </w:rPr>
        <w:tab/>
        <w:t>The following subject matters are acceptable without limitation:</w:t>
      </w:r>
    </w:p>
    <w:p w14:paraId="31038D7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057D5F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w:t>
      </w:r>
      <w:r w:rsidRPr="00F643A9">
        <w:rPr>
          <w:rFonts w:eastAsia="Calibri"/>
          <w:sz w:val="22"/>
          <w:szCs w:val="22"/>
        </w:rPr>
        <w:tab/>
        <w:t>Accounting, Auditing and Ethics</w:t>
      </w:r>
    </w:p>
    <w:p w14:paraId="74B85199"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5E1F57F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ii.</w:t>
      </w:r>
      <w:r w:rsidRPr="00F643A9">
        <w:rPr>
          <w:rFonts w:eastAsia="Calibri"/>
          <w:sz w:val="22"/>
          <w:szCs w:val="22"/>
        </w:rPr>
        <w:tab/>
        <w:t>Specialized Accounting Areas of Industry</w:t>
      </w:r>
    </w:p>
    <w:p w14:paraId="737D67A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CFF61B8"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iii.</w:t>
      </w:r>
      <w:r w:rsidRPr="00F643A9">
        <w:rPr>
          <w:rFonts w:eastAsia="Calibri"/>
          <w:sz w:val="22"/>
          <w:szCs w:val="22"/>
        </w:rPr>
        <w:tab/>
        <w:t>Administrative Practices</w:t>
      </w:r>
    </w:p>
    <w:p w14:paraId="5C548BB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280A3FA"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iv.</w:t>
      </w:r>
      <w:r w:rsidRPr="00F643A9">
        <w:rPr>
          <w:rFonts w:eastAsia="Calibri"/>
          <w:sz w:val="22"/>
          <w:szCs w:val="22"/>
        </w:rPr>
        <w:tab/>
        <w:t>Taxation</w:t>
      </w:r>
    </w:p>
    <w:p w14:paraId="0C1F8604"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3064F2EA"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v.</w:t>
      </w:r>
      <w:r w:rsidRPr="00F643A9">
        <w:rPr>
          <w:rFonts w:eastAsia="Calibri"/>
          <w:sz w:val="22"/>
          <w:szCs w:val="22"/>
        </w:rPr>
        <w:tab/>
        <w:t>Management Services</w:t>
      </w:r>
    </w:p>
    <w:p w14:paraId="2BC7BBF9"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28830571"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t>b.</w:t>
      </w:r>
      <w:r w:rsidRPr="00F643A9">
        <w:rPr>
          <w:rFonts w:eastAsia="Calibri"/>
          <w:sz w:val="22"/>
          <w:szCs w:val="22"/>
        </w:rPr>
        <w:tab/>
        <w:t>Credit for the following subject matters may not exceed 50% of the hours required by this chapter:</w:t>
      </w:r>
    </w:p>
    <w:p w14:paraId="45748C8D"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2340E886"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w:t>
      </w:r>
      <w:r w:rsidRPr="00F643A9">
        <w:rPr>
          <w:rFonts w:eastAsia="Calibri"/>
          <w:sz w:val="22"/>
          <w:szCs w:val="22"/>
        </w:rPr>
        <w:tab/>
        <w:t>Communication Arts</w:t>
      </w:r>
    </w:p>
    <w:p w14:paraId="0C25145B"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p>
    <w:p w14:paraId="058A98F7" w14:textId="77777777" w:rsidR="00F643A9" w:rsidRPr="00F643A9" w:rsidRDefault="00F643A9" w:rsidP="00F643A9">
      <w:pPr>
        <w:tabs>
          <w:tab w:val="left" w:pos="720"/>
          <w:tab w:val="left" w:pos="1440"/>
          <w:tab w:val="left" w:pos="2160"/>
          <w:tab w:val="left" w:pos="2880"/>
          <w:tab w:val="left" w:pos="3600"/>
        </w:tabs>
        <w:ind w:left="3600" w:hanging="3600"/>
        <w:rPr>
          <w:rFonts w:eastAsia="Calibri"/>
          <w:sz w:val="22"/>
          <w:szCs w:val="22"/>
        </w:rPr>
      </w:pPr>
      <w:r w:rsidRPr="00F643A9">
        <w:rPr>
          <w:rFonts w:eastAsia="Calibri"/>
          <w:sz w:val="22"/>
          <w:szCs w:val="22"/>
        </w:rPr>
        <w:lastRenderedPageBreak/>
        <w:tab/>
      </w:r>
      <w:r w:rsidRPr="00F643A9">
        <w:rPr>
          <w:rFonts w:eastAsia="Calibri"/>
          <w:sz w:val="22"/>
          <w:szCs w:val="22"/>
        </w:rPr>
        <w:tab/>
      </w:r>
      <w:r w:rsidRPr="00F643A9">
        <w:rPr>
          <w:rFonts w:eastAsia="Calibri"/>
          <w:sz w:val="22"/>
          <w:szCs w:val="22"/>
        </w:rPr>
        <w:tab/>
      </w:r>
      <w:r w:rsidRPr="00F643A9">
        <w:rPr>
          <w:rFonts w:eastAsia="Calibri"/>
          <w:sz w:val="22"/>
          <w:szCs w:val="22"/>
        </w:rPr>
        <w:tab/>
        <w:t>ii.</w:t>
      </w:r>
      <w:r w:rsidRPr="00F643A9">
        <w:rPr>
          <w:rFonts w:eastAsia="Calibri"/>
          <w:sz w:val="22"/>
          <w:szCs w:val="22"/>
        </w:rPr>
        <w:tab/>
        <w:t>Mathematics, Statistics, Probability and Quantitative Applications in Business</w:t>
      </w:r>
    </w:p>
    <w:p w14:paraId="311AEE29"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712F57B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iii.</w:t>
      </w:r>
      <w:r w:rsidRPr="00F643A9">
        <w:rPr>
          <w:rFonts w:eastAsia="Calibri"/>
          <w:sz w:val="22"/>
          <w:szCs w:val="22"/>
        </w:rPr>
        <w:tab/>
        <w:t>Economics</w:t>
      </w:r>
    </w:p>
    <w:p w14:paraId="4045B405"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D17ECD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iv.</w:t>
      </w:r>
      <w:r w:rsidRPr="00F643A9">
        <w:rPr>
          <w:rFonts w:eastAsia="Calibri"/>
          <w:sz w:val="22"/>
          <w:szCs w:val="22"/>
        </w:rPr>
        <w:tab/>
        <w:t>Business, Securities and Administrative Law</w:t>
      </w:r>
    </w:p>
    <w:p w14:paraId="29E704A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EAB164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v.</w:t>
      </w:r>
      <w:r w:rsidRPr="00F643A9">
        <w:rPr>
          <w:rFonts w:eastAsia="Calibri"/>
          <w:sz w:val="22"/>
          <w:szCs w:val="22"/>
        </w:rPr>
        <w:tab/>
        <w:t>Human Resources Policies</w:t>
      </w:r>
    </w:p>
    <w:p w14:paraId="2482427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43C8A33"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vi.</w:t>
      </w:r>
      <w:r w:rsidRPr="00F643A9">
        <w:rPr>
          <w:rFonts w:eastAsia="Calibri"/>
          <w:sz w:val="22"/>
          <w:szCs w:val="22"/>
        </w:rPr>
        <w:tab/>
        <w:t>Computer Software Applications</w:t>
      </w:r>
    </w:p>
    <w:p w14:paraId="118E9E7F"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7632B0E" w14:textId="77777777" w:rsidR="00F643A9" w:rsidRPr="00F643A9" w:rsidRDefault="00F643A9" w:rsidP="00F643A9">
      <w:pPr>
        <w:tabs>
          <w:tab w:val="left" w:pos="720"/>
          <w:tab w:val="left" w:pos="1440"/>
          <w:tab w:val="left" w:pos="2160"/>
          <w:tab w:val="left" w:pos="2880"/>
          <w:tab w:val="left" w:pos="3600"/>
        </w:tabs>
        <w:ind w:left="2880" w:hanging="2880"/>
        <w:rPr>
          <w:rFonts w:eastAsia="Calibri"/>
          <w:sz w:val="22"/>
          <w:szCs w:val="22"/>
        </w:rPr>
      </w:pPr>
      <w:r w:rsidRPr="00F643A9">
        <w:rPr>
          <w:rFonts w:eastAsia="Calibri"/>
          <w:sz w:val="22"/>
          <w:szCs w:val="22"/>
        </w:rPr>
        <w:tab/>
      </w:r>
      <w:r w:rsidRPr="00F643A9">
        <w:rPr>
          <w:rFonts w:eastAsia="Calibri"/>
          <w:sz w:val="22"/>
          <w:szCs w:val="22"/>
        </w:rPr>
        <w:tab/>
      </w:r>
      <w:r w:rsidRPr="00F643A9">
        <w:rPr>
          <w:rFonts w:eastAsia="Calibri"/>
          <w:sz w:val="22"/>
          <w:szCs w:val="22"/>
        </w:rPr>
        <w:tab/>
      </w:r>
      <w:r w:rsidRPr="00F643A9">
        <w:rPr>
          <w:rFonts w:eastAsia="Calibri"/>
          <w:sz w:val="22"/>
          <w:szCs w:val="22"/>
        </w:rPr>
        <w:tab/>
        <w:t>Areas other than those listed above may be acceptable if the licensee can demonstrate to the Board that they contribute to the licensee’s professional competence.</w:t>
      </w:r>
    </w:p>
    <w:p w14:paraId="2277856A"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5971E6C" w14:textId="0B24A962" w:rsidR="00D5085B"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5.</w:t>
      </w:r>
      <w:r w:rsidRPr="00F643A9">
        <w:rPr>
          <w:rFonts w:eastAsia="Calibri"/>
          <w:sz w:val="22"/>
          <w:szCs w:val="22"/>
        </w:rPr>
        <w:tab/>
      </w:r>
      <w:r w:rsidRPr="00F643A9">
        <w:rPr>
          <w:rFonts w:eastAsia="Calibri"/>
          <w:b/>
          <w:sz w:val="22"/>
          <w:szCs w:val="22"/>
        </w:rPr>
        <w:t>MEASUREMENT</w:t>
      </w:r>
      <w:r w:rsidR="00755DD7">
        <w:rPr>
          <w:rFonts w:eastAsia="Calibri"/>
          <w:sz w:val="22"/>
          <w:szCs w:val="22"/>
        </w:rPr>
        <w:t xml:space="preserve"> </w:t>
      </w:r>
    </w:p>
    <w:p w14:paraId="4BA1935B" w14:textId="77777777" w:rsidR="00D5085B" w:rsidRDefault="00D5085B" w:rsidP="00F643A9">
      <w:pPr>
        <w:tabs>
          <w:tab w:val="left" w:pos="720"/>
          <w:tab w:val="left" w:pos="1440"/>
          <w:tab w:val="left" w:pos="2160"/>
          <w:tab w:val="left" w:pos="2880"/>
          <w:tab w:val="left" w:pos="3600"/>
        </w:tabs>
        <w:ind w:left="2160" w:hanging="2160"/>
        <w:rPr>
          <w:rFonts w:eastAsia="Calibri"/>
          <w:sz w:val="22"/>
          <w:szCs w:val="22"/>
        </w:rPr>
      </w:pPr>
    </w:p>
    <w:p w14:paraId="5E45F85E" w14:textId="6DD86492" w:rsidR="00BD7051" w:rsidRDefault="00D5085B" w:rsidP="00F643A9">
      <w:pPr>
        <w:tabs>
          <w:tab w:val="left" w:pos="720"/>
          <w:tab w:val="left" w:pos="1440"/>
          <w:tab w:val="left" w:pos="2160"/>
          <w:tab w:val="left" w:pos="2880"/>
          <w:tab w:val="left" w:pos="3600"/>
        </w:tabs>
        <w:ind w:left="2160" w:hanging="21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sidR="00755DD7">
        <w:rPr>
          <w:rFonts w:eastAsia="Calibri"/>
          <w:sz w:val="22"/>
          <w:szCs w:val="22"/>
        </w:rPr>
        <w:t>For purposes of this chapter, one hour is equal to 50 minutes of learning time.</w:t>
      </w:r>
      <w:r w:rsidR="00F643A9" w:rsidRPr="00F643A9">
        <w:rPr>
          <w:rFonts w:eastAsia="Calibri"/>
          <w:sz w:val="22"/>
          <w:szCs w:val="22"/>
        </w:rPr>
        <w:t xml:space="preserve"> </w:t>
      </w:r>
    </w:p>
    <w:p w14:paraId="38CF6D1B" w14:textId="77777777" w:rsidR="00462C67" w:rsidRDefault="00462C67" w:rsidP="00F643A9">
      <w:pPr>
        <w:tabs>
          <w:tab w:val="left" w:pos="720"/>
          <w:tab w:val="left" w:pos="1440"/>
          <w:tab w:val="left" w:pos="2160"/>
          <w:tab w:val="left" w:pos="2880"/>
          <w:tab w:val="left" w:pos="3600"/>
        </w:tabs>
        <w:ind w:left="2160" w:hanging="2160"/>
        <w:rPr>
          <w:rFonts w:eastAsia="Calibri"/>
          <w:sz w:val="22"/>
          <w:szCs w:val="22"/>
        </w:rPr>
      </w:pPr>
    </w:p>
    <w:p w14:paraId="447FE1DE" w14:textId="5003B1F9" w:rsidR="00D5085B"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6.</w:t>
      </w:r>
      <w:r w:rsidRPr="00F643A9">
        <w:rPr>
          <w:rFonts w:eastAsia="Calibri"/>
          <w:sz w:val="22"/>
          <w:szCs w:val="22"/>
        </w:rPr>
        <w:tab/>
      </w:r>
      <w:r w:rsidRPr="00F643A9">
        <w:rPr>
          <w:rFonts w:eastAsia="Calibri"/>
          <w:b/>
          <w:sz w:val="22"/>
          <w:szCs w:val="22"/>
        </w:rPr>
        <w:t>INSTRUCTORS</w:t>
      </w:r>
      <w:r w:rsidRPr="00F643A9">
        <w:rPr>
          <w:rFonts w:eastAsia="Calibri"/>
          <w:sz w:val="22"/>
          <w:szCs w:val="22"/>
        </w:rPr>
        <w:t xml:space="preserve"> </w:t>
      </w:r>
    </w:p>
    <w:p w14:paraId="661AE216" w14:textId="77777777" w:rsidR="00D5085B" w:rsidRDefault="00D5085B" w:rsidP="00F643A9">
      <w:pPr>
        <w:tabs>
          <w:tab w:val="left" w:pos="720"/>
          <w:tab w:val="left" w:pos="1440"/>
          <w:tab w:val="left" w:pos="2160"/>
          <w:tab w:val="left" w:pos="2880"/>
          <w:tab w:val="left" w:pos="3600"/>
        </w:tabs>
        <w:ind w:left="2160" w:hanging="2160"/>
        <w:rPr>
          <w:rFonts w:eastAsia="Calibri"/>
          <w:sz w:val="22"/>
          <w:szCs w:val="22"/>
        </w:rPr>
      </w:pPr>
    </w:p>
    <w:p w14:paraId="78DC4D90" w14:textId="098E4DD0" w:rsidR="00F643A9" w:rsidRPr="00F643A9" w:rsidRDefault="00D5085B" w:rsidP="00F643A9">
      <w:pPr>
        <w:tabs>
          <w:tab w:val="left" w:pos="720"/>
          <w:tab w:val="left" w:pos="1440"/>
          <w:tab w:val="left" w:pos="2160"/>
          <w:tab w:val="left" w:pos="2880"/>
          <w:tab w:val="left" w:pos="3600"/>
        </w:tabs>
        <w:ind w:left="2160" w:hanging="21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sidR="00F643A9" w:rsidRPr="00F643A9">
        <w:rPr>
          <w:rFonts w:eastAsia="Calibri"/>
          <w:sz w:val="22"/>
          <w:szCs w:val="22"/>
        </w:rPr>
        <w:t>Credit as an instructor, discussion leader, or speaker will be allowed for any meeting, program, or engagement provided that the session is one that would meet the CPE requirements of those attending. An instructor, discussion leader, or a speaker will be credited for the first presentation only, and on a basis of 3 hours for each hour of class time. However, those credits may not exceed 50% of the hours required by these rules. To the extent a course or program has been substantially revised, the revised course shall be considered a first presentation.</w:t>
      </w:r>
    </w:p>
    <w:p w14:paraId="3698740A" w14:textId="77777777" w:rsidR="00F643A9" w:rsidRPr="00F643A9" w:rsidRDefault="00F643A9" w:rsidP="00F643A9">
      <w:pPr>
        <w:tabs>
          <w:tab w:val="left" w:pos="720"/>
          <w:tab w:val="left" w:pos="1440"/>
          <w:tab w:val="left" w:pos="2160"/>
          <w:tab w:val="left" w:pos="2880"/>
          <w:tab w:val="left" w:pos="3600"/>
        </w:tabs>
        <w:ind w:left="2160" w:hanging="2160"/>
        <w:rPr>
          <w:rFonts w:eastAsia="Calibri"/>
          <w:sz w:val="22"/>
          <w:szCs w:val="22"/>
        </w:rPr>
      </w:pPr>
    </w:p>
    <w:p w14:paraId="6CE13400" w14:textId="77777777" w:rsidR="00D5085B" w:rsidRDefault="00F643A9" w:rsidP="001462C6">
      <w:pPr>
        <w:tabs>
          <w:tab w:val="left" w:pos="720"/>
          <w:tab w:val="left" w:pos="1440"/>
          <w:tab w:val="left" w:pos="2160"/>
          <w:tab w:val="left" w:pos="2880"/>
          <w:tab w:val="left" w:pos="3600"/>
        </w:tabs>
        <w:ind w:left="2160" w:right="-270" w:hanging="2160"/>
        <w:rPr>
          <w:rFonts w:eastAsia="Calibri"/>
          <w:sz w:val="22"/>
          <w:szCs w:val="22"/>
        </w:rPr>
      </w:pPr>
      <w:r w:rsidRPr="00F643A9">
        <w:rPr>
          <w:rFonts w:eastAsia="Calibri"/>
          <w:sz w:val="22"/>
          <w:szCs w:val="22"/>
        </w:rPr>
        <w:tab/>
      </w:r>
      <w:r w:rsidRPr="00F643A9">
        <w:rPr>
          <w:rFonts w:eastAsia="Calibri"/>
          <w:sz w:val="22"/>
          <w:szCs w:val="22"/>
        </w:rPr>
        <w:tab/>
        <w:t>7.</w:t>
      </w:r>
      <w:r w:rsidRPr="00F643A9">
        <w:rPr>
          <w:rFonts w:eastAsia="Calibri"/>
          <w:sz w:val="22"/>
          <w:szCs w:val="22"/>
        </w:rPr>
        <w:tab/>
      </w:r>
      <w:r w:rsidRPr="00F643A9">
        <w:rPr>
          <w:rFonts w:eastAsia="Calibri"/>
          <w:b/>
          <w:sz w:val="22"/>
          <w:szCs w:val="22"/>
        </w:rPr>
        <w:t>PUBLICATIONS</w:t>
      </w:r>
    </w:p>
    <w:p w14:paraId="6429A881" w14:textId="77777777" w:rsidR="00D5085B" w:rsidRDefault="00D5085B" w:rsidP="001462C6">
      <w:pPr>
        <w:tabs>
          <w:tab w:val="left" w:pos="720"/>
          <w:tab w:val="left" w:pos="1440"/>
          <w:tab w:val="left" w:pos="2160"/>
          <w:tab w:val="left" w:pos="2880"/>
          <w:tab w:val="left" w:pos="3600"/>
        </w:tabs>
        <w:ind w:left="2160" w:right="-270" w:hanging="2160"/>
        <w:rPr>
          <w:rFonts w:eastAsia="Calibri"/>
          <w:sz w:val="22"/>
          <w:szCs w:val="22"/>
        </w:rPr>
      </w:pPr>
    </w:p>
    <w:p w14:paraId="11A87EAD" w14:textId="463158EF" w:rsidR="00F643A9" w:rsidRPr="00F643A9" w:rsidRDefault="00D5085B" w:rsidP="001462C6">
      <w:pPr>
        <w:tabs>
          <w:tab w:val="left" w:pos="720"/>
          <w:tab w:val="left" w:pos="1440"/>
          <w:tab w:val="left" w:pos="2160"/>
          <w:tab w:val="left" w:pos="2880"/>
          <w:tab w:val="left" w:pos="3600"/>
        </w:tabs>
        <w:ind w:left="2160" w:right="-270" w:hanging="21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sidR="00F643A9" w:rsidRPr="00F643A9">
        <w:rPr>
          <w:rFonts w:eastAsia="Calibri"/>
          <w:sz w:val="22"/>
          <w:szCs w:val="22"/>
        </w:rPr>
        <w:t>Credit may be allowed for published articles and books provided they contribute to the professional competence of the licensee. Credit for preparation of such publications may be given on a self-declaration basis of up to 50% of the renewal requirement. In exceptional circumstances a licensee may request additional credit by submitting the article(s) or book(s) to the Board with an explanation of the circumstances which the licensee feels justify a greater credit.</w:t>
      </w:r>
    </w:p>
    <w:p w14:paraId="08105A90"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3B035A5C" w14:textId="77777777" w:rsidR="00D5085B" w:rsidRDefault="00F643A9" w:rsidP="00F643A9">
      <w:pPr>
        <w:tabs>
          <w:tab w:val="left" w:pos="720"/>
          <w:tab w:val="left" w:pos="1440"/>
          <w:tab w:val="left" w:pos="2160"/>
          <w:tab w:val="left" w:pos="2880"/>
          <w:tab w:val="left" w:pos="3600"/>
        </w:tabs>
        <w:ind w:left="2160" w:hanging="2160"/>
        <w:rPr>
          <w:rFonts w:eastAsia="Calibri"/>
          <w:sz w:val="22"/>
          <w:szCs w:val="22"/>
        </w:rPr>
      </w:pPr>
      <w:r w:rsidRPr="00F643A9">
        <w:rPr>
          <w:rFonts w:eastAsia="Calibri"/>
          <w:sz w:val="22"/>
          <w:szCs w:val="22"/>
        </w:rPr>
        <w:tab/>
      </w:r>
      <w:r w:rsidRPr="00F643A9">
        <w:rPr>
          <w:rFonts w:eastAsia="Calibri"/>
          <w:sz w:val="22"/>
          <w:szCs w:val="22"/>
        </w:rPr>
        <w:tab/>
        <w:t>8.</w:t>
      </w:r>
      <w:r w:rsidRPr="00F643A9">
        <w:rPr>
          <w:rFonts w:eastAsia="Calibri"/>
          <w:sz w:val="22"/>
          <w:szCs w:val="22"/>
        </w:rPr>
        <w:tab/>
      </w:r>
      <w:r w:rsidRPr="00F643A9">
        <w:rPr>
          <w:rFonts w:eastAsia="Calibri"/>
          <w:b/>
          <w:sz w:val="22"/>
          <w:szCs w:val="22"/>
        </w:rPr>
        <w:t>ASSISTANCE TO THE BOARD</w:t>
      </w:r>
    </w:p>
    <w:p w14:paraId="5A6EDB04" w14:textId="77777777" w:rsidR="00D5085B" w:rsidRDefault="00D5085B" w:rsidP="00F643A9">
      <w:pPr>
        <w:tabs>
          <w:tab w:val="left" w:pos="720"/>
          <w:tab w:val="left" w:pos="1440"/>
          <w:tab w:val="left" w:pos="2160"/>
          <w:tab w:val="left" w:pos="2880"/>
          <w:tab w:val="left" w:pos="3600"/>
        </w:tabs>
        <w:ind w:left="2160" w:hanging="2160"/>
        <w:rPr>
          <w:rFonts w:eastAsia="Calibri"/>
          <w:sz w:val="22"/>
          <w:szCs w:val="22"/>
        </w:rPr>
      </w:pPr>
    </w:p>
    <w:p w14:paraId="766F0420" w14:textId="0D12B1CB" w:rsidR="00F643A9" w:rsidRDefault="00D5085B" w:rsidP="00F643A9">
      <w:pPr>
        <w:tabs>
          <w:tab w:val="left" w:pos="720"/>
          <w:tab w:val="left" w:pos="1440"/>
          <w:tab w:val="left" w:pos="2160"/>
          <w:tab w:val="left" w:pos="2880"/>
          <w:tab w:val="left" w:pos="3600"/>
        </w:tabs>
        <w:ind w:left="2160" w:hanging="2160"/>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sidR="00F643A9" w:rsidRPr="00F643A9">
        <w:rPr>
          <w:rFonts w:eastAsia="Calibri"/>
          <w:sz w:val="22"/>
          <w:szCs w:val="22"/>
        </w:rPr>
        <w:t>The Board may look to recognized state or national accounting organizations for assistance in interpreting the acceptability of and credit to be allowed for individual courses.</w:t>
      </w:r>
    </w:p>
    <w:p w14:paraId="1BFE3A3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030BE364"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b/>
        <w:t>D.</w:t>
      </w:r>
      <w:r w:rsidRPr="00F643A9">
        <w:rPr>
          <w:rFonts w:eastAsia="Calibri"/>
          <w:sz w:val="22"/>
          <w:szCs w:val="22"/>
        </w:rPr>
        <w:tab/>
      </w:r>
      <w:r w:rsidRPr="00F643A9">
        <w:rPr>
          <w:rFonts w:eastAsia="Calibri"/>
          <w:b/>
          <w:sz w:val="22"/>
          <w:szCs w:val="22"/>
        </w:rPr>
        <w:t>CERTIFICATION AND AUDIT</w:t>
      </w:r>
    </w:p>
    <w:p w14:paraId="7A1F288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18629B8A" w14:textId="19A2501A" w:rsidR="00F643A9" w:rsidRPr="00F643A9" w:rsidRDefault="00F643A9" w:rsidP="00F643A9">
      <w:pPr>
        <w:tabs>
          <w:tab w:val="left" w:pos="720"/>
          <w:tab w:val="left" w:pos="1440"/>
          <w:tab w:val="left" w:pos="2160"/>
          <w:tab w:val="left" w:pos="2880"/>
          <w:tab w:val="left" w:pos="3600"/>
        </w:tabs>
        <w:ind w:left="1440" w:hanging="1440"/>
        <w:rPr>
          <w:rFonts w:eastAsia="Calibri"/>
          <w:sz w:val="22"/>
          <w:szCs w:val="22"/>
        </w:rPr>
      </w:pPr>
      <w:r w:rsidRPr="00F643A9">
        <w:rPr>
          <w:rFonts w:eastAsia="Calibri"/>
          <w:sz w:val="22"/>
          <w:szCs w:val="22"/>
        </w:rPr>
        <w:tab/>
      </w:r>
      <w:r w:rsidRPr="00F643A9">
        <w:rPr>
          <w:rFonts w:eastAsia="Calibri"/>
          <w:sz w:val="22"/>
          <w:szCs w:val="22"/>
        </w:rPr>
        <w:tab/>
        <w:t xml:space="preserve">All licensees must certify at time of renewal completion of the continuing professional education required by this chapter. The licensee’s certification is subject to audit as set forth in Chapter 13 of the rules of the </w:t>
      </w:r>
      <w:r w:rsidR="00B9669F">
        <w:rPr>
          <w:rFonts w:eastAsia="Calibri"/>
          <w:sz w:val="22"/>
          <w:szCs w:val="22"/>
        </w:rPr>
        <w:t xml:space="preserve">Office of </w:t>
      </w:r>
      <w:r w:rsidR="00B9669F" w:rsidRPr="004E4555">
        <w:rPr>
          <w:rStyle w:val="SubtleEmphasis"/>
          <w:rFonts w:eastAsia="Calibri"/>
          <w:i w:val="0"/>
        </w:rPr>
        <w:t>Pr</w:t>
      </w:r>
      <w:r w:rsidR="00A031C8" w:rsidRPr="004E4555">
        <w:rPr>
          <w:rStyle w:val="SubtleEmphasis"/>
          <w:rFonts w:eastAsia="Calibri"/>
          <w:i w:val="0"/>
        </w:rPr>
        <w:t>ofes</w:t>
      </w:r>
      <w:r w:rsidR="00B9669F" w:rsidRPr="004E4555">
        <w:rPr>
          <w:rStyle w:val="SubtleEmphasis"/>
          <w:rFonts w:eastAsia="Calibri"/>
          <w:i w:val="0"/>
        </w:rPr>
        <w:t>sional</w:t>
      </w:r>
      <w:r w:rsidR="00B9669F" w:rsidRPr="00BE4F7B">
        <w:rPr>
          <w:rFonts w:eastAsia="Calibri"/>
          <w:sz w:val="22"/>
          <w:szCs w:val="22"/>
        </w:rPr>
        <w:t xml:space="preserve"> </w:t>
      </w:r>
      <w:r w:rsidR="00B9669F">
        <w:rPr>
          <w:rFonts w:eastAsia="Calibri"/>
          <w:sz w:val="22"/>
          <w:szCs w:val="22"/>
        </w:rPr>
        <w:t>and Occupational Regulation</w:t>
      </w:r>
      <w:r w:rsidRPr="00F643A9">
        <w:rPr>
          <w:rFonts w:eastAsia="Calibri"/>
          <w:sz w:val="22"/>
          <w:szCs w:val="22"/>
        </w:rPr>
        <w:t>, entitled “Uniform Rule for the Substantiation of Continuing Education Requirements.”</w:t>
      </w:r>
    </w:p>
    <w:p w14:paraId="19F5B51B" w14:textId="77777777" w:rsidR="00F643A9" w:rsidRPr="00F643A9" w:rsidRDefault="00F643A9" w:rsidP="00F643A9">
      <w:pPr>
        <w:pBdr>
          <w:bottom w:val="single" w:sz="4" w:space="1" w:color="auto"/>
        </w:pBdr>
        <w:tabs>
          <w:tab w:val="left" w:pos="720"/>
          <w:tab w:val="left" w:pos="1440"/>
          <w:tab w:val="left" w:pos="2160"/>
          <w:tab w:val="left" w:pos="2880"/>
          <w:tab w:val="left" w:pos="3600"/>
        </w:tabs>
        <w:rPr>
          <w:rFonts w:eastAsia="Calibri"/>
          <w:sz w:val="22"/>
          <w:szCs w:val="22"/>
        </w:rPr>
      </w:pPr>
    </w:p>
    <w:p w14:paraId="02319A97"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440434CC"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23AD42AB" w14:textId="77777777" w:rsidR="00435174" w:rsidRDefault="00435174" w:rsidP="00F643A9">
      <w:pPr>
        <w:tabs>
          <w:tab w:val="left" w:pos="720"/>
          <w:tab w:val="left" w:pos="1440"/>
          <w:tab w:val="left" w:pos="2160"/>
          <w:tab w:val="left" w:pos="2880"/>
          <w:tab w:val="left" w:pos="3600"/>
        </w:tabs>
        <w:rPr>
          <w:rFonts w:eastAsia="Calibri"/>
          <w:sz w:val="22"/>
          <w:szCs w:val="22"/>
        </w:rPr>
      </w:pPr>
    </w:p>
    <w:p w14:paraId="706A5AD0" w14:textId="3D69ECC6"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STATUTORY AUTHORITY:</w:t>
      </w:r>
    </w:p>
    <w:p w14:paraId="3B2AD333" w14:textId="02E7B66A" w:rsidR="00F643A9" w:rsidRPr="00F643A9" w:rsidRDefault="00F643A9" w:rsidP="00F643A9">
      <w:pPr>
        <w:tabs>
          <w:tab w:val="left" w:pos="720"/>
          <w:tab w:val="left" w:pos="1440"/>
          <w:tab w:val="left" w:pos="2160"/>
          <w:tab w:val="left" w:pos="2880"/>
          <w:tab w:val="left" w:pos="3600"/>
        </w:tabs>
        <w:ind w:left="720" w:hanging="720"/>
        <w:rPr>
          <w:rFonts w:eastAsia="Calibri"/>
          <w:sz w:val="22"/>
          <w:szCs w:val="22"/>
        </w:rPr>
      </w:pPr>
      <w:r w:rsidRPr="00F643A9">
        <w:rPr>
          <w:rFonts w:eastAsia="Calibri"/>
          <w:sz w:val="22"/>
          <w:szCs w:val="22"/>
        </w:rPr>
        <w:tab/>
        <w:t xml:space="preserve">32 M.R.S. §12214(4), (4)(A) and (5) (repealed by P.L. 2009), §12228(3)(B),(4) and (10), §12231(2)(D)(2), and </w:t>
      </w:r>
      <w:bookmarkStart w:id="0" w:name="_Hlk7013187"/>
      <w:r w:rsidRPr="00F643A9">
        <w:rPr>
          <w:rFonts w:eastAsia="Calibri"/>
          <w:sz w:val="22"/>
          <w:szCs w:val="22"/>
        </w:rPr>
        <w:t>§</w:t>
      </w:r>
      <w:bookmarkEnd w:id="0"/>
      <w:r w:rsidRPr="00F643A9">
        <w:rPr>
          <w:rFonts w:eastAsia="Calibri"/>
          <w:sz w:val="22"/>
          <w:szCs w:val="22"/>
        </w:rPr>
        <w:t>12233</w:t>
      </w:r>
      <w:r w:rsidR="00751ED8">
        <w:rPr>
          <w:rFonts w:eastAsia="Calibri"/>
          <w:sz w:val="22"/>
          <w:szCs w:val="22"/>
        </w:rPr>
        <w:t xml:space="preserve">, 10 M.R.S. </w:t>
      </w:r>
      <w:r w:rsidR="00751ED8" w:rsidRPr="00F643A9">
        <w:rPr>
          <w:rFonts w:eastAsia="Calibri"/>
          <w:sz w:val="22"/>
          <w:szCs w:val="22"/>
        </w:rPr>
        <w:t>§</w:t>
      </w:r>
      <w:r w:rsidR="00751ED8">
        <w:rPr>
          <w:rFonts w:eastAsia="Calibri"/>
          <w:sz w:val="22"/>
          <w:szCs w:val="22"/>
        </w:rPr>
        <w:t>8003(4)</w:t>
      </w:r>
    </w:p>
    <w:p w14:paraId="74F52C42" w14:textId="77777777" w:rsidR="00F643A9" w:rsidRPr="00F643A9" w:rsidRDefault="00F643A9" w:rsidP="00F643A9">
      <w:pPr>
        <w:tabs>
          <w:tab w:val="left" w:pos="720"/>
          <w:tab w:val="left" w:pos="1440"/>
          <w:tab w:val="left" w:pos="2160"/>
          <w:tab w:val="left" w:pos="2880"/>
          <w:tab w:val="left" w:pos="3600"/>
        </w:tabs>
        <w:rPr>
          <w:spacing w:val="-2"/>
          <w:sz w:val="22"/>
          <w:szCs w:val="22"/>
        </w:rPr>
      </w:pPr>
    </w:p>
    <w:p w14:paraId="7CAFCCEB"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EFFECTIVE DATE:</w:t>
      </w:r>
    </w:p>
    <w:p w14:paraId="7F5557C4"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Prior to July 1, 1978 (filed August 14, 1978) - as "Registration of Offices."</w:t>
      </w:r>
    </w:p>
    <w:p w14:paraId="0814F8E9"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Chapter 6, "Permits to Practice," was filed at the same time.</w:t>
      </w:r>
    </w:p>
    <w:p w14:paraId="279DBC1E"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In June 7, 1989 filings, Chapter 5 became "Permits to Practice, Individual," and Chapter 6 became "Permits to Practice, Firms."</w:t>
      </w:r>
    </w:p>
    <w:p w14:paraId="69468A96"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p>
    <w:p w14:paraId="523F8577"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AMENDED:</w:t>
      </w:r>
    </w:p>
    <w:p w14:paraId="69F0126D"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July 23, 1991</w:t>
      </w:r>
    </w:p>
    <w:p w14:paraId="39FFC487"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May 21, 1994</w:t>
      </w:r>
    </w:p>
    <w:p w14:paraId="24233C39"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April 23, 1996</w:t>
      </w:r>
    </w:p>
    <w:p w14:paraId="76CA0DA0"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p>
    <w:p w14:paraId="4079B8CC"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EFFECTIVE DATE (ELECTRONIC CONVERSION):</w:t>
      </w:r>
    </w:p>
    <w:p w14:paraId="18B345C0" w14:textId="77777777" w:rsidR="00F643A9" w:rsidRPr="00F643A9" w:rsidRDefault="00F643A9" w:rsidP="00F643A9">
      <w:pPr>
        <w:tabs>
          <w:tab w:val="left" w:pos="720"/>
          <w:tab w:val="left" w:pos="1440"/>
          <w:tab w:val="left" w:pos="2160"/>
          <w:tab w:val="left" w:pos="2880"/>
          <w:tab w:val="left" w:pos="3600"/>
        </w:tabs>
        <w:ind w:left="720" w:hanging="720"/>
        <w:rPr>
          <w:sz w:val="22"/>
          <w:szCs w:val="22"/>
        </w:rPr>
      </w:pPr>
      <w:r w:rsidRPr="00F643A9">
        <w:rPr>
          <w:sz w:val="22"/>
          <w:szCs w:val="22"/>
        </w:rPr>
        <w:tab/>
        <w:t>March 18, 1997</w:t>
      </w:r>
    </w:p>
    <w:p w14:paraId="30878FD9" w14:textId="77777777" w:rsidR="00F643A9" w:rsidRPr="00F643A9" w:rsidRDefault="00F643A9" w:rsidP="00F643A9">
      <w:pPr>
        <w:tabs>
          <w:tab w:val="left" w:pos="720"/>
          <w:tab w:val="left" w:pos="1440"/>
          <w:tab w:val="left" w:pos="2160"/>
          <w:tab w:val="left" w:pos="2880"/>
          <w:tab w:val="left" w:pos="3600"/>
        </w:tabs>
        <w:rPr>
          <w:sz w:val="22"/>
          <w:szCs w:val="22"/>
        </w:rPr>
      </w:pPr>
    </w:p>
    <w:p w14:paraId="5BA63B0B"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AMENDED:</w:t>
      </w:r>
    </w:p>
    <w:p w14:paraId="1333EC37"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b/>
        <w:t>April 25, 1999</w:t>
      </w:r>
    </w:p>
    <w:p w14:paraId="49F9BDF1"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b/>
        <w:t>November 4, 2001</w:t>
      </w:r>
    </w:p>
    <w:p w14:paraId="0CF896BA"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b/>
        <w:t>March 8, 2004 – filing 2004-79</w:t>
      </w:r>
    </w:p>
    <w:p w14:paraId="37BB1EAF" w14:textId="77777777" w:rsidR="00F643A9" w:rsidRPr="00F643A9" w:rsidRDefault="00F643A9" w:rsidP="00F643A9">
      <w:pPr>
        <w:tabs>
          <w:tab w:val="left" w:pos="720"/>
          <w:tab w:val="left" w:pos="1440"/>
          <w:tab w:val="left" w:pos="2160"/>
          <w:tab w:val="left" w:pos="2880"/>
          <w:tab w:val="left" w:pos="3600"/>
        </w:tabs>
        <w:rPr>
          <w:sz w:val="22"/>
          <w:szCs w:val="22"/>
        </w:rPr>
      </w:pPr>
    </w:p>
    <w:p w14:paraId="2094F37F" w14:textId="77777777" w:rsidR="00F643A9" w:rsidRPr="00F643A9" w:rsidRDefault="00F643A9" w:rsidP="00F643A9">
      <w:pPr>
        <w:tabs>
          <w:tab w:val="left" w:pos="720"/>
          <w:tab w:val="left" w:pos="1440"/>
          <w:tab w:val="left" w:pos="2160"/>
          <w:tab w:val="left" w:pos="2880"/>
        </w:tabs>
        <w:ind w:left="720" w:hanging="720"/>
        <w:rPr>
          <w:sz w:val="22"/>
          <w:szCs w:val="22"/>
        </w:rPr>
      </w:pPr>
      <w:r w:rsidRPr="00F643A9">
        <w:rPr>
          <w:sz w:val="22"/>
          <w:szCs w:val="22"/>
        </w:rPr>
        <w:t>REPEALED AND REPLACED:</w:t>
      </w:r>
    </w:p>
    <w:p w14:paraId="0D4E1366" w14:textId="77777777" w:rsidR="00F643A9" w:rsidRPr="00F643A9" w:rsidRDefault="00F643A9" w:rsidP="00F643A9">
      <w:pPr>
        <w:tabs>
          <w:tab w:val="left" w:pos="720"/>
          <w:tab w:val="left" w:pos="1440"/>
          <w:tab w:val="left" w:pos="2160"/>
          <w:tab w:val="left" w:pos="2880"/>
          <w:tab w:val="left" w:pos="3600"/>
        </w:tabs>
        <w:rPr>
          <w:sz w:val="22"/>
          <w:szCs w:val="22"/>
        </w:rPr>
      </w:pPr>
      <w:r w:rsidRPr="00F643A9">
        <w:rPr>
          <w:sz w:val="22"/>
          <w:szCs w:val="22"/>
        </w:rPr>
        <w:tab/>
        <w:t>October 27, 2010 – filing 2010-517</w:t>
      </w:r>
    </w:p>
    <w:p w14:paraId="074AF5BE"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p>
    <w:p w14:paraId="61C22AA6" w14:textId="77777777" w:rsidR="00F643A9" w:rsidRPr="00F643A9" w:rsidRDefault="00F643A9" w:rsidP="00F643A9">
      <w:pPr>
        <w:tabs>
          <w:tab w:val="left" w:pos="720"/>
          <w:tab w:val="left" w:pos="1440"/>
          <w:tab w:val="left" w:pos="2160"/>
          <w:tab w:val="left" w:pos="2880"/>
          <w:tab w:val="left" w:pos="3600"/>
        </w:tabs>
        <w:rPr>
          <w:rFonts w:eastAsia="Calibri"/>
          <w:sz w:val="22"/>
          <w:szCs w:val="22"/>
        </w:rPr>
      </w:pPr>
      <w:r w:rsidRPr="00F643A9">
        <w:rPr>
          <w:rFonts w:eastAsia="Calibri"/>
          <w:sz w:val="22"/>
          <w:szCs w:val="22"/>
        </w:rPr>
        <w:t>AMENDED:</w:t>
      </w:r>
    </w:p>
    <w:p w14:paraId="70EB1E15" w14:textId="479BED4F" w:rsidR="00F45B20" w:rsidRDefault="00F643A9" w:rsidP="00F643A9">
      <w:pPr>
        <w:tabs>
          <w:tab w:val="left" w:pos="720"/>
          <w:tab w:val="left" w:pos="1440"/>
          <w:tab w:val="left" w:pos="2160"/>
          <w:tab w:val="left" w:pos="2880"/>
          <w:tab w:val="left" w:pos="3600"/>
          <w:tab w:val="left" w:pos="4320"/>
        </w:tabs>
        <w:rPr>
          <w:rFonts w:eastAsia="Calibri"/>
          <w:sz w:val="22"/>
          <w:szCs w:val="22"/>
        </w:rPr>
      </w:pPr>
      <w:r w:rsidRPr="00F643A9">
        <w:rPr>
          <w:rFonts w:eastAsia="Calibri"/>
          <w:sz w:val="22"/>
          <w:szCs w:val="22"/>
        </w:rPr>
        <w:tab/>
        <w:t>October 23, 2013 – filing 2013-251</w:t>
      </w:r>
    </w:p>
    <w:p w14:paraId="43EBB828" w14:textId="414915A8" w:rsidR="008F5276" w:rsidRDefault="008F5276" w:rsidP="00F643A9">
      <w:pPr>
        <w:tabs>
          <w:tab w:val="left" w:pos="720"/>
          <w:tab w:val="left" w:pos="1440"/>
          <w:tab w:val="left" w:pos="2160"/>
          <w:tab w:val="left" w:pos="2880"/>
          <w:tab w:val="left" w:pos="3600"/>
          <w:tab w:val="left" w:pos="4320"/>
        </w:tabs>
        <w:rPr>
          <w:sz w:val="22"/>
          <w:szCs w:val="22"/>
        </w:rPr>
      </w:pPr>
      <w:r>
        <w:rPr>
          <w:rFonts w:eastAsia="Calibri"/>
          <w:sz w:val="22"/>
          <w:szCs w:val="22"/>
        </w:rPr>
        <w:tab/>
      </w:r>
      <w:r w:rsidR="00EC63EE">
        <w:rPr>
          <w:sz w:val="22"/>
          <w:szCs w:val="22"/>
        </w:rPr>
        <w:t>January 1, 2020 except for Section 4(</w:t>
      </w:r>
      <w:r w:rsidR="007C0A74">
        <w:rPr>
          <w:sz w:val="22"/>
          <w:szCs w:val="22"/>
        </w:rPr>
        <w:t>C</w:t>
      </w:r>
      <w:r w:rsidR="00EC63EE">
        <w:rPr>
          <w:sz w:val="22"/>
          <w:szCs w:val="22"/>
        </w:rPr>
        <w:t xml:space="preserve">) which is </w:t>
      </w:r>
      <w:r w:rsidR="00E02167">
        <w:rPr>
          <w:sz w:val="22"/>
          <w:szCs w:val="22"/>
        </w:rPr>
        <w:t>repealed as of</w:t>
      </w:r>
      <w:bookmarkStart w:id="1" w:name="_GoBack"/>
      <w:bookmarkEnd w:id="1"/>
      <w:r w:rsidR="00EC63EE">
        <w:rPr>
          <w:sz w:val="22"/>
          <w:szCs w:val="22"/>
        </w:rPr>
        <w:t xml:space="preserve"> July 1, 2020 </w:t>
      </w:r>
      <w:r>
        <w:rPr>
          <w:rFonts w:eastAsia="Calibri"/>
          <w:sz w:val="22"/>
          <w:szCs w:val="22"/>
        </w:rPr>
        <w:t>– filing 2019-250</w:t>
      </w:r>
    </w:p>
    <w:p w14:paraId="06EE0E88" w14:textId="77777777" w:rsidR="00F643A9" w:rsidRDefault="00F643A9" w:rsidP="00FE65F6">
      <w:pPr>
        <w:tabs>
          <w:tab w:val="left" w:pos="720"/>
          <w:tab w:val="left" w:pos="1440"/>
          <w:tab w:val="left" w:pos="2160"/>
          <w:tab w:val="left" w:pos="2880"/>
          <w:tab w:val="left" w:pos="3600"/>
          <w:tab w:val="left" w:pos="4320"/>
        </w:tabs>
        <w:rPr>
          <w:sz w:val="22"/>
          <w:szCs w:val="22"/>
        </w:rPr>
      </w:pPr>
    </w:p>
    <w:p w14:paraId="75B03778" w14:textId="77777777" w:rsidR="00F643A9" w:rsidRPr="00C47EB4" w:rsidRDefault="00F643A9" w:rsidP="00FE65F6">
      <w:pPr>
        <w:tabs>
          <w:tab w:val="left" w:pos="720"/>
          <w:tab w:val="left" w:pos="1440"/>
          <w:tab w:val="left" w:pos="2160"/>
          <w:tab w:val="left" w:pos="2880"/>
          <w:tab w:val="left" w:pos="3600"/>
          <w:tab w:val="left" w:pos="4320"/>
        </w:tabs>
        <w:rPr>
          <w:sz w:val="22"/>
          <w:szCs w:val="22"/>
        </w:rPr>
        <w:sectPr w:rsidR="00F643A9" w:rsidRPr="00C47EB4" w:rsidSect="00513694">
          <w:headerReference w:type="default" r:id="rId19"/>
          <w:footerReference w:type="even" r:id="rId20"/>
          <w:pgSz w:w="12240" w:h="15840" w:code="1"/>
          <w:pgMar w:top="1440" w:right="1440" w:bottom="1440" w:left="1440" w:header="0" w:footer="0" w:gutter="0"/>
          <w:pgNumType w:start="1"/>
          <w:cols w:space="720"/>
        </w:sectPr>
      </w:pPr>
    </w:p>
    <w:p w14:paraId="044CDC0D" w14:textId="77777777" w:rsidR="00F45B20" w:rsidRPr="00C47EB4" w:rsidRDefault="00F45B20" w:rsidP="00D542DF">
      <w:pPr>
        <w:tabs>
          <w:tab w:val="left" w:pos="720"/>
          <w:tab w:val="left" w:pos="1440"/>
          <w:tab w:val="left" w:pos="2160"/>
          <w:tab w:val="left" w:pos="2880"/>
          <w:tab w:val="left" w:pos="3600"/>
          <w:tab w:val="left" w:pos="4320"/>
        </w:tabs>
        <w:rPr>
          <w:b/>
          <w:sz w:val="22"/>
          <w:szCs w:val="22"/>
        </w:rPr>
      </w:pPr>
      <w:r w:rsidRPr="00C47EB4">
        <w:rPr>
          <w:b/>
          <w:sz w:val="22"/>
          <w:szCs w:val="22"/>
        </w:rPr>
        <w:lastRenderedPageBreak/>
        <w:t>02</w:t>
      </w:r>
      <w:r w:rsidRPr="00C47EB4">
        <w:rPr>
          <w:b/>
          <w:sz w:val="22"/>
          <w:szCs w:val="22"/>
        </w:rPr>
        <w:tab/>
      </w:r>
      <w:r w:rsidRPr="00C47EB4">
        <w:rPr>
          <w:b/>
          <w:sz w:val="22"/>
          <w:szCs w:val="22"/>
        </w:rPr>
        <w:tab/>
        <w:t>DEPARTMENT OF PROFESSIONAL AND FINANCIAL REGULATION</w:t>
      </w:r>
    </w:p>
    <w:p w14:paraId="13A2901A" w14:textId="77777777" w:rsidR="00F45B20" w:rsidRPr="00C47EB4" w:rsidRDefault="00F45B20" w:rsidP="00D542DF">
      <w:pPr>
        <w:tabs>
          <w:tab w:val="left" w:pos="720"/>
          <w:tab w:val="left" w:pos="1440"/>
          <w:tab w:val="left" w:pos="2160"/>
          <w:tab w:val="left" w:pos="2880"/>
          <w:tab w:val="left" w:pos="3600"/>
          <w:tab w:val="left" w:pos="4320"/>
        </w:tabs>
        <w:rPr>
          <w:b/>
          <w:sz w:val="22"/>
          <w:szCs w:val="22"/>
        </w:rPr>
      </w:pPr>
    </w:p>
    <w:p w14:paraId="5E7F03D2" w14:textId="77777777" w:rsidR="00F45B20" w:rsidRPr="00C47EB4" w:rsidRDefault="00F45B20" w:rsidP="00D542DF">
      <w:pPr>
        <w:tabs>
          <w:tab w:val="left" w:pos="720"/>
          <w:tab w:val="left" w:pos="1440"/>
          <w:tab w:val="left" w:pos="2160"/>
          <w:tab w:val="left" w:pos="2880"/>
          <w:tab w:val="left" w:pos="3600"/>
          <w:tab w:val="left" w:pos="432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49C268FA" w14:textId="77777777" w:rsidR="00F45B20" w:rsidRPr="00C47EB4" w:rsidRDefault="00F45B20" w:rsidP="00D542DF">
      <w:pPr>
        <w:tabs>
          <w:tab w:val="left" w:pos="720"/>
          <w:tab w:val="left" w:pos="1440"/>
          <w:tab w:val="left" w:pos="2160"/>
          <w:tab w:val="left" w:pos="2880"/>
          <w:tab w:val="left" w:pos="3600"/>
          <w:tab w:val="left" w:pos="4320"/>
        </w:tabs>
        <w:rPr>
          <w:b/>
          <w:sz w:val="22"/>
          <w:szCs w:val="22"/>
        </w:rPr>
      </w:pPr>
    </w:p>
    <w:p w14:paraId="424228EB" w14:textId="77777777" w:rsidR="00F45B20" w:rsidRPr="00C47EB4" w:rsidRDefault="00F45B20" w:rsidP="00D542DF">
      <w:pPr>
        <w:tabs>
          <w:tab w:val="left" w:pos="720"/>
          <w:tab w:val="left" w:pos="1440"/>
          <w:tab w:val="left" w:pos="2160"/>
          <w:tab w:val="left" w:pos="2880"/>
          <w:tab w:val="left" w:pos="3600"/>
          <w:tab w:val="left" w:pos="4320"/>
        </w:tabs>
        <w:ind w:left="1440" w:hanging="1440"/>
        <w:rPr>
          <w:b/>
          <w:sz w:val="22"/>
          <w:szCs w:val="22"/>
        </w:rPr>
      </w:pPr>
      <w:r w:rsidRPr="00C47EB4">
        <w:rPr>
          <w:b/>
          <w:sz w:val="22"/>
          <w:szCs w:val="22"/>
        </w:rPr>
        <w:t>Chapter 6:</w:t>
      </w:r>
      <w:r w:rsidRPr="00C47EB4">
        <w:rPr>
          <w:b/>
          <w:sz w:val="22"/>
          <w:szCs w:val="22"/>
        </w:rPr>
        <w:tab/>
      </w:r>
      <w:r w:rsidR="00607295" w:rsidRPr="00C47EB4">
        <w:rPr>
          <w:b/>
          <w:sz w:val="22"/>
          <w:szCs w:val="22"/>
        </w:rPr>
        <w:t>ACCOUNTING FIRM LICENSE REQUIREMENTS</w:t>
      </w:r>
    </w:p>
    <w:p w14:paraId="7F28A100" w14:textId="77777777" w:rsidR="00F45B20" w:rsidRPr="00C47EB4" w:rsidRDefault="00F45B20" w:rsidP="00D542DF">
      <w:pPr>
        <w:pBdr>
          <w:bottom w:val="single" w:sz="6" w:space="1" w:color="auto"/>
        </w:pBdr>
        <w:tabs>
          <w:tab w:val="left" w:pos="720"/>
          <w:tab w:val="left" w:pos="1440"/>
          <w:tab w:val="left" w:pos="2160"/>
          <w:tab w:val="left" w:pos="2880"/>
          <w:tab w:val="left" w:pos="3600"/>
          <w:tab w:val="left" w:pos="4320"/>
        </w:tabs>
        <w:rPr>
          <w:sz w:val="22"/>
          <w:szCs w:val="22"/>
        </w:rPr>
      </w:pPr>
    </w:p>
    <w:p w14:paraId="54B570D7" w14:textId="77777777" w:rsidR="00F45B20" w:rsidRPr="00C47EB4" w:rsidRDefault="00F45B20" w:rsidP="00D542DF">
      <w:pPr>
        <w:tabs>
          <w:tab w:val="left" w:pos="720"/>
          <w:tab w:val="left" w:pos="1440"/>
          <w:tab w:val="left" w:pos="2160"/>
          <w:tab w:val="left" w:pos="2880"/>
          <w:tab w:val="left" w:pos="3600"/>
          <w:tab w:val="left" w:pos="4320"/>
        </w:tabs>
        <w:rPr>
          <w:sz w:val="22"/>
          <w:szCs w:val="22"/>
        </w:rPr>
      </w:pPr>
    </w:p>
    <w:p w14:paraId="4FB6BB0D" w14:textId="77777777" w:rsidR="00F45B20" w:rsidRPr="00C47EB4" w:rsidRDefault="00F45B20" w:rsidP="00D542DF">
      <w:pPr>
        <w:tabs>
          <w:tab w:val="left" w:pos="720"/>
          <w:tab w:val="left" w:pos="1440"/>
          <w:tab w:val="left" w:pos="2160"/>
          <w:tab w:val="left" w:pos="2880"/>
          <w:tab w:val="left" w:pos="3600"/>
          <w:tab w:val="left" w:pos="4320"/>
        </w:tabs>
        <w:rPr>
          <w:sz w:val="22"/>
          <w:szCs w:val="22"/>
        </w:rPr>
      </w:pPr>
      <w:r w:rsidRPr="00C47EB4">
        <w:rPr>
          <w:b/>
          <w:sz w:val="22"/>
          <w:szCs w:val="22"/>
        </w:rPr>
        <w:t>SUMMARY:</w:t>
      </w:r>
      <w:r w:rsidRPr="00C47EB4">
        <w:rPr>
          <w:sz w:val="22"/>
          <w:szCs w:val="22"/>
        </w:rPr>
        <w:t xml:space="preserve"> This chapter outlines the requirements of firm </w:t>
      </w:r>
      <w:r w:rsidR="00607295" w:rsidRPr="00C47EB4">
        <w:rPr>
          <w:sz w:val="22"/>
          <w:szCs w:val="22"/>
        </w:rPr>
        <w:t>licenses</w:t>
      </w:r>
      <w:r w:rsidRPr="00C47EB4">
        <w:rPr>
          <w:sz w:val="22"/>
          <w:szCs w:val="22"/>
        </w:rPr>
        <w:t>.</w:t>
      </w:r>
    </w:p>
    <w:p w14:paraId="3032BE7C" w14:textId="77777777" w:rsidR="00F45B20" w:rsidRPr="00C47EB4" w:rsidRDefault="00F45B20" w:rsidP="00D542DF">
      <w:pPr>
        <w:pBdr>
          <w:bottom w:val="single" w:sz="6" w:space="1" w:color="auto"/>
        </w:pBdr>
        <w:tabs>
          <w:tab w:val="left" w:pos="720"/>
          <w:tab w:val="left" w:pos="1440"/>
          <w:tab w:val="left" w:pos="2160"/>
          <w:tab w:val="left" w:pos="2880"/>
          <w:tab w:val="left" w:pos="3600"/>
          <w:tab w:val="left" w:pos="4320"/>
        </w:tabs>
        <w:rPr>
          <w:sz w:val="22"/>
          <w:szCs w:val="22"/>
        </w:rPr>
      </w:pPr>
    </w:p>
    <w:p w14:paraId="25C26FF1" w14:textId="77777777" w:rsidR="00F45B20" w:rsidRPr="00C47EB4" w:rsidRDefault="00F45B20" w:rsidP="00D542DF">
      <w:pPr>
        <w:tabs>
          <w:tab w:val="left" w:pos="720"/>
          <w:tab w:val="left" w:pos="1440"/>
          <w:tab w:val="left" w:pos="2160"/>
          <w:tab w:val="left" w:pos="2880"/>
          <w:tab w:val="left" w:pos="3600"/>
          <w:tab w:val="left" w:pos="4320"/>
        </w:tabs>
        <w:rPr>
          <w:sz w:val="22"/>
          <w:szCs w:val="22"/>
        </w:rPr>
      </w:pPr>
    </w:p>
    <w:p w14:paraId="2F4D42AC" w14:textId="77777777" w:rsidR="00F45B20" w:rsidRPr="00C47EB4" w:rsidRDefault="00F45B20" w:rsidP="00D542DF">
      <w:pPr>
        <w:tabs>
          <w:tab w:val="left" w:pos="720"/>
          <w:tab w:val="left" w:pos="1440"/>
          <w:tab w:val="left" w:pos="2160"/>
          <w:tab w:val="left" w:pos="2880"/>
          <w:tab w:val="left" w:pos="3600"/>
          <w:tab w:val="left" w:pos="4320"/>
        </w:tabs>
        <w:rPr>
          <w:sz w:val="22"/>
          <w:szCs w:val="22"/>
        </w:rPr>
      </w:pPr>
    </w:p>
    <w:p w14:paraId="42039D52" w14:textId="77777777" w:rsidR="00F45B20" w:rsidRPr="00D925D5" w:rsidRDefault="00F45B20" w:rsidP="00D542DF">
      <w:pPr>
        <w:tabs>
          <w:tab w:val="left" w:pos="720"/>
          <w:tab w:val="left" w:pos="1440"/>
          <w:tab w:val="left" w:pos="2160"/>
          <w:tab w:val="left" w:pos="2880"/>
          <w:tab w:val="left" w:pos="3600"/>
          <w:tab w:val="left" w:pos="4320"/>
        </w:tabs>
        <w:ind w:left="720" w:hanging="720"/>
        <w:rPr>
          <w:b/>
          <w:sz w:val="22"/>
          <w:szCs w:val="22"/>
        </w:rPr>
      </w:pPr>
      <w:r w:rsidRPr="00D925D5">
        <w:rPr>
          <w:b/>
          <w:sz w:val="22"/>
          <w:szCs w:val="22"/>
        </w:rPr>
        <w:t>1.</w:t>
      </w:r>
      <w:r w:rsidRPr="00D925D5">
        <w:rPr>
          <w:b/>
          <w:sz w:val="22"/>
          <w:szCs w:val="22"/>
        </w:rPr>
        <w:tab/>
      </w:r>
      <w:r w:rsidR="005A21AB" w:rsidRPr="00D925D5">
        <w:rPr>
          <w:b/>
          <w:sz w:val="22"/>
          <w:szCs w:val="22"/>
        </w:rPr>
        <w:t>APPLICATION FOR LICENSURE</w:t>
      </w:r>
    </w:p>
    <w:p w14:paraId="1FB72EA7" w14:textId="77777777" w:rsidR="00F45B20" w:rsidRPr="00C47EB4" w:rsidRDefault="00F45B20" w:rsidP="00D542DF">
      <w:pPr>
        <w:tabs>
          <w:tab w:val="left" w:pos="720"/>
          <w:tab w:val="left" w:pos="1440"/>
          <w:tab w:val="left" w:pos="2160"/>
          <w:tab w:val="left" w:pos="2880"/>
          <w:tab w:val="left" w:pos="3600"/>
          <w:tab w:val="left" w:pos="4320"/>
        </w:tabs>
        <w:ind w:left="720" w:hanging="720"/>
        <w:rPr>
          <w:sz w:val="22"/>
          <w:szCs w:val="22"/>
        </w:rPr>
      </w:pPr>
    </w:p>
    <w:p w14:paraId="51858AAB" w14:textId="5304DE7E" w:rsidR="00F45B20" w:rsidRPr="00C47EB4" w:rsidRDefault="00F45B20" w:rsidP="00D542DF">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A.</w:t>
      </w:r>
      <w:r w:rsidRPr="00C47EB4">
        <w:rPr>
          <w:sz w:val="22"/>
          <w:szCs w:val="22"/>
        </w:rPr>
        <w:tab/>
      </w:r>
      <w:r w:rsidR="00953004" w:rsidRPr="00C47EB4">
        <w:rPr>
          <w:sz w:val="22"/>
          <w:szCs w:val="22"/>
        </w:rPr>
        <w:t xml:space="preserve">All </w:t>
      </w:r>
      <w:r w:rsidR="005A21AB" w:rsidRPr="00C47EB4">
        <w:rPr>
          <w:sz w:val="22"/>
          <w:szCs w:val="22"/>
        </w:rPr>
        <w:t xml:space="preserve">accounting </w:t>
      </w:r>
      <w:r w:rsidR="00953004" w:rsidRPr="00C47EB4">
        <w:rPr>
          <w:sz w:val="22"/>
          <w:szCs w:val="22"/>
        </w:rPr>
        <w:t xml:space="preserve">firms, including sole proprietorships, must </w:t>
      </w:r>
      <w:r w:rsidR="005A21AB" w:rsidRPr="00C47EB4">
        <w:rPr>
          <w:sz w:val="22"/>
          <w:szCs w:val="22"/>
        </w:rPr>
        <w:t>apply for and maintain</w:t>
      </w:r>
      <w:r w:rsidR="00953004" w:rsidRPr="00C47EB4">
        <w:rPr>
          <w:sz w:val="22"/>
          <w:szCs w:val="22"/>
        </w:rPr>
        <w:t xml:space="preserve"> a firm license </w:t>
      </w:r>
      <w:r w:rsidR="005A21AB" w:rsidRPr="00C47EB4">
        <w:rPr>
          <w:sz w:val="22"/>
          <w:szCs w:val="22"/>
        </w:rPr>
        <w:t xml:space="preserve">when licensure is required by 32 </w:t>
      </w:r>
      <w:r w:rsidR="00905B49">
        <w:rPr>
          <w:sz w:val="22"/>
          <w:szCs w:val="22"/>
        </w:rPr>
        <w:t xml:space="preserve">M.R.S. </w:t>
      </w:r>
      <w:r w:rsidR="005A21AB" w:rsidRPr="00C47EB4">
        <w:rPr>
          <w:sz w:val="22"/>
          <w:szCs w:val="22"/>
        </w:rPr>
        <w:t>§12252(1)(A).</w:t>
      </w:r>
      <w:r w:rsidR="00953004" w:rsidRPr="00C47EB4">
        <w:rPr>
          <w:sz w:val="22"/>
          <w:szCs w:val="22"/>
        </w:rPr>
        <w:t xml:space="preserve"> Applications for licens</w:t>
      </w:r>
      <w:r w:rsidR="00925CF8" w:rsidRPr="00C47EB4">
        <w:rPr>
          <w:sz w:val="22"/>
          <w:szCs w:val="22"/>
        </w:rPr>
        <w:t>ure</w:t>
      </w:r>
      <w:r w:rsidR="00953004" w:rsidRPr="00C47EB4">
        <w:rPr>
          <w:sz w:val="22"/>
          <w:szCs w:val="22"/>
        </w:rPr>
        <w:t xml:space="preserve"> as an accounting firm must be submitted on a form provided by the Board and must be accompanied by the license fee set forth in Chapter 10, Section 5(1) of the rules of the </w:t>
      </w:r>
      <w:r w:rsidR="00B9669F">
        <w:rPr>
          <w:sz w:val="22"/>
          <w:szCs w:val="22"/>
        </w:rPr>
        <w:t>Office of Professional and Occupational Regulation</w:t>
      </w:r>
      <w:r w:rsidR="00953004" w:rsidRPr="00C47EB4">
        <w:rPr>
          <w:sz w:val="22"/>
          <w:szCs w:val="22"/>
        </w:rPr>
        <w:t>, entitled “Establishment of License Fees.”</w:t>
      </w:r>
    </w:p>
    <w:p w14:paraId="0B259F56" w14:textId="77777777" w:rsidR="00F45B20" w:rsidRPr="00C47EB4" w:rsidRDefault="00F45B20" w:rsidP="00D542DF">
      <w:pPr>
        <w:tabs>
          <w:tab w:val="left" w:pos="720"/>
          <w:tab w:val="left" w:pos="1440"/>
          <w:tab w:val="left" w:pos="2160"/>
          <w:tab w:val="left" w:pos="2880"/>
          <w:tab w:val="left" w:pos="3600"/>
          <w:tab w:val="left" w:pos="4320"/>
        </w:tabs>
        <w:ind w:left="1440" w:hanging="1440"/>
        <w:rPr>
          <w:sz w:val="22"/>
          <w:szCs w:val="22"/>
        </w:rPr>
      </w:pPr>
    </w:p>
    <w:p w14:paraId="3D5E5838" w14:textId="77777777" w:rsidR="00F45B20" w:rsidRPr="00C47EB4" w:rsidRDefault="00F45B20" w:rsidP="00D542DF">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r>
      <w:r w:rsidR="0054306D">
        <w:rPr>
          <w:sz w:val="22"/>
          <w:szCs w:val="22"/>
        </w:rPr>
        <w:t>B.</w:t>
      </w:r>
      <w:r w:rsidRPr="00C47EB4">
        <w:rPr>
          <w:sz w:val="22"/>
          <w:szCs w:val="22"/>
        </w:rPr>
        <w:tab/>
      </w:r>
      <w:r w:rsidR="00925CF8" w:rsidRPr="00D925D5">
        <w:rPr>
          <w:i/>
          <w:sz w:val="22"/>
          <w:szCs w:val="22"/>
        </w:rPr>
        <w:t>[</w:t>
      </w:r>
      <w:r w:rsidR="00D925D5" w:rsidRPr="00D925D5">
        <w:rPr>
          <w:i/>
          <w:sz w:val="22"/>
          <w:szCs w:val="22"/>
        </w:rPr>
        <w:t>REPEALED</w:t>
      </w:r>
      <w:r w:rsidR="00925CF8" w:rsidRPr="00D925D5">
        <w:rPr>
          <w:i/>
          <w:sz w:val="22"/>
          <w:szCs w:val="22"/>
        </w:rPr>
        <w:t>]</w:t>
      </w:r>
    </w:p>
    <w:p w14:paraId="676B3C1A" w14:textId="77777777" w:rsidR="0053479E" w:rsidRPr="00C47EB4" w:rsidRDefault="0053479E" w:rsidP="00D542DF">
      <w:pPr>
        <w:tabs>
          <w:tab w:val="left" w:pos="720"/>
          <w:tab w:val="left" w:pos="1440"/>
          <w:tab w:val="left" w:pos="2160"/>
          <w:tab w:val="left" w:pos="2880"/>
          <w:tab w:val="left" w:pos="3600"/>
          <w:tab w:val="left" w:pos="4320"/>
        </w:tabs>
        <w:ind w:left="1440" w:hanging="1440"/>
        <w:rPr>
          <w:sz w:val="22"/>
          <w:szCs w:val="22"/>
        </w:rPr>
      </w:pPr>
    </w:p>
    <w:p w14:paraId="17ED9088" w14:textId="77777777" w:rsidR="00F45B20" w:rsidRPr="00C47EB4" w:rsidRDefault="00F45B20" w:rsidP="00D542DF">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C.</w:t>
      </w:r>
      <w:r w:rsidR="0054306D">
        <w:rPr>
          <w:sz w:val="22"/>
          <w:szCs w:val="22"/>
        </w:rPr>
        <w:t xml:space="preserve"> </w:t>
      </w:r>
      <w:r w:rsidRPr="00C47EB4">
        <w:rPr>
          <w:sz w:val="22"/>
          <w:szCs w:val="22"/>
        </w:rPr>
        <w:tab/>
        <w:t xml:space="preserve">An individual who is responsible for the conduct of any engagement to deliver accounting services for which a license is required pursuant to the law, to clients with principal offices in this State, </w:t>
      </w:r>
      <w:r w:rsidR="00953004" w:rsidRPr="00C47EB4">
        <w:rPr>
          <w:sz w:val="22"/>
          <w:szCs w:val="22"/>
        </w:rPr>
        <w:t>is</w:t>
      </w:r>
      <w:r w:rsidRPr="00C47EB4">
        <w:rPr>
          <w:sz w:val="22"/>
          <w:szCs w:val="22"/>
        </w:rPr>
        <w:t xml:space="preserve"> deemed to regularly work in this State.</w:t>
      </w:r>
    </w:p>
    <w:p w14:paraId="0FCE7824" w14:textId="77777777" w:rsidR="00F45B20" w:rsidRPr="00C47EB4" w:rsidRDefault="00F45B20" w:rsidP="00D542DF">
      <w:pPr>
        <w:tabs>
          <w:tab w:val="left" w:pos="720"/>
          <w:tab w:val="left" w:pos="1440"/>
          <w:tab w:val="left" w:pos="2160"/>
          <w:tab w:val="left" w:pos="2880"/>
          <w:tab w:val="left" w:pos="3600"/>
          <w:tab w:val="left" w:pos="4320"/>
        </w:tabs>
        <w:ind w:left="1440" w:hanging="1440"/>
        <w:rPr>
          <w:sz w:val="22"/>
          <w:szCs w:val="22"/>
        </w:rPr>
      </w:pPr>
    </w:p>
    <w:p w14:paraId="7EE3C288" w14:textId="7CD863B5" w:rsidR="00F45B20" w:rsidRPr="00C47EB4" w:rsidRDefault="00F45B20" w:rsidP="00D542DF">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D.</w:t>
      </w:r>
      <w:r w:rsidRPr="00C47EB4">
        <w:rPr>
          <w:sz w:val="22"/>
          <w:szCs w:val="22"/>
        </w:rPr>
        <w:tab/>
      </w:r>
      <w:r w:rsidR="00953004" w:rsidRPr="00C47EB4">
        <w:rPr>
          <w:sz w:val="22"/>
          <w:szCs w:val="22"/>
        </w:rPr>
        <w:t xml:space="preserve">An applicant </w:t>
      </w:r>
      <w:r w:rsidRPr="00C47EB4">
        <w:rPr>
          <w:sz w:val="22"/>
          <w:szCs w:val="22"/>
        </w:rPr>
        <w:t xml:space="preserve">for </w:t>
      </w:r>
      <w:r w:rsidR="00111F2B" w:rsidRPr="00C47EB4">
        <w:rPr>
          <w:sz w:val="22"/>
          <w:szCs w:val="22"/>
        </w:rPr>
        <w:t>a</w:t>
      </w:r>
      <w:r w:rsidR="00953004" w:rsidRPr="00C47EB4">
        <w:rPr>
          <w:sz w:val="22"/>
          <w:szCs w:val="22"/>
        </w:rPr>
        <w:t xml:space="preserve"> firm license </w:t>
      </w:r>
      <w:r w:rsidRPr="00C47EB4">
        <w:rPr>
          <w:sz w:val="22"/>
          <w:szCs w:val="22"/>
        </w:rPr>
        <w:t xml:space="preserve">must </w:t>
      </w:r>
      <w:r w:rsidR="00111F2B" w:rsidRPr="00C47EB4">
        <w:rPr>
          <w:sz w:val="22"/>
          <w:szCs w:val="22"/>
        </w:rPr>
        <w:t xml:space="preserve">provide the information required by 32 </w:t>
      </w:r>
      <w:r w:rsidR="004A5646">
        <w:rPr>
          <w:sz w:val="22"/>
          <w:szCs w:val="22"/>
        </w:rPr>
        <w:t xml:space="preserve">M.R.S. </w:t>
      </w:r>
      <w:r w:rsidR="00111F2B" w:rsidRPr="00C47EB4">
        <w:rPr>
          <w:sz w:val="22"/>
          <w:szCs w:val="22"/>
        </w:rPr>
        <w:t xml:space="preserve">§12252(3)(A) and must </w:t>
      </w:r>
      <w:r w:rsidRPr="00C47EB4">
        <w:rPr>
          <w:sz w:val="22"/>
          <w:szCs w:val="22"/>
        </w:rPr>
        <w:t xml:space="preserve">indicate all other states or jurisdictions in which the </w:t>
      </w:r>
      <w:r w:rsidR="00111F2B" w:rsidRPr="00C47EB4">
        <w:rPr>
          <w:sz w:val="22"/>
          <w:szCs w:val="22"/>
        </w:rPr>
        <w:t xml:space="preserve">firm </w:t>
      </w:r>
      <w:r w:rsidRPr="00C47EB4">
        <w:rPr>
          <w:sz w:val="22"/>
          <w:szCs w:val="22"/>
        </w:rPr>
        <w:t>has applied for or holds</w:t>
      </w:r>
      <w:r w:rsidR="00953004" w:rsidRPr="00C47EB4">
        <w:rPr>
          <w:sz w:val="22"/>
          <w:szCs w:val="22"/>
        </w:rPr>
        <w:t xml:space="preserve"> a license</w:t>
      </w:r>
      <w:r w:rsidRPr="00C47EB4">
        <w:rPr>
          <w:sz w:val="22"/>
          <w:szCs w:val="22"/>
        </w:rPr>
        <w:t>.</w:t>
      </w:r>
    </w:p>
    <w:p w14:paraId="71E84846" w14:textId="77777777" w:rsidR="00F45B20" w:rsidRPr="00C47EB4" w:rsidRDefault="00F45B20" w:rsidP="0053479E">
      <w:pPr>
        <w:tabs>
          <w:tab w:val="left" w:pos="720"/>
          <w:tab w:val="left" w:pos="1440"/>
          <w:tab w:val="left" w:pos="2160"/>
          <w:tab w:val="left" w:pos="2880"/>
          <w:tab w:val="left" w:pos="3600"/>
          <w:tab w:val="left" w:pos="4320"/>
        </w:tabs>
        <w:ind w:left="1440" w:hanging="1440"/>
        <w:rPr>
          <w:sz w:val="22"/>
          <w:szCs w:val="22"/>
        </w:rPr>
      </w:pPr>
    </w:p>
    <w:p w14:paraId="77298EC7" w14:textId="77777777" w:rsidR="00F45B20" w:rsidRPr="00D925D5" w:rsidRDefault="00F45B20" w:rsidP="00D925D5">
      <w:pPr>
        <w:tabs>
          <w:tab w:val="left" w:pos="720"/>
          <w:tab w:val="left" w:pos="1440"/>
          <w:tab w:val="left" w:pos="2160"/>
          <w:tab w:val="left" w:pos="2880"/>
          <w:tab w:val="left" w:pos="3600"/>
          <w:tab w:val="left" w:pos="4320"/>
        </w:tabs>
        <w:ind w:left="720" w:hanging="720"/>
        <w:rPr>
          <w:b/>
          <w:sz w:val="22"/>
          <w:szCs w:val="22"/>
        </w:rPr>
      </w:pPr>
      <w:r w:rsidRPr="00D925D5">
        <w:rPr>
          <w:b/>
          <w:sz w:val="22"/>
          <w:szCs w:val="22"/>
        </w:rPr>
        <w:t>2.</w:t>
      </w:r>
      <w:r w:rsidRPr="00D925D5">
        <w:rPr>
          <w:b/>
          <w:sz w:val="22"/>
          <w:szCs w:val="22"/>
        </w:rPr>
        <w:tab/>
        <w:t>FIRMS WITH UNLICENSED OWNERS AND AGENTS</w:t>
      </w:r>
    </w:p>
    <w:p w14:paraId="1057680D" w14:textId="77777777" w:rsidR="00F45B20" w:rsidRPr="00C47EB4" w:rsidRDefault="00F45B20" w:rsidP="0053479E">
      <w:pPr>
        <w:tabs>
          <w:tab w:val="left" w:pos="720"/>
          <w:tab w:val="left" w:pos="1440"/>
          <w:tab w:val="left" w:pos="2160"/>
          <w:tab w:val="left" w:pos="2880"/>
          <w:tab w:val="left" w:pos="3600"/>
          <w:tab w:val="left" w:pos="4320"/>
        </w:tabs>
        <w:ind w:left="1440" w:hanging="1440"/>
        <w:rPr>
          <w:sz w:val="22"/>
          <w:szCs w:val="22"/>
        </w:rPr>
      </w:pPr>
    </w:p>
    <w:p w14:paraId="043F62AA" w14:textId="77777777" w:rsidR="00F45B20" w:rsidRPr="00C47EB4" w:rsidRDefault="00F45B20" w:rsidP="0053479E">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A.</w:t>
      </w:r>
      <w:r w:rsidRPr="00C47EB4">
        <w:rPr>
          <w:sz w:val="22"/>
          <w:szCs w:val="22"/>
        </w:rPr>
        <w:tab/>
        <w:t>Firms may be licensed if a simple majority, in terms of financial interests and voting rights, of its owners consists of individuals licensed by the Board or by other states, and if all unlicensed owners are individuals whose primary occupation consists of participation in the business of the firm. In order to evaluate applications for issuance or renewal of licenses of firms, the Board may require explanation and documentation of relationships (including without limitation “employee leasing,” subcontracting for services, and the provision of administrative or clerical services) between the applicant and any other business entity, and may require substantiation of the nature and extent of nonlicensee owners’ participation in the business of the firm.</w:t>
      </w:r>
    </w:p>
    <w:p w14:paraId="0EB8C01E" w14:textId="77777777" w:rsidR="00F45B20" w:rsidRPr="00C47EB4" w:rsidRDefault="00F45B20" w:rsidP="0053479E">
      <w:pPr>
        <w:tabs>
          <w:tab w:val="left" w:pos="720"/>
          <w:tab w:val="left" w:pos="1440"/>
          <w:tab w:val="left" w:pos="2160"/>
          <w:tab w:val="left" w:pos="2880"/>
          <w:tab w:val="left" w:pos="3600"/>
          <w:tab w:val="left" w:pos="4320"/>
        </w:tabs>
        <w:ind w:left="1440" w:hanging="1440"/>
        <w:rPr>
          <w:sz w:val="22"/>
          <w:szCs w:val="22"/>
        </w:rPr>
      </w:pPr>
    </w:p>
    <w:p w14:paraId="60AF06C1" w14:textId="77777777" w:rsidR="00F45B20" w:rsidRPr="00C47EB4" w:rsidRDefault="00F45B20" w:rsidP="0053479E">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B.</w:t>
      </w:r>
      <w:r w:rsidRPr="00C47EB4">
        <w:rPr>
          <w:sz w:val="22"/>
          <w:szCs w:val="22"/>
        </w:rPr>
        <w:tab/>
        <w:t>All unlicensed owners and agents of firms shall comply with the rules and professional standards applicable to licensed owners.</w:t>
      </w:r>
    </w:p>
    <w:p w14:paraId="35A2FB5F" w14:textId="77777777" w:rsidR="00F45B20" w:rsidRPr="00C47EB4" w:rsidRDefault="00F45B20" w:rsidP="0053479E">
      <w:pPr>
        <w:tabs>
          <w:tab w:val="left" w:pos="720"/>
          <w:tab w:val="left" w:pos="1440"/>
          <w:tab w:val="left" w:pos="2160"/>
          <w:tab w:val="left" w:pos="2880"/>
          <w:tab w:val="left" w:pos="3600"/>
          <w:tab w:val="left" w:pos="4320"/>
        </w:tabs>
        <w:ind w:left="1440" w:hanging="1440"/>
        <w:rPr>
          <w:sz w:val="22"/>
          <w:szCs w:val="22"/>
        </w:rPr>
      </w:pPr>
    </w:p>
    <w:p w14:paraId="48923C82" w14:textId="77777777" w:rsidR="00F45B20" w:rsidRPr="00C47EB4" w:rsidRDefault="00F45B20" w:rsidP="0053479E">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C.</w:t>
      </w:r>
      <w:r w:rsidRPr="00C47EB4">
        <w:rPr>
          <w:sz w:val="22"/>
          <w:szCs w:val="22"/>
        </w:rPr>
        <w:tab/>
        <w:t>Aside from any possible disciplinary action brought by the Board against any individual licensee, the Board may bring disciplinary action against the firm with respect to violations of applicable statutes or these rules by licensed or unlicensed partners, employees, or agents of the firm.</w:t>
      </w:r>
    </w:p>
    <w:p w14:paraId="2D282EA1" w14:textId="77777777" w:rsidR="00F45B20" w:rsidRPr="00C47EB4" w:rsidRDefault="00F45B20" w:rsidP="0053479E">
      <w:pPr>
        <w:tabs>
          <w:tab w:val="left" w:pos="720"/>
          <w:tab w:val="left" w:pos="1440"/>
          <w:tab w:val="left" w:pos="2160"/>
          <w:tab w:val="left" w:pos="2880"/>
          <w:tab w:val="left" w:pos="3600"/>
          <w:tab w:val="left" w:pos="4320"/>
        </w:tabs>
        <w:ind w:left="1440" w:hanging="1440"/>
        <w:rPr>
          <w:sz w:val="22"/>
          <w:szCs w:val="22"/>
        </w:rPr>
      </w:pPr>
    </w:p>
    <w:p w14:paraId="7991A370" w14:textId="77777777" w:rsidR="00F45B20" w:rsidRPr="00C47EB4" w:rsidRDefault="00F45B20" w:rsidP="0053479E">
      <w:pPr>
        <w:tabs>
          <w:tab w:val="left" w:pos="720"/>
          <w:tab w:val="left" w:pos="1440"/>
          <w:tab w:val="left" w:pos="2160"/>
          <w:tab w:val="left" w:pos="2880"/>
          <w:tab w:val="left" w:pos="3600"/>
          <w:tab w:val="left" w:pos="4320"/>
        </w:tabs>
        <w:ind w:left="1440" w:hanging="1440"/>
        <w:rPr>
          <w:sz w:val="22"/>
          <w:szCs w:val="22"/>
        </w:rPr>
      </w:pPr>
    </w:p>
    <w:p w14:paraId="6337EE6E" w14:textId="77777777" w:rsidR="00F45B20" w:rsidRPr="00D925D5" w:rsidRDefault="00F45B20" w:rsidP="00D542DF">
      <w:pPr>
        <w:tabs>
          <w:tab w:val="left" w:pos="720"/>
          <w:tab w:val="left" w:pos="1440"/>
          <w:tab w:val="left" w:pos="2160"/>
          <w:tab w:val="left" w:pos="2880"/>
          <w:tab w:val="left" w:pos="3600"/>
          <w:tab w:val="left" w:pos="4320"/>
        </w:tabs>
        <w:ind w:left="720" w:hanging="720"/>
        <w:rPr>
          <w:b/>
          <w:sz w:val="22"/>
          <w:szCs w:val="22"/>
        </w:rPr>
      </w:pPr>
      <w:r w:rsidRPr="00D925D5">
        <w:rPr>
          <w:b/>
          <w:sz w:val="22"/>
          <w:szCs w:val="22"/>
        </w:rPr>
        <w:t>3.</w:t>
      </w:r>
      <w:r w:rsidRPr="00D925D5">
        <w:rPr>
          <w:b/>
          <w:sz w:val="22"/>
          <w:szCs w:val="22"/>
        </w:rPr>
        <w:tab/>
        <w:t>PEER REVIEW</w:t>
      </w:r>
    </w:p>
    <w:p w14:paraId="73C2DDC8" w14:textId="77777777" w:rsidR="00F45B20" w:rsidRPr="00C47EB4" w:rsidRDefault="00F45B20" w:rsidP="0053479E">
      <w:pPr>
        <w:pStyle w:val="Heading5"/>
        <w:keepNext w:val="0"/>
        <w:tabs>
          <w:tab w:val="clear" w:pos="-720"/>
          <w:tab w:val="clear" w:pos="2619"/>
          <w:tab w:val="left" w:pos="1440"/>
          <w:tab w:val="left" w:pos="2160"/>
          <w:tab w:val="left" w:pos="2880"/>
          <w:tab w:val="left" w:pos="3600"/>
          <w:tab w:val="left" w:pos="4320"/>
        </w:tabs>
        <w:jc w:val="left"/>
        <w:rPr>
          <w:rFonts w:ascii="Times New Roman" w:hAnsi="Times New Roman" w:cs="Times New Roman"/>
          <w:b w:val="0"/>
          <w:sz w:val="22"/>
          <w:szCs w:val="22"/>
        </w:rPr>
      </w:pPr>
    </w:p>
    <w:p w14:paraId="15C32A1C" w14:textId="77777777" w:rsidR="00F45B20" w:rsidRPr="00C47EB4" w:rsidRDefault="00F45B20" w:rsidP="00D542DF">
      <w:pPr>
        <w:pStyle w:val="Heading5"/>
        <w:keepNext w:val="0"/>
        <w:tabs>
          <w:tab w:val="clear" w:pos="-720"/>
          <w:tab w:val="clear" w:pos="2619"/>
          <w:tab w:val="left" w:pos="1440"/>
          <w:tab w:val="left" w:pos="2160"/>
          <w:tab w:val="left" w:pos="2880"/>
          <w:tab w:val="left" w:pos="3600"/>
          <w:tab w:val="left" w:pos="4320"/>
        </w:tabs>
        <w:jc w:val="left"/>
        <w:rPr>
          <w:rFonts w:ascii="Times New Roman" w:hAnsi="Times New Roman" w:cs="Times New Roman"/>
          <w:b w:val="0"/>
          <w:sz w:val="22"/>
          <w:szCs w:val="22"/>
        </w:rPr>
      </w:pPr>
      <w:r w:rsidRPr="00C47EB4">
        <w:rPr>
          <w:rFonts w:ascii="Times New Roman" w:hAnsi="Times New Roman" w:cs="Times New Roman"/>
          <w:b w:val="0"/>
          <w:sz w:val="22"/>
          <w:szCs w:val="22"/>
        </w:rPr>
        <w:tab/>
        <w:t>A.</w:t>
      </w:r>
      <w:r w:rsidRPr="00C47EB4">
        <w:rPr>
          <w:rFonts w:ascii="Times New Roman" w:hAnsi="Times New Roman" w:cs="Times New Roman"/>
          <w:b w:val="0"/>
          <w:sz w:val="22"/>
          <w:szCs w:val="22"/>
        </w:rPr>
        <w:tab/>
      </w:r>
      <w:r w:rsidRPr="00683D6F">
        <w:rPr>
          <w:rFonts w:ascii="Times New Roman" w:hAnsi="Times New Roman" w:cs="Times New Roman"/>
          <w:sz w:val="22"/>
          <w:szCs w:val="22"/>
        </w:rPr>
        <w:t>PEER REVIEW CERTIFICATION AND COMPLIANCE REQUIREMENTS</w:t>
      </w:r>
    </w:p>
    <w:p w14:paraId="7B332FBD" w14:textId="77777777" w:rsidR="00F45B20" w:rsidRPr="00C47EB4" w:rsidRDefault="00F45B20" w:rsidP="0053479E">
      <w:pPr>
        <w:tabs>
          <w:tab w:val="left" w:pos="720"/>
          <w:tab w:val="left" w:pos="1440"/>
          <w:tab w:val="left" w:pos="2160"/>
          <w:tab w:val="left" w:pos="2880"/>
          <w:tab w:val="left" w:pos="3600"/>
          <w:tab w:val="left" w:pos="4320"/>
        </w:tabs>
        <w:ind w:left="2160" w:hanging="2160"/>
        <w:rPr>
          <w:sz w:val="22"/>
          <w:szCs w:val="22"/>
        </w:rPr>
      </w:pPr>
    </w:p>
    <w:p w14:paraId="75BB4F02" w14:textId="336B49D8" w:rsidR="00F45B20" w:rsidRPr="00C47EB4" w:rsidRDefault="00F45B20" w:rsidP="00D542DF">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r>
      <w:r w:rsidRPr="00C47EB4">
        <w:rPr>
          <w:sz w:val="22"/>
          <w:szCs w:val="22"/>
        </w:rPr>
        <w:tab/>
        <w:t>1.</w:t>
      </w:r>
      <w:r w:rsidRPr="00C47EB4">
        <w:rPr>
          <w:sz w:val="22"/>
          <w:szCs w:val="22"/>
        </w:rPr>
        <w:tab/>
      </w:r>
      <w:r w:rsidR="00AD7617" w:rsidRPr="004E4555">
        <w:rPr>
          <w:sz w:val="22"/>
          <w:szCs w:val="22"/>
        </w:rPr>
        <w:t>Firms renew</w:t>
      </w:r>
      <w:r w:rsidR="00AB42DC" w:rsidRPr="004E4555">
        <w:rPr>
          <w:sz w:val="22"/>
          <w:szCs w:val="22"/>
        </w:rPr>
        <w:t>ing</w:t>
      </w:r>
      <w:r w:rsidR="00AD7617" w:rsidRPr="004E4555">
        <w:rPr>
          <w:sz w:val="22"/>
          <w:szCs w:val="22"/>
        </w:rPr>
        <w:t xml:space="preserve"> their licenses</w:t>
      </w:r>
      <w:r w:rsidR="00467252">
        <w:rPr>
          <w:sz w:val="22"/>
          <w:szCs w:val="22"/>
        </w:rPr>
        <w:t xml:space="preserve"> </w:t>
      </w:r>
      <w:r w:rsidR="00C16A0A">
        <w:rPr>
          <w:sz w:val="22"/>
          <w:szCs w:val="22"/>
        </w:rPr>
        <w:t xml:space="preserve">must certify </w:t>
      </w:r>
      <w:r w:rsidR="00AD7617" w:rsidRPr="004E4555">
        <w:rPr>
          <w:sz w:val="22"/>
          <w:szCs w:val="22"/>
        </w:rPr>
        <w:t>the following to the Board:</w:t>
      </w:r>
      <w:r w:rsidR="00AD7617" w:rsidRPr="00AB42DC">
        <w:rPr>
          <w:sz w:val="22"/>
          <w:szCs w:val="22"/>
          <w:u w:val="single"/>
        </w:rPr>
        <w:t xml:space="preserve"> </w:t>
      </w:r>
    </w:p>
    <w:p w14:paraId="2DD2E88D" w14:textId="77777777" w:rsidR="00DD3363" w:rsidRPr="00C47EB4" w:rsidRDefault="00DD3363" w:rsidP="0053479E">
      <w:pPr>
        <w:tabs>
          <w:tab w:val="left" w:pos="720"/>
          <w:tab w:val="left" w:pos="1440"/>
          <w:tab w:val="left" w:pos="2160"/>
          <w:tab w:val="left" w:pos="2880"/>
          <w:tab w:val="left" w:pos="3600"/>
          <w:tab w:val="left" w:pos="4320"/>
        </w:tabs>
        <w:ind w:left="2880" w:hanging="2880"/>
        <w:rPr>
          <w:sz w:val="22"/>
          <w:szCs w:val="22"/>
        </w:rPr>
      </w:pPr>
    </w:p>
    <w:p w14:paraId="0F304790" w14:textId="24C1DD90" w:rsidR="00F45B20" w:rsidRPr="00C47EB4" w:rsidRDefault="00F45B20" w:rsidP="0053479E">
      <w:pPr>
        <w:pStyle w:val="BodyText2"/>
        <w:tabs>
          <w:tab w:val="left" w:pos="720"/>
          <w:tab w:val="left" w:pos="1440"/>
          <w:tab w:val="left" w:pos="2160"/>
          <w:tab w:val="left" w:pos="2880"/>
          <w:tab w:val="left" w:pos="3600"/>
          <w:tab w:val="left" w:pos="4320"/>
        </w:tabs>
        <w:spacing w:after="0" w:line="240" w:lineRule="auto"/>
        <w:ind w:left="2880" w:hanging="2880"/>
        <w:rPr>
          <w:sz w:val="22"/>
          <w:szCs w:val="22"/>
        </w:rPr>
      </w:pPr>
      <w:r w:rsidRPr="00C47EB4">
        <w:rPr>
          <w:sz w:val="22"/>
          <w:szCs w:val="22"/>
        </w:rPr>
        <w:tab/>
      </w:r>
      <w:r w:rsidRPr="00C47EB4">
        <w:rPr>
          <w:sz w:val="22"/>
          <w:szCs w:val="22"/>
        </w:rPr>
        <w:tab/>
      </w:r>
      <w:r w:rsidRPr="00C47EB4">
        <w:rPr>
          <w:sz w:val="22"/>
          <w:szCs w:val="22"/>
        </w:rPr>
        <w:tab/>
        <w:t>a.</w:t>
      </w:r>
      <w:r w:rsidRPr="00C47EB4">
        <w:rPr>
          <w:sz w:val="22"/>
          <w:szCs w:val="22"/>
        </w:rPr>
        <w:tab/>
      </w:r>
      <w:r w:rsidR="00AD7617">
        <w:rPr>
          <w:sz w:val="22"/>
          <w:szCs w:val="22"/>
        </w:rPr>
        <w:t>T</w:t>
      </w:r>
      <w:r w:rsidRPr="00C47EB4">
        <w:rPr>
          <w:sz w:val="22"/>
          <w:szCs w:val="22"/>
        </w:rPr>
        <w:t xml:space="preserve">he firm has completed a peer review </w:t>
      </w:r>
      <w:r w:rsidR="00486F56" w:rsidRPr="004E4555">
        <w:rPr>
          <w:sz w:val="22"/>
          <w:szCs w:val="22"/>
        </w:rPr>
        <w:t>on or before the license renewal date</w:t>
      </w:r>
      <w:r w:rsidR="00467252">
        <w:rPr>
          <w:sz w:val="22"/>
          <w:szCs w:val="22"/>
        </w:rPr>
        <w:t xml:space="preserve"> </w:t>
      </w:r>
      <w:r w:rsidR="00541287">
        <w:rPr>
          <w:sz w:val="22"/>
          <w:szCs w:val="22"/>
        </w:rPr>
        <w:t xml:space="preserve">as </w:t>
      </w:r>
      <w:r w:rsidRPr="00C47EB4">
        <w:rPr>
          <w:sz w:val="22"/>
          <w:szCs w:val="22"/>
        </w:rPr>
        <w:t>required by 32</w:t>
      </w:r>
      <w:r w:rsidR="00683D6F">
        <w:rPr>
          <w:sz w:val="22"/>
          <w:szCs w:val="22"/>
        </w:rPr>
        <w:t> </w:t>
      </w:r>
      <w:r w:rsidRPr="00C47EB4">
        <w:rPr>
          <w:sz w:val="22"/>
          <w:szCs w:val="22"/>
        </w:rPr>
        <w:t>M.R.S. §12252(8)(A)</w:t>
      </w:r>
      <w:r w:rsidR="00486F56">
        <w:rPr>
          <w:sz w:val="22"/>
          <w:szCs w:val="22"/>
        </w:rPr>
        <w:t xml:space="preserve"> and that a Peer Review Report has been </w:t>
      </w:r>
      <w:r w:rsidR="003F494B">
        <w:rPr>
          <w:sz w:val="22"/>
          <w:szCs w:val="22"/>
        </w:rPr>
        <w:t xml:space="preserve">submitted to </w:t>
      </w:r>
      <w:r w:rsidRPr="00C47EB4">
        <w:rPr>
          <w:sz w:val="22"/>
          <w:szCs w:val="22"/>
        </w:rPr>
        <w:t>a Report Acceptance Body</w:t>
      </w:r>
      <w:r w:rsidR="00486F56" w:rsidRPr="004E4555">
        <w:rPr>
          <w:sz w:val="22"/>
          <w:szCs w:val="22"/>
        </w:rPr>
        <w:t>.</w:t>
      </w:r>
      <w:r w:rsidR="00462C67">
        <w:rPr>
          <w:sz w:val="22"/>
          <w:szCs w:val="22"/>
        </w:rPr>
        <w:t xml:space="preserve"> </w:t>
      </w:r>
      <w:r w:rsidR="00486F56" w:rsidRPr="004E4555">
        <w:rPr>
          <w:sz w:val="22"/>
          <w:szCs w:val="22"/>
        </w:rPr>
        <w:t xml:space="preserve">A </w:t>
      </w:r>
      <w:r w:rsidR="00D01D13">
        <w:rPr>
          <w:sz w:val="22"/>
          <w:szCs w:val="22"/>
        </w:rPr>
        <w:t>m</w:t>
      </w:r>
      <w:r w:rsidR="00486F56" w:rsidRPr="004E4555">
        <w:rPr>
          <w:sz w:val="22"/>
          <w:szCs w:val="22"/>
        </w:rPr>
        <w:t>ulti-</w:t>
      </w:r>
      <w:r w:rsidR="00D01D13">
        <w:rPr>
          <w:sz w:val="22"/>
          <w:szCs w:val="22"/>
        </w:rPr>
        <w:t>j</w:t>
      </w:r>
      <w:r w:rsidR="00486F56" w:rsidRPr="004E4555">
        <w:rPr>
          <w:sz w:val="22"/>
          <w:szCs w:val="22"/>
        </w:rPr>
        <w:t xml:space="preserve">urisdictional </w:t>
      </w:r>
      <w:r w:rsidR="00D01D13">
        <w:rPr>
          <w:sz w:val="22"/>
          <w:szCs w:val="22"/>
        </w:rPr>
        <w:t>f</w:t>
      </w:r>
      <w:r w:rsidR="00486F56" w:rsidRPr="004E4555">
        <w:rPr>
          <w:sz w:val="22"/>
          <w:szCs w:val="22"/>
        </w:rPr>
        <w:t>irm must submit a peer review report</w:t>
      </w:r>
      <w:r w:rsidRPr="00467252">
        <w:rPr>
          <w:sz w:val="22"/>
          <w:szCs w:val="22"/>
        </w:rPr>
        <w:t xml:space="preserve"> </w:t>
      </w:r>
      <w:r w:rsidR="00D01D13">
        <w:rPr>
          <w:sz w:val="22"/>
          <w:szCs w:val="22"/>
        </w:rPr>
        <w:t>that</w:t>
      </w:r>
      <w:r w:rsidRPr="00C47EB4">
        <w:rPr>
          <w:sz w:val="22"/>
          <w:szCs w:val="22"/>
        </w:rPr>
        <w:t xml:space="preserve"> meets the requirements of Section 3(</w:t>
      </w:r>
      <w:r w:rsidR="00EC2543">
        <w:rPr>
          <w:sz w:val="22"/>
          <w:szCs w:val="22"/>
        </w:rPr>
        <w:t>G</w:t>
      </w:r>
      <w:r w:rsidRPr="00C47EB4">
        <w:rPr>
          <w:sz w:val="22"/>
          <w:szCs w:val="22"/>
        </w:rPr>
        <w:t>)</w:t>
      </w:r>
      <w:r w:rsidR="003A18C9">
        <w:rPr>
          <w:sz w:val="22"/>
          <w:szCs w:val="22"/>
        </w:rPr>
        <w:t>.</w:t>
      </w:r>
      <w:r w:rsidR="00462C67">
        <w:rPr>
          <w:sz w:val="22"/>
          <w:szCs w:val="22"/>
        </w:rPr>
        <w:t xml:space="preserve"> </w:t>
      </w:r>
      <w:r w:rsidR="00481C28">
        <w:rPr>
          <w:sz w:val="22"/>
          <w:szCs w:val="22"/>
        </w:rPr>
        <w:t xml:space="preserve">The firm shall provide a copy of the peer review report to the Board within ten (10) days of receipt of the </w:t>
      </w:r>
      <w:r w:rsidR="00C16A0A">
        <w:rPr>
          <w:sz w:val="22"/>
          <w:szCs w:val="22"/>
        </w:rPr>
        <w:t>peer review report</w:t>
      </w:r>
      <w:r w:rsidR="005916C6" w:rsidRPr="004E4555">
        <w:rPr>
          <w:sz w:val="22"/>
          <w:szCs w:val="22"/>
        </w:rPr>
        <w:t xml:space="preserve">; </w:t>
      </w:r>
      <w:r w:rsidR="00421407" w:rsidRPr="009C2EE9">
        <w:rPr>
          <w:sz w:val="22"/>
          <w:szCs w:val="22"/>
        </w:rPr>
        <w:t>or</w:t>
      </w:r>
    </w:p>
    <w:p w14:paraId="4A3606B9" w14:textId="77777777" w:rsidR="00F45B20" w:rsidRPr="00C47EB4" w:rsidRDefault="00F45B20" w:rsidP="0053479E">
      <w:pPr>
        <w:tabs>
          <w:tab w:val="left" w:pos="720"/>
          <w:tab w:val="left" w:pos="1440"/>
          <w:tab w:val="left" w:pos="2160"/>
          <w:tab w:val="left" w:pos="2880"/>
          <w:tab w:val="left" w:pos="3600"/>
          <w:tab w:val="left" w:pos="4320"/>
        </w:tabs>
        <w:ind w:left="2880" w:hanging="2880"/>
        <w:rPr>
          <w:sz w:val="22"/>
          <w:szCs w:val="22"/>
        </w:rPr>
      </w:pPr>
    </w:p>
    <w:p w14:paraId="15ACD5E1" w14:textId="1747F262" w:rsidR="00EF2B26" w:rsidRPr="00C47EB4" w:rsidRDefault="00F45B20" w:rsidP="0053479E">
      <w:pPr>
        <w:pStyle w:val="BodyText2"/>
        <w:tabs>
          <w:tab w:val="left" w:pos="720"/>
          <w:tab w:val="left" w:pos="1440"/>
          <w:tab w:val="left" w:pos="2160"/>
          <w:tab w:val="left" w:pos="2880"/>
          <w:tab w:val="left" w:pos="3600"/>
          <w:tab w:val="left" w:pos="4320"/>
        </w:tabs>
        <w:spacing w:after="0" w:line="240" w:lineRule="auto"/>
        <w:ind w:left="2880" w:hanging="2880"/>
        <w:rPr>
          <w:sz w:val="22"/>
          <w:szCs w:val="22"/>
        </w:rPr>
      </w:pPr>
      <w:r w:rsidRPr="00C47EB4">
        <w:rPr>
          <w:sz w:val="22"/>
          <w:szCs w:val="22"/>
        </w:rPr>
        <w:tab/>
      </w:r>
      <w:r w:rsidRPr="00C47EB4">
        <w:rPr>
          <w:sz w:val="22"/>
          <w:szCs w:val="22"/>
        </w:rPr>
        <w:tab/>
      </w:r>
      <w:r w:rsidRPr="00C47EB4">
        <w:rPr>
          <w:sz w:val="22"/>
          <w:szCs w:val="22"/>
        </w:rPr>
        <w:tab/>
        <w:t>b.</w:t>
      </w:r>
      <w:r w:rsidRPr="00C47EB4">
        <w:rPr>
          <w:sz w:val="22"/>
          <w:szCs w:val="22"/>
        </w:rPr>
        <w:tab/>
        <w:t xml:space="preserve">That the firm conducts no </w:t>
      </w:r>
      <w:r w:rsidR="00ED1D6E">
        <w:rPr>
          <w:sz w:val="22"/>
          <w:szCs w:val="22"/>
        </w:rPr>
        <w:t xml:space="preserve">attest </w:t>
      </w:r>
      <w:r w:rsidRPr="00C47EB4">
        <w:rPr>
          <w:sz w:val="22"/>
          <w:szCs w:val="22"/>
        </w:rPr>
        <w:t>services other than compilations.</w:t>
      </w:r>
    </w:p>
    <w:p w14:paraId="2295D715" w14:textId="77777777" w:rsidR="00F45B20" w:rsidRPr="00C47EB4" w:rsidRDefault="00F45B20" w:rsidP="0053479E">
      <w:pPr>
        <w:tabs>
          <w:tab w:val="left" w:pos="720"/>
          <w:tab w:val="left" w:pos="1440"/>
          <w:tab w:val="left" w:pos="2160"/>
          <w:tab w:val="left" w:pos="2880"/>
          <w:tab w:val="left" w:pos="3600"/>
          <w:tab w:val="left" w:pos="4320"/>
        </w:tabs>
        <w:ind w:left="2880" w:hanging="2880"/>
        <w:rPr>
          <w:sz w:val="22"/>
          <w:szCs w:val="22"/>
        </w:rPr>
      </w:pPr>
    </w:p>
    <w:p w14:paraId="6968F8E6" w14:textId="707959A9"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r>
      <w:r w:rsidRPr="00C47EB4">
        <w:rPr>
          <w:sz w:val="22"/>
          <w:szCs w:val="22"/>
        </w:rPr>
        <w:tab/>
        <w:t>2.</w:t>
      </w:r>
      <w:r w:rsidRPr="00C47EB4">
        <w:rPr>
          <w:sz w:val="22"/>
          <w:szCs w:val="22"/>
        </w:rPr>
        <w:tab/>
        <w:t xml:space="preserve">If the firm conducts </w:t>
      </w:r>
      <w:r w:rsidR="00ED1D6E">
        <w:rPr>
          <w:sz w:val="22"/>
          <w:szCs w:val="22"/>
        </w:rPr>
        <w:t>an attest</w:t>
      </w:r>
      <w:r w:rsidRPr="00C47EB4">
        <w:rPr>
          <w:sz w:val="22"/>
          <w:szCs w:val="22"/>
        </w:rPr>
        <w:t xml:space="preserve"> service other than compilations after certifying to the Board under section 3(A)(1)(b) that it does not conduct </w:t>
      </w:r>
      <w:r w:rsidR="00ED1D6E">
        <w:rPr>
          <w:sz w:val="22"/>
          <w:szCs w:val="22"/>
        </w:rPr>
        <w:t>attest</w:t>
      </w:r>
      <w:r w:rsidR="00ED1D6E" w:rsidRPr="00C47EB4">
        <w:rPr>
          <w:sz w:val="22"/>
          <w:szCs w:val="22"/>
        </w:rPr>
        <w:t xml:space="preserve"> </w:t>
      </w:r>
      <w:r w:rsidRPr="00C47EB4">
        <w:rPr>
          <w:sz w:val="22"/>
          <w:szCs w:val="22"/>
        </w:rPr>
        <w:t>services, the firm must complete a peer review within the time specified by 32 M.R.S.</w:t>
      </w:r>
      <w:r w:rsidR="00462C67">
        <w:rPr>
          <w:sz w:val="22"/>
          <w:szCs w:val="22"/>
        </w:rPr>
        <w:t xml:space="preserve"> </w:t>
      </w:r>
      <w:r w:rsidRPr="00C47EB4">
        <w:rPr>
          <w:sz w:val="22"/>
          <w:szCs w:val="22"/>
        </w:rPr>
        <w:t>§12252(8)(B).</w:t>
      </w:r>
    </w:p>
    <w:p w14:paraId="7B217933"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4E339E13" w14:textId="32DFF47B" w:rsidR="00F45B20" w:rsidRPr="00C47EB4" w:rsidRDefault="00F45B20" w:rsidP="00D925D5">
      <w:pPr>
        <w:tabs>
          <w:tab w:val="left" w:pos="720"/>
          <w:tab w:val="left" w:pos="1440"/>
          <w:tab w:val="left" w:pos="2160"/>
          <w:tab w:val="left" w:pos="2880"/>
          <w:tab w:val="left" w:pos="3600"/>
          <w:tab w:val="left" w:pos="4320"/>
        </w:tabs>
        <w:ind w:left="2160" w:right="-90" w:hanging="2160"/>
        <w:rPr>
          <w:sz w:val="22"/>
          <w:szCs w:val="22"/>
        </w:rPr>
      </w:pPr>
      <w:r w:rsidRPr="00C47EB4">
        <w:rPr>
          <w:sz w:val="22"/>
          <w:szCs w:val="22"/>
        </w:rPr>
        <w:tab/>
      </w:r>
      <w:r w:rsidRPr="00C47EB4">
        <w:rPr>
          <w:sz w:val="22"/>
          <w:szCs w:val="22"/>
        </w:rPr>
        <w:tab/>
        <w:t>3.</w:t>
      </w:r>
      <w:r w:rsidRPr="00C47EB4">
        <w:rPr>
          <w:sz w:val="22"/>
          <w:szCs w:val="22"/>
        </w:rPr>
        <w:tab/>
        <w:t xml:space="preserve">In the event that a firm’s obligation to participate in an approved peer review program under 32 M.R.S. §12252(8) arises because the </w:t>
      </w:r>
      <w:r w:rsidR="00ED1D6E">
        <w:rPr>
          <w:sz w:val="22"/>
          <w:szCs w:val="22"/>
        </w:rPr>
        <w:t xml:space="preserve">attest </w:t>
      </w:r>
      <w:r w:rsidRPr="00C47EB4">
        <w:rPr>
          <w:sz w:val="22"/>
          <w:szCs w:val="22"/>
        </w:rPr>
        <w:t xml:space="preserve">service provided by the firm includes audit engagements, the approved peer review program under these rules shall be an On-Site Peer Review. In the event that the </w:t>
      </w:r>
      <w:r w:rsidR="00ED1D6E">
        <w:rPr>
          <w:sz w:val="22"/>
          <w:szCs w:val="22"/>
        </w:rPr>
        <w:t>attest</w:t>
      </w:r>
      <w:r w:rsidR="00ED1D6E" w:rsidRPr="00C47EB4">
        <w:rPr>
          <w:sz w:val="22"/>
          <w:szCs w:val="22"/>
        </w:rPr>
        <w:t xml:space="preserve"> </w:t>
      </w:r>
      <w:r w:rsidRPr="00C47EB4">
        <w:rPr>
          <w:sz w:val="22"/>
          <w:szCs w:val="22"/>
        </w:rPr>
        <w:t>service provided by the firm does not include audit engagements, the approved peer review program under these rules may be an Off-Site Peer Review.</w:t>
      </w:r>
    </w:p>
    <w:p w14:paraId="2D44252E"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2A532D3B" w14:textId="77777777" w:rsidR="00F45B20" w:rsidRPr="00C47EB4" w:rsidRDefault="00F45B20" w:rsidP="00D925D5">
      <w:pPr>
        <w:tabs>
          <w:tab w:val="left" w:pos="720"/>
          <w:tab w:val="left" w:pos="1440"/>
          <w:tab w:val="left" w:pos="2160"/>
          <w:tab w:val="left" w:pos="2880"/>
          <w:tab w:val="left" w:pos="3600"/>
          <w:tab w:val="left" w:pos="4320"/>
        </w:tabs>
        <w:ind w:left="2160" w:right="-270" w:hanging="2160"/>
        <w:rPr>
          <w:sz w:val="22"/>
          <w:szCs w:val="22"/>
        </w:rPr>
      </w:pPr>
      <w:r w:rsidRPr="00C47EB4">
        <w:rPr>
          <w:sz w:val="22"/>
          <w:szCs w:val="22"/>
        </w:rPr>
        <w:tab/>
      </w:r>
      <w:r w:rsidRPr="00C47EB4">
        <w:rPr>
          <w:sz w:val="22"/>
          <w:szCs w:val="22"/>
        </w:rPr>
        <w:tab/>
        <w:t>4.</w:t>
      </w:r>
      <w:r w:rsidRPr="00C47EB4">
        <w:rPr>
          <w:sz w:val="22"/>
          <w:szCs w:val="22"/>
        </w:rPr>
        <w:tab/>
        <w:t>Every firm must cooperate with the Approved Reviewer, the Report Acceptance Body, and the Board, and take all steps necessary, including the payment of all costs and fees relating to the peer review, to comply with the peer review requirement.</w:t>
      </w:r>
    </w:p>
    <w:p w14:paraId="53FAE9E7"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5BEC28F8" w14:textId="6F53C069"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r>
      <w:r w:rsidRPr="00C47EB4">
        <w:rPr>
          <w:sz w:val="22"/>
          <w:szCs w:val="22"/>
        </w:rPr>
        <w:tab/>
        <w:t>5.</w:t>
      </w:r>
      <w:r w:rsidRPr="00C47EB4">
        <w:rPr>
          <w:sz w:val="22"/>
          <w:szCs w:val="22"/>
        </w:rPr>
        <w:tab/>
        <w:t xml:space="preserve">In addition to being grounds for denial of a </w:t>
      </w:r>
      <w:r w:rsidR="00CE6FC8" w:rsidRPr="00C47EB4">
        <w:rPr>
          <w:sz w:val="22"/>
          <w:szCs w:val="22"/>
        </w:rPr>
        <w:t>license</w:t>
      </w:r>
      <w:r w:rsidRPr="00C47EB4">
        <w:rPr>
          <w:sz w:val="22"/>
          <w:szCs w:val="22"/>
        </w:rPr>
        <w:t xml:space="preserve">, it shall also be grounds for disciplinary action pursuant to 32 </w:t>
      </w:r>
      <w:r w:rsidR="00E43294">
        <w:rPr>
          <w:sz w:val="22"/>
          <w:szCs w:val="22"/>
        </w:rPr>
        <w:t xml:space="preserve">M.R.S. </w:t>
      </w:r>
      <w:r w:rsidRPr="00C47EB4">
        <w:rPr>
          <w:sz w:val="22"/>
          <w:szCs w:val="22"/>
        </w:rPr>
        <w:t>§12273</w:t>
      </w:r>
      <w:r w:rsidR="00FC00CD">
        <w:rPr>
          <w:sz w:val="22"/>
          <w:szCs w:val="22"/>
        </w:rPr>
        <w:t>-A</w:t>
      </w:r>
      <w:r w:rsidRPr="00C47EB4">
        <w:rPr>
          <w:sz w:val="22"/>
          <w:szCs w:val="22"/>
        </w:rPr>
        <w:t xml:space="preserve"> for a firm to fail to comply with the terms of a peer review report accepted by a Report Acceptance Body, to fail to cooperate with the Approved Reviewer, the Report Acceptance Body or the Board, or to in any other manner fail to comply with the peer review requirements of these rules.</w:t>
      </w:r>
    </w:p>
    <w:p w14:paraId="0DEC9B12"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4905C75F" w14:textId="77777777" w:rsidR="00F45B20" w:rsidRPr="00C47EB4" w:rsidRDefault="00F45B20" w:rsidP="00606925">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t>B.</w:t>
      </w:r>
      <w:r w:rsidRPr="00C47EB4">
        <w:rPr>
          <w:sz w:val="22"/>
          <w:szCs w:val="22"/>
        </w:rPr>
        <w:tab/>
      </w:r>
      <w:r w:rsidRPr="00683D6F">
        <w:rPr>
          <w:b/>
          <w:sz w:val="22"/>
          <w:szCs w:val="22"/>
        </w:rPr>
        <w:t>QUALIFICATIONS OF APPROVED REVIEWERS</w:t>
      </w:r>
    </w:p>
    <w:p w14:paraId="7DBE6C70"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0D52F83B"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t>1.</w:t>
      </w:r>
      <w:r w:rsidRPr="00C47EB4">
        <w:rPr>
          <w:rFonts w:ascii="Times New Roman" w:hAnsi="Times New Roman" w:cs="Times New Roman"/>
          <w:sz w:val="22"/>
          <w:szCs w:val="22"/>
        </w:rPr>
        <w:tab/>
        <w:t>An Approved Reviewer must meet the following minimum qualifications:</w:t>
      </w:r>
    </w:p>
    <w:p w14:paraId="4309A682"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6445901B" w14:textId="77777777" w:rsidR="00F45B20" w:rsidRPr="00C47EB4" w:rsidRDefault="00F45B20" w:rsidP="00D925D5">
      <w:pPr>
        <w:pStyle w:val="BodyText"/>
        <w:tabs>
          <w:tab w:val="left" w:pos="1440"/>
          <w:tab w:val="left" w:pos="2160"/>
          <w:tab w:val="left" w:pos="2880"/>
          <w:tab w:val="left" w:pos="3600"/>
          <w:tab w:val="left" w:pos="4320"/>
        </w:tabs>
        <w:ind w:left="2880" w:right="-180" w:hanging="288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a.</w:t>
      </w:r>
      <w:r w:rsidRPr="00C47EB4">
        <w:rPr>
          <w:rFonts w:ascii="Times New Roman" w:hAnsi="Times New Roman" w:cs="Times New Roman"/>
          <w:sz w:val="22"/>
          <w:szCs w:val="22"/>
        </w:rPr>
        <w:tab/>
        <w:t xml:space="preserve">Hold a current individual </w:t>
      </w:r>
      <w:r w:rsidR="00CE6FC8" w:rsidRPr="00C47EB4">
        <w:rPr>
          <w:rFonts w:ascii="Times New Roman" w:hAnsi="Times New Roman" w:cs="Times New Roman"/>
          <w:sz w:val="22"/>
          <w:szCs w:val="22"/>
        </w:rPr>
        <w:t xml:space="preserve">license </w:t>
      </w:r>
      <w:r w:rsidRPr="00C47EB4">
        <w:rPr>
          <w:rFonts w:ascii="Times New Roman" w:hAnsi="Times New Roman" w:cs="Times New Roman"/>
          <w:sz w:val="22"/>
          <w:szCs w:val="22"/>
        </w:rPr>
        <w:t>issued by the Board, or by another state;</w:t>
      </w:r>
    </w:p>
    <w:p w14:paraId="5BB65591"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7CFD7BE1" w14:textId="3A60033D" w:rsidR="00F45B20" w:rsidRPr="00C47EB4" w:rsidRDefault="00F45B20" w:rsidP="00606925">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b.</w:t>
      </w:r>
      <w:r w:rsidR="00462C67">
        <w:rPr>
          <w:rFonts w:ascii="Times New Roman" w:hAnsi="Times New Roman" w:cs="Times New Roman"/>
          <w:sz w:val="22"/>
          <w:szCs w:val="22"/>
        </w:rPr>
        <w:tab/>
      </w:r>
      <w:r w:rsidR="005916C6">
        <w:rPr>
          <w:rFonts w:ascii="Times New Roman" w:hAnsi="Times New Roman" w:cs="Times New Roman"/>
          <w:sz w:val="22"/>
          <w:szCs w:val="22"/>
        </w:rPr>
        <w:t>Be actively</w:t>
      </w:r>
      <w:r w:rsidRPr="00C47EB4">
        <w:rPr>
          <w:rFonts w:ascii="Times New Roman" w:hAnsi="Times New Roman" w:cs="Times New Roman"/>
          <w:sz w:val="22"/>
          <w:szCs w:val="22"/>
        </w:rPr>
        <w:t xml:space="preserve"> practic</w:t>
      </w:r>
      <w:r w:rsidR="005916C6">
        <w:rPr>
          <w:rFonts w:ascii="Times New Roman" w:hAnsi="Times New Roman" w:cs="Times New Roman"/>
          <w:sz w:val="22"/>
          <w:szCs w:val="22"/>
        </w:rPr>
        <w:t>ing</w:t>
      </w:r>
      <w:r w:rsidRPr="00C47EB4">
        <w:rPr>
          <w:rFonts w:ascii="Times New Roman" w:hAnsi="Times New Roman" w:cs="Times New Roman"/>
          <w:sz w:val="22"/>
          <w:szCs w:val="22"/>
        </w:rPr>
        <w:t xml:space="preserve"> public accountancy in the accounting and auditing function;</w:t>
      </w:r>
    </w:p>
    <w:p w14:paraId="23866FA2"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77756E4B" w14:textId="77777777" w:rsidR="00F45B20" w:rsidRPr="00C47EB4" w:rsidRDefault="00F45B20" w:rsidP="00606925">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c.</w:t>
      </w:r>
      <w:r w:rsidRPr="00C47EB4">
        <w:rPr>
          <w:rFonts w:ascii="Times New Roman" w:hAnsi="Times New Roman" w:cs="Times New Roman"/>
          <w:sz w:val="22"/>
          <w:szCs w:val="22"/>
        </w:rPr>
        <w:tab/>
        <w:t>Be independent from, and have no conflict of interest with, the licensee being reviewed; and</w:t>
      </w:r>
    </w:p>
    <w:p w14:paraId="6F152848"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19B747DF" w14:textId="77777777" w:rsidR="00F45B20" w:rsidRPr="00C47EB4" w:rsidRDefault="00F45B20" w:rsidP="00606925">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d.</w:t>
      </w:r>
      <w:r w:rsidRPr="00C47EB4">
        <w:rPr>
          <w:rFonts w:ascii="Times New Roman" w:hAnsi="Times New Roman" w:cs="Times New Roman"/>
          <w:sz w:val="22"/>
          <w:szCs w:val="22"/>
        </w:rPr>
        <w:tab/>
        <w:t>Be familiar with all specialized services in the area of accounting and auditing provided by the firm being reviewed.</w:t>
      </w:r>
    </w:p>
    <w:p w14:paraId="274CF747"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4EB71A49"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r>
      <w:r w:rsidRPr="00C47EB4">
        <w:rPr>
          <w:sz w:val="22"/>
          <w:szCs w:val="22"/>
        </w:rPr>
        <w:tab/>
        <w:t>2.</w:t>
      </w:r>
      <w:r w:rsidRPr="00C47EB4">
        <w:rPr>
          <w:sz w:val="22"/>
          <w:szCs w:val="22"/>
        </w:rPr>
        <w:tab/>
        <w:t>To be qualified as an Approved Reviewer, an individual must provide a Report Acceptance Body with documentation of his or her qualifications, (as stated above), and such other information requested by the Report Acceptance Body.</w:t>
      </w:r>
    </w:p>
    <w:p w14:paraId="617844E6"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5DF81859"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r>
      <w:r w:rsidRPr="00C47EB4">
        <w:rPr>
          <w:sz w:val="22"/>
          <w:szCs w:val="22"/>
        </w:rPr>
        <w:tab/>
        <w:t>3.</w:t>
      </w:r>
      <w:r w:rsidRPr="00C47EB4">
        <w:rPr>
          <w:sz w:val="22"/>
          <w:szCs w:val="22"/>
        </w:rPr>
        <w:tab/>
        <w:t>A Report Acceptance Body, in its discretion, may terminate the appointment of an individual to act as an Approved Reviewer.</w:t>
      </w:r>
    </w:p>
    <w:p w14:paraId="11CB04A6"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347E0083" w14:textId="77777777" w:rsidR="00F45B20" w:rsidRPr="00C47EB4" w:rsidRDefault="00F45B20" w:rsidP="00606925">
      <w:pPr>
        <w:pStyle w:val="Heading5"/>
        <w:keepNext w:val="0"/>
        <w:tabs>
          <w:tab w:val="clear" w:pos="-720"/>
          <w:tab w:val="clear" w:pos="2619"/>
          <w:tab w:val="left" w:pos="1440"/>
          <w:tab w:val="left" w:pos="2160"/>
          <w:tab w:val="left" w:pos="2880"/>
          <w:tab w:val="left" w:pos="3600"/>
          <w:tab w:val="left" w:pos="4320"/>
        </w:tabs>
        <w:ind w:left="1440" w:hanging="1440"/>
        <w:jc w:val="left"/>
        <w:rPr>
          <w:rFonts w:ascii="Times New Roman" w:hAnsi="Times New Roman" w:cs="Times New Roman"/>
          <w:b w:val="0"/>
          <w:sz w:val="22"/>
          <w:szCs w:val="22"/>
        </w:rPr>
      </w:pPr>
      <w:r w:rsidRPr="00C47EB4">
        <w:rPr>
          <w:rFonts w:ascii="Times New Roman" w:hAnsi="Times New Roman" w:cs="Times New Roman"/>
          <w:b w:val="0"/>
          <w:sz w:val="22"/>
          <w:szCs w:val="22"/>
        </w:rPr>
        <w:tab/>
        <w:t>C.</w:t>
      </w:r>
      <w:r w:rsidRPr="00C47EB4">
        <w:rPr>
          <w:rFonts w:ascii="Times New Roman" w:hAnsi="Times New Roman" w:cs="Times New Roman"/>
          <w:b w:val="0"/>
          <w:sz w:val="22"/>
          <w:szCs w:val="22"/>
        </w:rPr>
        <w:tab/>
      </w:r>
      <w:r w:rsidRPr="00683D6F">
        <w:rPr>
          <w:rFonts w:ascii="Times New Roman" w:hAnsi="Times New Roman" w:cs="Times New Roman"/>
          <w:sz w:val="22"/>
          <w:szCs w:val="22"/>
        </w:rPr>
        <w:t>CONDUCT OF PEER REVIEWS</w:t>
      </w:r>
    </w:p>
    <w:p w14:paraId="60E681DF"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06113184"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t>1.</w:t>
      </w:r>
      <w:r w:rsidRPr="00C47EB4">
        <w:rPr>
          <w:rFonts w:ascii="Times New Roman" w:hAnsi="Times New Roman" w:cs="Times New Roman"/>
          <w:sz w:val="22"/>
          <w:szCs w:val="22"/>
        </w:rPr>
        <w:tab/>
        <w:t>In the case of a firm which undergoes a peer review, upon completion of the review, the Approved Reviewer shall write a peer review report which, at a minimum, sets forth the nature (On-Site or Off-Site) and scope of the peer review, including any limitations thereon, and the standards under which the peer review was performed. On-Site peer review reports shall, at a minimum, set forth an opinion on whether, during the period under review, the system of quality control for the accounting and auditing practice of the reviewed firm met generally accepted quality control standards and whether that system of quality control was being followed sufficiently to provide the Approved Reviewer with reasonable assurance that the firm was conforming with generally accepted quality control and professional standards. Off-Site peer review reports shall indicate that the financial statements and review reports submitted for review conformed to professional standards of reporting, or, if not, shall describe significant departures from those standards.</w:t>
      </w:r>
    </w:p>
    <w:p w14:paraId="5CA53ED6"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4A688630"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t>2.</w:t>
      </w:r>
      <w:r w:rsidRPr="00C47EB4">
        <w:rPr>
          <w:rFonts w:ascii="Times New Roman" w:hAnsi="Times New Roman" w:cs="Times New Roman"/>
          <w:sz w:val="22"/>
          <w:szCs w:val="22"/>
        </w:rPr>
        <w:tab/>
        <w:t>The peer review report shall also describe the reason for any qualification or limitation of the report and set forth any corrective measures to be undertaken by the firm to address any issues identified by the peer review.</w:t>
      </w:r>
    </w:p>
    <w:p w14:paraId="26F0AF3D"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7A7F7BCB"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t>3.</w:t>
      </w:r>
      <w:r w:rsidRPr="00C47EB4">
        <w:rPr>
          <w:rFonts w:ascii="Times New Roman" w:hAnsi="Times New Roman" w:cs="Times New Roman"/>
          <w:sz w:val="22"/>
          <w:szCs w:val="22"/>
        </w:rPr>
        <w:tab/>
        <w:t>Upon completion of the peer review and preparation of the peer review report, the Approved Reviewer shall issue a copy of the peer review report to the firm and to a Report Acceptance Body.</w:t>
      </w:r>
    </w:p>
    <w:p w14:paraId="07BD0346" w14:textId="77777777" w:rsidR="00407A57" w:rsidRPr="00C47EB4" w:rsidRDefault="00407A57"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793356E3" w14:textId="77777777" w:rsidR="00F45B20" w:rsidRPr="00C47EB4" w:rsidRDefault="00F45B20" w:rsidP="00606925">
      <w:pPr>
        <w:pStyle w:val="BodyText"/>
        <w:tabs>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C47EB4">
        <w:rPr>
          <w:rFonts w:ascii="Times New Roman" w:hAnsi="Times New Roman" w:cs="Times New Roman"/>
          <w:sz w:val="22"/>
          <w:szCs w:val="22"/>
        </w:rPr>
        <w:tab/>
        <w:t>D.</w:t>
      </w:r>
      <w:r w:rsidRPr="00C47EB4">
        <w:rPr>
          <w:rFonts w:ascii="Times New Roman" w:hAnsi="Times New Roman" w:cs="Times New Roman"/>
          <w:sz w:val="22"/>
          <w:szCs w:val="22"/>
        </w:rPr>
        <w:tab/>
      </w:r>
      <w:r w:rsidRPr="00683D6F">
        <w:rPr>
          <w:rFonts w:ascii="Times New Roman" w:hAnsi="Times New Roman" w:cs="Times New Roman"/>
          <w:b/>
          <w:sz w:val="22"/>
          <w:szCs w:val="22"/>
        </w:rPr>
        <w:t>QUALIFICATIONS OF REPORT ACCEPTANCE BODIES</w:t>
      </w:r>
    </w:p>
    <w:p w14:paraId="41994717"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30490450" w14:textId="77777777" w:rsidR="00F45B20" w:rsidRPr="00C47EB4" w:rsidRDefault="00F45B20" w:rsidP="00D925D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t>1.</w:t>
      </w:r>
      <w:r w:rsidRPr="00C47EB4">
        <w:rPr>
          <w:rFonts w:ascii="Times New Roman" w:hAnsi="Times New Roman" w:cs="Times New Roman"/>
          <w:sz w:val="22"/>
          <w:szCs w:val="22"/>
        </w:rPr>
        <w:tab/>
        <w:t>The Board shall approve one or more entities to function as Report Acceptance Bodies.</w:t>
      </w:r>
    </w:p>
    <w:p w14:paraId="7C374B6C"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705570AF"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t>2.</w:t>
      </w:r>
      <w:r w:rsidRPr="00C47EB4">
        <w:rPr>
          <w:rFonts w:ascii="Times New Roman" w:hAnsi="Times New Roman" w:cs="Times New Roman"/>
          <w:sz w:val="22"/>
          <w:szCs w:val="22"/>
        </w:rPr>
        <w:tab/>
        <w:t>Report Acceptance Bodies must meet the following qualifications:</w:t>
      </w:r>
    </w:p>
    <w:p w14:paraId="18D0CC8F" w14:textId="77777777" w:rsidR="00F45B20" w:rsidRPr="00C47EB4" w:rsidRDefault="00F45B20" w:rsidP="00606925">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p>
    <w:p w14:paraId="1D443B7B" w14:textId="77777777" w:rsidR="00F45B20" w:rsidRPr="00C47EB4" w:rsidRDefault="00F45B20" w:rsidP="00606925">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a.</w:t>
      </w:r>
      <w:r w:rsidRPr="00C47EB4">
        <w:rPr>
          <w:rFonts w:ascii="Times New Roman" w:hAnsi="Times New Roman" w:cs="Times New Roman"/>
          <w:sz w:val="22"/>
          <w:szCs w:val="22"/>
        </w:rPr>
        <w:tab/>
        <w:t>Any employee, agent or representative of a Report Acceptance Body who is involved in any decision relating to the conduct of a peer review engagement, shall be independent of the reviewed firm.</w:t>
      </w:r>
    </w:p>
    <w:p w14:paraId="5DAA93A1" w14:textId="77777777" w:rsidR="00F45B20" w:rsidRPr="00C47EB4" w:rsidRDefault="00F45B20" w:rsidP="00606925">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p>
    <w:p w14:paraId="73EE7F4C" w14:textId="77777777" w:rsidR="00F45B20" w:rsidRPr="00C47EB4" w:rsidRDefault="00F45B20" w:rsidP="00606925">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b.</w:t>
      </w:r>
      <w:r w:rsidRPr="00C47EB4">
        <w:rPr>
          <w:rFonts w:ascii="Times New Roman" w:hAnsi="Times New Roman" w:cs="Times New Roman"/>
          <w:sz w:val="22"/>
          <w:szCs w:val="22"/>
        </w:rPr>
        <w:tab/>
        <w:t xml:space="preserve">The organization must be competent to undertake the tasks required of Report Acceptance Bodies. Such competence may be demonstrated by proof of approval to serve in comparable capacities by a national </w:t>
      </w:r>
      <w:r w:rsidRPr="00C47EB4">
        <w:rPr>
          <w:rFonts w:ascii="Times New Roman" w:hAnsi="Times New Roman" w:cs="Times New Roman"/>
          <w:sz w:val="22"/>
          <w:szCs w:val="22"/>
        </w:rPr>
        <w:lastRenderedPageBreak/>
        <w:t>professional organization, or regulatory boards of other jurisdictions. Competence may also be demonstrated by submission to the Board of:</w:t>
      </w:r>
    </w:p>
    <w:p w14:paraId="1F967176" w14:textId="77777777" w:rsidR="00F45B20" w:rsidRPr="00C47EB4" w:rsidRDefault="00F45B20" w:rsidP="00606925">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p>
    <w:p w14:paraId="698B703D" w14:textId="77777777" w:rsidR="00F45B20" w:rsidRPr="00C47EB4" w:rsidRDefault="00F45B20" w:rsidP="00D925D5">
      <w:pPr>
        <w:pStyle w:val="BodyText"/>
        <w:tabs>
          <w:tab w:val="left" w:pos="1440"/>
          <w:tab w:val="left" w:pos="2160"/>
          <w:tab w:val="left" w:pos="2880"/>
          <w:tab w:val="left" w:pos="3600"/>
          <w:tab w:val="left" w:pos="4320"/>
        </w:tabs>
        <w:ind w:left="3600" w:right="-270" w:hanging="360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i.</w:t>
      </w:r>
      <w:r w:rsidRPr="00C47EB4">
        <w:rPr>
          <w:rFonts w:ascii="Times New Roman" w:hAnsi="Times New Roman" w:cs="Times New Roman"/>
          <w:sz w:val="22"/>
          <w:szCs w:val="22"/>
        </w:rPr>
        <w:tab/>
        <w:t>Resumes of the individuals proposed to execute the Report Acceptance Body’s tasks, which must include their experience in accounting and auditing functions, and other peer review activities;</w:t>
      </w:r>
    </w:p>
    <w:p w14:paraId="255DD317" w14:textId="77777777" w:rsidR="00F45B20" w:rsidRPr="00C47EB4" w:rsidRDefault="00F45B20" w:rsidP="00606925">
      <w:pPr>
        <w:pStyle w:val="BodyText"/>
        <w:tabs>
          <w:tab w:val="left" w:pos="1440"/>
          <w:tab w:val="left" w:pos="2160"/>
          <w:tab w:val="left" w:pos="2880"/>
          <w:tab w:val="left" w:pos="3600"/>
          <w:tab w:val="left" w:pos="4320"/>
        </w:tabs>
        <w:ind w:left="3600" w:hanging="3600"/>
        <w:jc w:val="left"/>
        <w:rPr>
          <w:rFonts w:ascii="Times New Roman" w:hAnsi="Times New Roman" w:cs="Times New Roman"/>
          <w:sz w:val="22"/>
          <w:szCs w:val="22"/>
        </w:rPr>
      </w:pPr>
    </w:p>
    <w:p w14:paraId="1B77E7A8" w14:textId="77777777" w:rsidR="00F45B20" w:rsidRPr="00C47EB4" w:rsidRDefault="00F45B20" w:rsidP="00014C62">
      <w:pPr>
        <w:pStyle w:val="BodyText"/>
        <w:tabs>
          <w:tab w:val="left" w:pos="1440"/>
          <w:tab w:val="left" w:pos="2160"/>
          <w:tab w:val="left" w:pos="2880"/>
          <w:tab w:val="left" w:pos="3600"/>
          <w:tab w:val="left" w:pos="4320"/>
        </w:tabs>
        <w:ind w:left="3600" w:hanging="360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ii.</w:t>
      </w:r>
      <w:r w:rsidRPr="00C47EB4">
        <w:rPr>
          <w:rFonts w:ascii="Times New Roman" w:hAnsi="Times New Roman" w:cs="Times New Roman"/>
          <w:sz w:val="22"/>
          <w:szCs w:val="22"/>
        </w:rPr>
        <w:tab/>
        <w:t>Standards by which Approved Reviewers will be approved and evaluated;</w:t>
      </w:r>
    </w:p>
    <w:p w14:paraId="61FEEAC0" w14:textId="77777777" w:rsidR="00F45B20" w:rsidRPr="00C47EB4" w:rsidRDefault="00F45B20" w:rsidP="00D925D5">
      <w:pPr>
        <w:pStyle w:val="BodyText"/>
        <w:tabs>
          <w:tab w:val="left" w:pos="1440"/>
          <w:tab w:val="left" w:pos="2160"/>
          <w:tab w:val="left" w:pos="2880"/>
          <w:tab w:val="left" w:pos="3600"/>
          <w:tab w:val="left" w:pos="4320"/>
        </w:tabs>
        <w:ind w:left="3600" w:hanging="3600"/>
        <w:jc w:val="left"/>
        <w:rPr>
          <w:rFonts w:ascii="Times New Roman" w:hAnsi="Times New Roman" w:cs="Times New Roman"/>
          <w:sz w:val="22"/>
          <w:szCs w:val="22"/>
        </w:rPr>
      </w:pPr>
    </w:p>
    <w:p w14:paraId="0B80B5F9" w14:textId="77777777" w:rsidR="00F45B20" w:rsidRPr="00C47EB4" w:rsidRDefault="00F45B20" w:rsidP="00606925">
      <w:pPr>
        <w:pStyle w:val="BodyText"/>
        <w:tabs>
          <w:tab w:val="left" w:pos="1440"/>
          <w:tab w:val="left" w:pos="2160"/>
          <w:tab w:val="left" w:pos="2880"/>
          <w:tab w:val="left" w:pos="3600"/>
          <w:tab w:val="left" w:pos="4320"/>
        </w:tabs>
        <w:ind w:left="3600" w:hanging="360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iii.</w:t>
      </w:r>
      <w:r w:rsidRPr="00C47EB4">
        <w:rPr>
          <w:rFonts w:ascii="Times New Roman" w:hAnsi="Times New Roman" w:cs="Times New Roman"/>
          <w:sz w:val="22"/>
          <w:szCs w:val="22"/>
        </w:rPr>
        <w:tab/>
        <w:t>Minimum requirements of peer review programs;</w:t>
      </w:r>
    </w:p>
    <w:p w14:paraId="63D1CC59" w14:textId="77777777" w:rsidR="00F45B20" w:rsidRPr="00C47EB4" w:rsidRDefault="00F45B20" w:rsidP="00606925">
      <w:pPr>
        <w:pStyle w:val="BodyText"/>
        <w:tabs>
          <w:tab w:val="left" w:pos="1440"/>
          <w:tab w:val="left" w:pos="2160"/>
          <w:tab w:val="left" w:pos="2880"/>
          <w:tab w:val="left" w:pos="3600"/>
          <w:tab w:val="left" w:pos="4320"/>
        </w:tabs>
        <w:ind w:left="3600" w:hanging="3600"/>
        <w:jc w:val="left"/>
        <w:rPr>
          <w:rFonts w:ascii="Times New Roman" w:hAnsi="Times New Roman" w:cs="Times New Roman"/>
          <w:sz w:val="22"/>
          <w:szCs w:val="22"/>
        </w:rPr>
      </w:pPr>
    </w:p>
    <w:p w14:paraId="029969B2" w14:textId="77777777" w:rsidR="00F45B20" w:rsidRPr="00C47EB4" w:rsidRDefault="00F45B20" w:rsidP="00606925">
      <w:pPr>
        <w:pStyle w:val="BodyText"/>
        <w:tabs>
          <w:tab w:val="left" w:pos="1440"/>
          <w:tab w:val="left" w:pos="2160"/>
          <w:tab w:val="left" w:pos="2880"/>
          <w:tab w:val="left" w:pos="3600"/>
          <w:tab w:val="left" w:pos="4320"/>
        </w:tabs>
        <w:ind w:left="3600" w:hanging="360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iv.</w:t>
      </w:r>
      <w:r w:rsidRPr="00C47EB4">
        <w:rPr>
          <w:rFonts w:ascii="Times New Roman" w:hAnsi="Times New Roman" w:cs="Times New Roman"/>
          <w:sz w:val="22"/>
          <w:szCs w:val="22"/>
        </w:rPr>
        <w:tab/>
        <w:t>Procedures for resolution of disputes between Approved Reviewers and reviewed firms; and</w:t>
      </w:r>
    </w:p>
    <w:p w14:paraId="527892B3" w14:textId="77777777" w:rsidR="00F45B20" w:rsidRPr="00C47EB4" w:rsidRDefault="00F45B20" w:rsidP="00606925">
      <w:pPr>
        <w:pStyle w:val="BodyText"/>
        <w:tabs>
          <w:tab w:val="left" w:pos="1440"/>
          <w:tab w:val="left" w:pos="2160"/>
          <w:tab w:val="left" w:pos="2880"/>
          <w:tab w:val="left" w:pos="3600"/>
          <w:tab w:val="left" w:pos="4320"/>
        </w:tabs>
        <w:ind w:left="3600" w:hanging="3600"/>
        <w:jc w:val="left"/>
        <w:rPr>
          <w:rFonts w:ascii="Times New Roman" w:hAnsi="Times New Roman" w:cs="Times New Roman"/>
          <w:sz w:val="22"/>
          <w:szCs w:val="22"/>
        </w:rPr>
      </w:pPr>
    </w:p>
    <w:p w14:paraId="76A0D057" w14:textId="77777777" w:rsidR="00F45B20" w:rsidRPr="00C47EB4" w:rsidRDefault="00F45B20" w:rsidP="00014C62">
      <w:pPr>
        <w:pStyle w:val="BodyText"/>
        <w:tabs>
          <w:tab w:val="left" w:pos="1440"/>
          <w:tab w:val="left" w:pos="2160"/>
          <w:tab w:val="left" w:pos="2880"/>
          <w:tab w:val="left" w:pos="3600"/>
          <w:tab w:val="left" w:pos="4320"/>
        </w:tabs>
        <w:ind w:left="3600" w:right="-360" w:hanging="360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r>
      <w:r w:rsidRPr="00C47EB4">
        <w:rPr>
          <w:rFonts w:ascii="Times New Roman" w:hAnsi="Times New Roman" w:cs="Times New Roman"/>
          <w:sz w:val="22"/>
          <w:szCs w:val="22"/>
        </w:rPr>
        <w:tab/>
        <w:t>v.</w:t>
      </w:r>
      <w:r w:rsidRPr="00C47EB4">
        <w:rPr>
          <w:rFonts w:ascii="Times New Roman" w:hAnsi="Times New Roman" w:cs="Times New Roman"/>
          <w:sz w:val="22"/>
          <w:szCs w:val="22"/>
        </w:rPr>
        <w:tab/>
        <w:t>Proof of such other qualifications as may be required by the Board.</w:t>
      </w:r>
    </w:p>
    <w:p w14:paraId="12659F5B" w14:textId="77777777" w:rsidR="00F45B20" w:rsidRPr="00C47EB4" w:rsidRDefault="00F45B20" w:rsidP="00606925">
      <w:pPr>
        <w:pStyle w:val="BodyText"/>
        <w:tabs>
          <w:tab w:val="left" w:pos="1440"/>
          <w:tab w:val="left" w:pos="2160"/>
          <w:tab w:val="left" w:pos="2880"/>
          <w:tab w:val="left" w:pos="3600"/>
          <w:tab w:val="left" w:pos="4320"/>
        </w:tabs>
        <w:ind w:left="3600" w:hanging="3600"/>
        <w:jc w:val="left"/>
        <w:rPr>
          <w:rFonts w:ascii="Times New Roman" w:hAnsi="Times New Roman" w:cs="Times New Roman"/>
          <w:sz w:val="22"/>
          <w:szCs w:val="22"/>
        </w:rPr>
      </w:pPr>
    </w:p>
    <w:p w14:paraId="5F9F2260" w14:textId="77777777" w:rsidR="00F45B20" w:rsidRPr="00C47EB4" w:rsidRDefault="00F45B20" w:rsidP="00014C62">
      <w:pPr>
        <w:pStyle w:val="BodyText"/>
        <w:tabs>
          <w:tab w:val="left" w:pos="1440"/>
          <w:tab w:val="left" w:pos="2160"/>
          <w:tab w:val="left" w:pos="2880"/>
          <w:tab w:val="left" w:pos="3600"/>
          <w:tab w:val="left" w:pos="4320"/>
        </w:tabs>
        <w:ind w:left="2160" w:right="-450" w:hanging="216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t>3.</w:t>
      </w:r>
      <w:r w:rsidRPr="00C47EB4">
        <w:rPr>
          <w:rFonts w:ascii="Times New Roman" w:hAnsi="Times New Roman" w:cs="Times New Roman"/>
          <w:sz w:val="22"/>
          <w:szCs w:val="22"/>
        </w:rPr>
        <w:tab/>
        <w:t>The Board may, in its discretion, terminate its approval of a Report Acceptance Body.</w:t>
      </w:r>
    </w:p>
    <w:p w14:paraId="76F69F2E"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6E458D89" w14:textId="77777777" w:rsidR="00F45B20" w:rsidRPr="00C47EB4" w:rsidRDefault="00F45B20" w:rsidP="00606925">
      <w:pPr>
        <w:pStyle w:val="BodyText"/>
        <w:tabs>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C47EB4">
        <w:rPr>
          <w:rFonts w:ascii="Times New Roman" w:hAnsi="Times New Roman" w:cs="Times New Roman"/>
          <w:sz w:val="22"/>
          <w:szCs w:val="22"/>
        </w:rPr>
        <w:tab/>
        <w:t>E.</w:t>
      </w:r>
      <w:r w:rsidRPr="00C47EB4">
        <w:rPr>
          <w:rFonts w:ascii="Times New Roman" w:hAnsi="Times New Roman" w:cs="Times New Roman"/>
          <w:sz w:val="22"/>
          <w:szCs w:val="22"/>
        </w:rPr>
        <w:tab/>
      </w:r>
      <w:r w:rsidRPr="00683D6F">
        <w:rPr>
          <w:rFonts w:ascii="Times New Roman" w:hAnsi="Times New Roman" w:cs="Times New Roman"/>
          <w:b/>
          <w:sz w:val="22"/>
          <w:szCs w:val="22"/>
        </w:rPr>
        <w:t>REVIEW OF PEER REVIEW REPORTS BY THE BOARD</w:t>
      </w:r>
    </w:p>
    <w:p w14:paraId="7D53BB46" w14:textId="77777777" w:rsidR="00F45B20" w:rsidRPr="00C47EB4" w:rsidRDefault="00F45B20" w:rsidP="00606925">
      <w:pPr>
        <w:pStyle w:val="BodyText"/>
        <w:tabs>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10446C09" w14:textId="77777777" w:rsidR="00F45B20" w:rsidRPr="00C47EB4" w:rsidRDefault="00606925" w:rsidP="00606925">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r>
      <w:r w:rsidRPr="00C47EB4">
        <w:rPr>
          <w:sz w:val="22"/>
          <w:szCs w:val="22"/>
        </w:rPr>
        <w:tab/>
      </w:r>
      <w:r w:rsidR="00F45B20" w:rsidRPr="00C47EB4">
        <w:rPr>
          <w:sz w:val="22"/>
          <w:szCs w:val="22"/>
        </w:rPr>
        <w:t>A reviewed firm may request reconsideration of the action of a Report Acceptance Body by the Board. The Board may accept, alter, or reject and return for further review, any action of a Report Acceptance Body. If the Board proposes to accept the action of the Report Acceptance Body without any modification requested by the reviewed firm, the Board shall afford the reviewed firm the opportunity for an adjudicatory hearing. To be effective, the request for hearing must be received by the Board within 30 days of the reviewed firm’s receipt of notice from the Board.</w:t>
      </w:r>
    </w:p>
    <w:p w14:paraId="2BF155A2" w14:textId="77777777" w:rsidR="00F45B20" w:rsidRPr="00C47EB4" w:rsidRDefault="00F45B20" w:rsidP="00606925">
      <w:pPr>
        <w:tabs>
          <w:tab w:val="left" w:pos="720"/>
          <w:tab w:val="left" w:pos="1440"/>
          <w:tab w:val="left" w:pos="2160"/>
          <w:tab w:val="left" w:pos="2880"/>
          <w:tab w:val="left" w:pos="3600"/>
          <w:tab w:val="left" w:pos="4320"/>
        </w:tabs>
        <w:ind w:left="1440" w:hanging="1440"/>
        <w:rPr>
          <w:sz w:val="22"/>
          <w:szCs w:val="22"/>
        </w:rPr>
      </w:pPr>
    </w:p>
    <w:p w14:paraId="646F02D0" w14:textId="77777777" w:rsidR="00F45B20" w:rsidRPr="00C47EB4" w:rsidRDefault="00F45B20" w:rsidP="00606925">
      <w:pPr>
        <w:pStyle w:val="Heading5"/>
        <w:keepNext w:val="0"/>
        <w:tabs>
          <w:tab w:val="clear" w:pos="-720"/>
          <w:tab w:val="clear" w:pos="2619"/>
          <w:tab w:val="left" w:pos="1440"/>
          <w:tab w:val="left" w:pos="2160"/>
          <w:tab w:val="left" w:pos="2880"/>
          <w:tab w:val="left" w:pos="3600"/>
          <w:tab w:val="left" w:pos="4320"/>
        </w:tabs>
        <w:ind w:left="1440" w:hanging="1440"/>
        <w:jc w:val="left"/>
        <w:rPr>
          <w:rFonts w:ascii="Times New Roman" w:hAnsi="Times New Roman" w:cs="Times New Roman"/>
          <w:b w:val="0"/>
          <w:sz w:val="22"/>
          <w:szCs w:val="22"/>
        </w:rPr>
      </w:pPr>
      <w:r w:rsidRPr="00C47EB4">
        <w:rPr>
          <w:rFonts w:ascii="Times New Roman" w:hAnsi="Times New Roman" w:cs="Times New Roman"/>
          <w:b w:val="0"/>
          <w:sz w:val="22"/>
          <w:szCs w:val="22"/>
        </w:rPr>
        <w:tab/>
        <w:t>F.</w:t>
      </w:r>
      <w:r w:rsidRPr="00C47EB4">
        <w:rPr>
          <w:rFonts w:ascii="Times New Roman" w:hAnsi="Times New Roman" w:cs="Times New Roman"/>
          <w:b w:val="0"/>
          <w:sz w:val="22"/>
          <w:szCs w:val="22"/>
        </w:rPr>
        <w:tab/>
      </w:r>
      <w:r w:rsidRPr="00683D6F">
        <w:rPr>
          <w:rFonts w:ascii="Times New Roman" w:hAnsi="Times New Roman" w:cs="Times New Roman"/>
          <w:sz w:val="22"/>
          <w:szCs w:val="22"/>
        </w:rPr>
        <w:t>EXTENSIONS</w:t>
      </w:r>
    </w:p>
    <w:p w14:paraId="11CBD309"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536BC235" w14:textId="77777777" w:rsidR="00F45B20" w:rsidRPr="00C47EB4" w:rsidRDefault="00F45B20" w:rsidP="00606925">
      <w:pPr>
        <w:pStyle w:val="BodyText"/>
        <w:tabs>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C47EB4">
        <w:rPr>
          <w:rFonts w:ascii="Times New Roman" w:hAnsi="Times New Roman" w:cs="Times New Roman"/>
          <w:sz w:val="22"/>
          <w:szCs w:val="22"/>
        </w:rPr>
        <w:tab/>
      </w:r>
      <w:r w:rsidRPr="00C47EB4">
        <w:rPr>
          <w:rFonts w:ascii="Times New Roman" w:hAnsi="Times New Roman" w:cs="Times New Roman"/>
          <w:sz w:val="22"/>
          <w:szCs w:val="22"/>
        </w:rPr>
        <w:tab/>
        <w:t>1.</w:t>
      </w:r>
      <w:r w:rsidRPr="00C47EB4">
        <w:rPr>
          <w:rFonts w:ascii="Times New Roman" w:hAnsi="Times New Roman" w:cs="Times New Roman"/>
          <w:sz w:val="22"/>
          <w:szCs w:val="22"/>
        </w:rPr>
        <w:tab/>
        <w:t>The Board may grant an extension of time not to exceed 12 months to meet the peer review requirement for the following reasons:</w:t>
      </w:r>
    </w:p>
    <w:p w14:paraId="68063F19"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52AF85BC"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r w:rsidRPr="00C47EB4">
        <w:rPr>
          <w:sz w:val="22"/>
          <w:szCs w:val="22"/>
        </w:rPr>
        <w:tab/>
      </w:r>
      <w:r w:rsidRPr="00C47EB4">
        <w:rPr>
          <w:sz w:val="22"/>
          <w:szCs w:val="22"/>
        </w:rPr>
        <w:tab/>
      </w:r>
      <w:r w:rsidRPr="00C47EB4">
        <w:rPr>
          <w:sz w:val="22"/>
          <w:szCs w:val="22"/>
        </w:rPr>
        <w:tab/>
        <w:t>a.</w:t>
      </w:r>
      <w:r w:rsidRPr="00C47EB4">
        <w:rPr>
          <w:sz w:val="22"/>
          <w:szCs w:val="22"/>
        </w:rPr>
        <w:tab/>
        <w:t>Health;</w:t>
      </w:r>
    </w:p>
    <w:p w14:paraId="32AA6D77"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4F3644D9"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r w:rsidRPr="00C47EB4">
        <w:rPr>
          <w:sz w:val="22"/>
          <w:szCs w:val="22"/>
        </w:rPr>
        <w:tab/>
      </w:r>
      <w:r w:rsidRPr="00C47EB4">
        <w:rPr>
          <w:sz w:val="22"/>
          <w:szCs w:val="22"/>
        </w:rPr>
        <w:tab/>
      </w:r>
      <w:r w:rsidRPr="00C47EB4">
        <w:rPr>
          <w:sz w:val="22"/>
          <w:szCs w:val="22"/>
        </w:rPr>
        <w:tab/>
        <w:t>b.</w:t>
      </w:r>
      <w:r w:rsidRPr="00C47EB4">
        <w:rPr>
          <w:sz w:val="22"/>
          <w:szCs w:val="22"/>
        </w:rPr>
        <w:tab/>
        <w:t>Military service; or</w:t>
      </w:r>
    </w:p>
    <w:p w14:paraId="6FFC11C5"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3442A3B6" w14:textId="77777777" w:rsidR="00F45B20" w:rsidRPr="00C47EB4" w:rsidRDefault="00F45B20" w:rsidP="00606925">
      <w:pPr>
        <w:pStyle w:val="BodyText2"/>
        <w:tabs>
          <w:tab w:val="left" w:pos="720"/>
          <w:tab w:val="left" w:pos="1440"/>
          <w:tab w:val="left" w:pos="2160"/>
          <w:tab w:val="left" w:pos="2880"/>
          <w:tab w:val="left" w:pos="3600"/>
          <w:tab w:val="left" w:pos="4320"/>
        </w:tabs>
        <w:spacing w:line="240" w:lineRule="auto"/>
        <w:ind w:left="2880" w:hanging="2880"/>
        <w:rPr>
          <w:sz w:val="22"/>
          <w:szCs w:val="22"/>
        </w:rPr>
      </w:pPr>
      <w:r w:rsidRPr="00C47EB4">
        <w:rPr>
          <w:sz w:val="22"/>
          <w:szCs w:val="22"/>
        </w:rPr>
        <w:tab/>
      </w:r>
      <w:r w:rsidRPr="00C47EB4">
        <w:rPr>
          <w:sz w:val="22"/>
          <w:szCs w:val="22"/>
        </w:rPr>
        <w:tab/>
      </w:r>
      <w:r w:rsidRPr="00C47EB4">
        <w:rPr>
          <w:sz w:val="22"/>
          <w:szCs w:val="22"/>
        </w:rPr>
        <w:tab/>
        <w:t>c.</w:t>
      </w:r>
      <w:r w:rsidRPr="00C47EB4">
        <w:rPr>
          <w:sz w:val="22"/>
          <w:szCs w:val="22"/>
        </w:rPr>
        <w:tab/>
        <w:t>Other good cause clearly outside of the control of the reviewed firm.</w:t>
      </w:r>
    </w:p>
    <w:p w14:paraId="7B8F3B61"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40E5F645"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r>
      <w:r w:rsidRPr="00C47EB4">
        <w:rPr>
          <w:sz w:val="22"/>
          <w:szCs w:val="22"/>
        </w:rPr>
        <w:tab/>
        <w:t>2.</w:t>
      </w:r>
      <w:r w:rsidRPr="00C47EB4">
        <w:rPr>
          <w:sz w:val="22"/>
          <w:szCs w:val="22"/>
        </w:rPr>
        <w:tab/>
        <w:t>Requests for extensions of time shall be in writing and submitted with the renewal form no later than its due date.</w:t>
      </w:r>
    </w:p>
    <w:p w14:paraId="51257C9F"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p>
    <w:p w14:paraId="262ACB83" w14:textId="7777777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r>
      <w:r w:rsidRPr="00C47EB4">
        <w:rPr>
          <w:sz w:val="22"/>
          <w:szCs w:val="22"/>
        </w:rPr>
        <w:tab/>
        <w:t>3.</w:t>
      </w:r>
      <w:r w:rsidRPr="00C47EB4">
        <w:rPr>
          <w:sz w:val="22"/>
          <w:szCs w:val="22"/>
        </w:rPr>
        <w:tab/>
        <w:t>An extension may be renewed upon application received by the Board prior to the expiration of the current extension, if the Board finds that the reasons justifying the extension continue to exist.</w:t>
      </w:r>
    </w:p>
    <w:p w14:paraId="3E97719A" w14:textId="77777777" w:rsidR="00467252" w:rsidRPr="00C47EB4" w:rsidRDefault="00467252" w:rsidP="0059150F">
      <w:pPr>
        <w:tabs>
          <w:tab w:val="left" w:pos="720"/>
          <w:tab w:val="left" w:pos="1440"/>
          <w:tab w:val="left" w:pos="2160"/>
          <w:tab w:val="left" w:pos="2880"/>
          <w:tab w:val="left" w:pos="3600"/>
          <w:tab w:val="left" w:pos="4320"/>
        </w:tabs>
        <w:rPr>
          <w:sz w:val="22"/>
          <w:szCs w:val="22"/>
        </w:rPr>
      </w:pPr>
    </w:p>
    <w:p w14:paraId="4809D4A8" w14:textId="77777777" w:rsidR="00F45B20" w:rsidRPr="00C47EB4" w:rsidRDefault="00F45B20" w:rsidP="00D6654E">
      <w:pPr>
        <w:pStyle w:val="Heading5"/>
        <w:keepLines/>
        <w:tabs>
          <w:tab w:val="clear" w:pos="-720"/>
          <w:tab w:val="clear" w:pos="2619"/>
          <w:tab w:val="left" w:pos="1440"/>
          <w:tab w:val="left" w:pos="2160"/>
          <w:tab w:val="left" w:pos="2880"/>
          <w:tab w:val="left" w:pos="3600"/>
          <w:tab w:val="left" w:pos="4320"/>
        </w:tabs>
        <w:ind w:left="1440" w:hanging="1440"/>
        <w:jc w:val="left"/>
        <w:rPr>
          <w:rFonts w:ascii="Times New Roman" w:hAnsi="Times New Roman" w:cs="Times New Roman"/>
          <w:b w:val="0"/>
          <w:sz w:val="22"/>
          <w:szCs w:val="22"/>
        </w:rPr>
      </w:pPr>
      <w:r w:rsidRPr="00C47EB4">
        <w:rPr>
          <w:rFonts w:ascii="Times New Roman" w:hAnsi="Times New Roman" w:cs="Times New Roman"/>
          <w:b w:val="0"/>
          <w:sz w:val="22"/>
          <w:szCs w:val="22"/>
        </w:rPr>
        <w:lastRenderedPageBreak/>
        <w:tab/>
        <w:t>G.</w:t>
      </w:r>
      <w:r w:rsidRPr="00C47EB4">
        <w:rPr>
          <w:rFonts w:ascii="Times New Roman" w:hAnsi="Times New Roman" w:cs="Times New Roman"/>
          <w:b w:val="0"/>
          <w:sz w:val="22"/>
          <w:szCs w:val="22"/>
        </w:rPr>
        <w:tab/>
      </w:r>
      <w:r w:rsidRPr="00683D6F">
        <w:rPr>
          <w:rFonts w:ascii="Times New Roman" w:hAnsi="Times New Roman" w:cs="Times New Roman"/>
          <w:sz w:val="22"/>
          <w:szCs w:val="22"/>
        </w:rPr>
        <w:t>REVIEW OF MULTI-JURISDICTIONAL FIRMS</w:t>
      </w:r>
    </w:p>
    <w:p w14:paraId="3C300C12" w14:textId="77777777" w:rsidR="00F45B20" w:rsidRPr="00C47EB4" w:rsidRDefault="00F45B20" w:rsidP="00D6654E">
      <w:pPr>
        <w:keepNext/>
        <w:keepLines/>
        <w:tabs>
          <w:tab w:val="left" w:pos="720"/>
          <w:tab w:val="left" w:pos="1440"/>
          <w:tab w:val="left" w:pos="2160"/>
          <w:tab w:val="left" w:pos="2880"/>
          <w:tab w:val="left" w:pos="3600"/>
          <w:tab w:val="left" w:pos="4320"/>
        </w:tabs>
        <w:ind w:left="2160" w:hanging="2160"/>
        <w:rPr>
          <w:sz w:val="22"/>
          <w:szCs w:val="22"/>
        </w:rPr>
      </w:pPr>
    </w:p>
    <w:p w14:paraId="1A4BDC9E" w14:textId="6876E72A" w:rsidR="00F45B20" w:rsidRPr="00C47EB4" w:rsidRDefault="00F45B20" w:rsidP="00D6654E">
      <w:pPr>
        <w:keepNext/>
        <w:keepLines/>
        <w:tabs>
          <w:tab w:val="left" w:pos="720"/>
          <w:tab w:val="left" w:pos="1440"/>
          <w:tab w:val="left" w:pos="2160"/>
          <w:tab w:val="left" w:pos="2880"/>
          <w:tab w:val="left" w:pos="3600"/>
          <w:tab w:val="left" w:pos="4320"/>
        </w:tabs>
        <w:ind w:left="2160" w:hanging="2160"/>
        <w:rPr>
          <w:sz w:val="22"/>
          <w:szCs w:val="22"/>
        </w:rPr>
      </w:pPr>
      <w:r w:rsidRPr="00C47EB4">
        <w:rPr>
          <w:sz w:val="22"/>
          <w:szCs w:val="22"/>
        </w:rPr>
        <w:tab/>
      </w:r>
      <w:r w:rsidRPr="00C47EB4">
        <w:rPr>
          <w:sz w:val="22"/>
          <w:szCs w:val="22"/>
        </w:rPr>
        <w:tab/>
        <w:t>1.</w:t>
      </w:r>
      <w:r w:rsidRPr="00C47EB4">
        <w:rPr>
          <w:sz w:val="22"/>
          <w:szCs w:val="22"/>
        </w:rPr>
        <w:tab/>
        <w:t xml:space="preserve">The Board may accept a peer review of a </w:t>
      </w:r>
      <w:r w:rsidR="00853F7B">
        <w:rPr>
          <w:sz w:val="22"/>
          <w:szCs w:val="22"/>
        </w:rPr>
        <w:t>m</w:t>
      </w:r>
      <w:r w:rsidRPr="00C47EB4">
        <w:rPr>
          <w:sz w:val="22"/>
          <w:szCs w:val="22"/>
        </w:rPr>
        <w:t>ulti-jurisdictional firm, which is based solely upon work conducted outside of Maine as satisfying the peer review requirement, if:</w:t>
      </w:r>
    </w:p>
    <w:p w14:paraId="6B5B5736" w14:textId="77777777" w:rsidR="00F45B20" w:rsidRPr="00C47EB4" w:rsidRDefault="00F45B20" w:rsidP="00606925">
      <w:pPr>
        <w:tabs>
          <w:tab w:val="left" w:pos="720"/>
          <w:tab w:val="left" w:pos="1440"/>
          <w:tab w:val="left" w:pos="2160"/>
          <w:tab w:val="left" w:pos="2880"/>
          <w:tab w:val="left" w:pos="3600"/>
          <w:tab w:val="left" w:pos="4320"/>
        </w:tabs>
        <w:ind w:left="2880" w:hanging="2880"/>
        <w:rPr>
          <w:sz w:val="22"/>
          <w:szCs w:val="22"/>
        </w:rPr>
      </w:pPr>
    </w:p>
    <w:p w14:paraId="355A5DA9" w14:textId="7130770B" w:rsidR="00F45B20" w:rsidRPr="00C47EB4" w:rsidRDefault="00F45B20" w:rsidP="004E4555">
      <w:pPr>
        <w:pStyle w:val="BodyText2"/>
        <w:tabs>
          <w:tab w:val="left" w:pos="720"/>
          <w:tab w:val="left" w:pos="1440"/>
          <w:tab w:val="left" w:pos="2160"/>
          <w:tab w:val="left" w:pos="2880"/>
          <w:tab w:val="left" w:pos="3600"/>
          <w:tab w:val="left" w:pos="4320"/>
        </w:tabs>
        <w:spacing w:line="240" w:lineRule="auto"/>
        <w:ind w:left="2880" w:hanging="2880"/>
      </w:pPr>
      <w:r w:rsidRPr="00C47EB4">
        <w:rPr>
          <w:sz w:val="22"/>
          <w:szCs w:val="22"/>
        </w:rPr>
        <w:tab/>
      </w:r>
      <w:r w:rsidRPr="00C47EB4">
        <w:rPr>
          <w:sz w:val="22"/>
          <w:szCs w:val="22"/>
        </w:rPr>
        <w:tab/>
      </w:r>
      <w:r w:rsidRPr="00C47EB4">
        <w:rPr>
          <w:sz w:val="22"/>
          <w:szCs w:val="22"/>
        </w:rPr>
        <w:tab/>
        <w:t>a.</w:t>
      </w:r>
      <w:r w:rsidRPr="00C47EB4">
        <w:rPr>
          <w:sz w:val="22"/>
          <w:szCs w:val="22"/>
        </w:rPr>
        <w:tab/>
        <w:t>the peer review was conducted within 3 years of the effective date of the renewal;</w:t>
      </w:r>
    </w:p>
    <w:p w14:paraId="66C7F7F4" w14:textId="77777777" w:rsidR="00F45B20" w:rsidRPr="00C47EB4" w:rsidRDefault="00F45B20" w:rsidP="00606925">
      <w:pPr>
        <w:pStyle w:val="BodyText2"/>
        <w:tabs>
          <w:tab w:val="left" w:pos="720"/>
          <w:tab w:val="left" w:pos="1440"/>
          <w:tab w:val="left" w:pos="2160"/>
          <w:tab w:val="left" w:pos="2880"/>
          <w:tab w:val="left" w:pos="3600"/>
          <w:tab w:val="left" w:pos="4320"/>
        </w:tabs>
        <w:spacing w:line="240" w:lineRule="auto"/>
        <w:ind w:left="2880" w:hanging="2880"/>
        <w:rPr>
          <w:sz w:val="22"/>
          <w:szCs w:val="22"/>
        </w:rPr>
      </w:pPr>
      <w:r w:rsidRPr="00C47EB4">
        <w:rPr>
          <w:sz w:val="22"/>
          <w:szCs w:val="22"/>
        </w:rPr>
        <w:tab/>
      </w:r>
      <w:r w:rsidRPr="00C47EB4">
        <w:rPr>
          <w:sz w:val="22"/>
          <w:szCs w:val="22"/>
        </w:rPr>
        <w:tab/>
      </w:r>
      <w:r w:rsidRPr="00C47EB4">
        <w:rPr>
          <w:sz w:val="22"/>
          <w:szCs w:val="22"/>
        </w:rPr>
        <w:tab/>
        <w:t>b.</w:t>
      </w:r>
      <w:r w:rsidRPr="00C47EB4">
        <w:rPr>
          <w:sz w:val="22"/>
          <w:szCs w:val="22"/>
        </w:rPr>
        <w:tab/>
        <w:t>the peer review was performed in accordance with requirements equivalent to those of the Board;</w:t>
      </w:r>
    </w:p>
    <w:p w14:paraId="1FC31F70" w14:textId="327E6E5A" w:rsidR="00F45B20" w:rsidRPr="00C47EB4" w:rsidRDefault="00462C67" w:rsidP="004E4555">
      <w:pPr>
        <w:pStyle w:val="BodyText2"/>
        <w:tabs>
          <w:tab w:val="left" w:pos="720"/>
          <w:tab w:val="left" w:pos="1440"/>
          <w:tab w:val="left" w:pos="2160"/>
          <w:tab w:val="left" w:pos="2880"/>
          <w:tab w:val="left" w:pos="3600"/>
          <w:tab w:val="left" w:pos="4320"/>
        </w:tabs>
        <w:spacing w:line="240" w:lineRule="auto"/>
        <w:ind w:left="2880" w:hanging="2880"/>
      </w:pPr>
      <w:r>
        <w:rPr>
          <w:sz w:val="22"/>
          <w:szCs w:val="22"/>
        </w:rPr>
        <w:tab/>
      </w:r>
      <w:r>
        <w:rPr>
          <w:sz w:val="22"/>
          <w:szCs w:val="22"/>
        </w:rPr>
        <w:tab/>
      </w:r>
      <w:r>
        <w:rPr>
          <w:sz w:val="22"/>
          <w:szCs w:val="22"/>
        </w:rPr>
        <w:tab/>
      </w:r>
      <w:r w:rsidR="00F45B20" w:rsidRPr="00C47EB4">
        <w:rPr>
          <w:sz w:val="22"/>
          <w:szCs w:val="22"/>
        </w:rPr>
        <w:t>c.</w:t>
      </w:r>
      <w:r w:rsidR="00F45B20" w:rsidRPr="00C47EB4">
        <w:rPr>
          <w:sz w:val="22"/>
          <w:szCs w:val="22"/>
        </w:rPr>
        <w:tab/>
        <w:t>the peer review studies, evaluates and reports on the financial reporting practice of the firm as a whole; and</w:t>
      </w:r>
    </w:p>
    <w:p w14:paraId="7749DD44" w14:textId="33D1540B" w:rsidR="00F45B20" w:rsidRPr="00780290" w:rsidRDefault="00F45B20" w:rsidP="004E4555">
      <w:pPr>
        <w:pStyle w:val="BodyText2"/>
        <w:tabs>
          <w:tab w:val="left" w:pos="720"/>
          <w:tab w:val="left" w:pos="1440"/>
          <w:tab w:val="left" w:pos="2160"/>
          <w:tab w:val="left" w:pos="2880"/>
          <w:tab w:val="left" w:pos="3600"/>
          <w:tab w:val="left" w:pos="4320"/>
        </w:tabs>
        <w:spacing w:line="240" w:lineRule="auto"/>
        <w:ind w:left="2880" w:hanging="2880"/>
        <w:rPr>
          <w:sz w:val="22"/>
          <w:szCs w:val="22"/>
        </w:rPr>
      </w:pPr>
      <w:r w:rsidRPr="00C47EB4">
        <w:rPr>
          <w:sz w:val="22"/>
          <w:szCs w:val="22"/>
        </w:rPr>
        <w:tab/>
      </w:r>
      <w:r w:rsidRPr="00C47EB4">
        <w:rPr>
          <w:sz w:val="22"/>
          <w:szCs w:val="22"/>
        </w:rPr>
        <w:tab/>
      </w:r>
      <w:r w:rsidRPr="00C47EB4">
        <w:rPr>
          <w:sz w:val="22"/>
          <w:szCs w:val="22"/>
        </w:rPr>
        <w:tab/>
        <w:t>d.</w:t>
      </w:r>
      <w:r w:rsidRPr="00C47EB4">
        <w:rPr>
          <w:sz w:val="22"/>
          <w:szCs w:val="22"/>
        </w:rPr>
        <w:tab/>
        <w:t>at the conclusion of the peer review, the reviewer issues a report meeting the requirements of these rules.</w:t>
      </w:r>
    </w:p>
    <w:p w14:paraId="67BA818C" w14:textId="7C8BDD17" w:rsidR="00F45B20" w:rsidRPr="00C47EB4" w:rsidRDefault="00F45B20" w:rsidP="00606925">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r>
      <w:r w:rsidRPr="00C47EB4">
        <w:rPr>
          <w:sz w:val="22"/>
          <w:szCs w:val="22"/>
        </w:rPr>
        <w:tab/>
        <w:t>2.</w:t>
      </w:r>
      <w:r w:rsidRPr="00C47EB4">
        <w:rPr>
          <w:sz w:val="22"/>
          <w:szCs w:val="22"/>
        </w:rPr>
        <w:tab/>
        <w:t xml:space="preserve">A </w:t>
      </w:r>
      <w:r w:rsidR="00775B55">
        <w:rPr>
          <w:sz w:val="22"/>
          <w:szCs w:val="22"/>
        </w:rPr>
        <w:t>m</w:t>
      </w:r>
      <w:r w:rsidRPr="00C47EB4">
        <w:rPr>
          <w:sz w:val="22"/>
          <w:szCs w:val="22"/>
        </w:rPr>
        <w:t>ulti-jurisdictional firm seeking approval of a peer review must submit evidence that the proposed peer review was conducted under requirements equivalent to those of the Board, certification by the reviewer that the review was based solely on work conducted outside of Maine, and a report equivalent to the report required by these rules, with its application for renewal.</w:t>
      </w:r>
    </w:p>
    <w:p w14:paraId="5F679CBF" w14:textId="77777777" w:rsidR="00F45B20" w:rsidRPr="00C47EB4" w:rsidRDefault="00F45B20" w:rsidP="004E4555">
      <w:pPr>
        <w:tabs>
          <w:tab w:val="left" w:pos="720"/>
          <w:tab w:val="left" w:pos="1440"/>
          <w:tab w:val="left" w:pos="2160"/>
          <w:tab w:val="left" w:pos="2880"/>
          <w:tab w:val="left" w:pos="3600"/>
          <w:tab w:val="left" w:pos="4320"/>
        </w:tabs>
        <w:rPr>
          <w:sz w:val="22"/>
          <w:szCs w:val="22"/>
        </w:rPr>
      </w:pPr>
    </w:p>
    <w:p w14:paraId="24F53BB5" w14:textId="7E2B7915" w:rsidR="00F45B20" w:rsidRPr="00D925D5" w:rsidRDefault="00F45B20" w:rsidP="00606925">
      <w:pPr>
        <w:tabs>
          <w:tab w:val="left" w:pos="720"/>
          <w:tab w:val="left" w:pos="1440"/>
          <w:tab w:val="left" w:pos="2160"/>
          <w:tab w:val="left" w:pos="2880"/>
          <w:tab w:val="left" w:pos="3600"/>
          <w:tab w:val="left" w:pos="4320"/>
        </w:tabs>
        <w:ind w:left="720" w:hanging="720"/>
        <w:rPr>
          <w:b/>
          <w:sz w:val="22"/>
          <w:szCs w:val="22"/>
        </w:rPr>
      </w:pPr>
      <w:r w:rsidRPr="00D925D5">
        <w:rPr>
          <w:b/>
          <w:sz w:val="22"/>
          <w:szCs w:val="22"/>
        </w:rPr>
        <w:t>4.</w:t>
      </w:r>
      <w:r w:rsidRPr="00D925D5">
        <w:rPr>
          <w:b/>
          <w:sz w:val="22"/>
          <w:szCs w:val="22"/>
        </w:rPr>
        <w:tab/>
        <w:t xml:space="preserve">LICENSE </w:t>
      </w:r>
      <w:r w:rsidR="0059150F">
        <w:rPr>
          <w:b/>
          <w:sz w:val="22"/>
          <w:szCs w:val="22"/>
        </w:rPr>
        <w:t xml:space="preserve">EXPIRATION AND </w:t>
      </w:r>
      <w:r w:rsidR="00F35B53" w:rsidRPr="00D925D5">
        <w:rPr>
          <w:b/>
          <w:sz w:val="22"/>
          <w:szCs w:val="22"/>
        </w:rPr>
        <w:t>RENEWAL</w:t>
      </w:r>
    </w:p>
    <w:p w14:paraId="6F004CF1" w14:textId="77777777" w:rsidR="00F45B20" w:rsidRPr="00C47EB4" w:rsidRDefault="00F45B20" w:rsidP="00606925">
      <w:pPr>
        <w:tabs>
          <w:tab w:val="left" w:pos="720"/>
          <w:tab w:val="left" w:pos="1440"/>
          <w:tab w:val="left" w:pos="2160"/>
          <w:tab w:val="left" w:pos="2880"/>
          <w:tab w:val="left" w:pos="3600"/>
          <w:tab w:val="left" w:pos="4320"/>
        </w:tabs>
        <w:ind w:left="1440" w:hanging="1440"/>
        <w:rPr>
          <w:sz w:val="22"/>
          <w:szCs w:val="22"/>
        </w:rPr>
      </w:pPr>
    </w:p>
    <w:p w14:paraId="7994B09C" w14:textId="5A78FA54" w:rsidR="00F35B53" w:rsidRPr="00C47EB4" w:rsidRDefault="00F45B20" w:rsidP="00606925">
      <w:pPr>
        <w:tabs>
          <w:tab w:val="left" w:pos="720"/>
          <w:tab w:val="left" w:pos="1440"/>
          <w:tab w:val="left" w:pos="2160"/>
          <w:tab w:val="left" w:pos="2880"/>
          <w:tab w:val="left" w:pos="3600"/>
          <w:tab w:val="left" w:pos="4320"/>
        </w:tabs>
        <w:ind w:left="1440" w:hanging="1440"/>
        <w:rPr>
          <w:sz w:val="22"/>
          <w:szCs w:val="22"/>
        </w:rPr>
      </w:pPr>
      <w:r w:rsidRPr="00C47EB4">
        <w:rPr>
          <w:sz w:val="22"/>
          <w:szCs w:val="22"/>
        </w:rPr>
        <w:tab/>
      </w:r>
      <w:r w:rsidR="00F35B53" w:rsidRPr="00C47EB4">
        <w:rPr>
          <w:sz w:val="22"/>
          <w:szCs w:val="22"/>
        </w:rPr>
        <w:t>A.</w:t>
      </w:r>
      <w:r w:rsidR="00F35B53" w:rsidRPr="00C47EB4">
        <w:rPr>
          <w:sz w:val="22"/>
          <w:szCs w:val="22"/>
        </w:rPr>
        <w:tab/>
      </w:r>
      <w:r w:rsidR="00F35B53" w:rsidRPr="00683D6F">
        <w:rPr>
          <w:b/>
          <w:sz w:val="22"/>
          <w:szCs w:val="22"/>
        </w:rPr>
        <w:t>Expiration</w:t>
      </w:r>
      <w:r w:rsidR="00F35B53" w:rsidRPr="00C47EB4">
        <w:rPr>
          <w:sz w:val="22"/>
          <w:szCs w:val="22"/>
        </w:rPr>
        <w:t xml:space="preserve">. All </w:t>
      </w:r>
      <w:r w:rsidR="00E70316" w:rsidRPr="00C47EB4">
        <w:rPr>
          <w:sz w:val="22"/>
          <w:szCs w:val="22"/>
        </w:rPr>
        <w:t xml:space="preserve">firm </w:t>
      </w:r>
      <w:r w:rsidR="00F35B53" w:rsidRPr="00C47EB4">
        <w:rPr>
          <w:sz w:val="22"/>
          <w:szCs w:val="22"/>
        </w:rPr>
        <w:t>licenses expire</w:t>
      </w:r>
      <w:r w:rsidR="00702ED0">
        <w:rPr>
          <w:sz w:val="22"/>
          <w:szCs w:val="22"/>
        </w:rPr>
        <w:t xml:space="preserve"> annually</w:t>
      </w:r>
      <w:r w:rsidR="00F35B53" w:rsidRPr="00C47EB4">
        <w:rPr>
          <w:sz w:val="22"/>
          <w:szCs w:val="22"/>
        </w:rPr>
        <w:t>.</w:t>
      </w:r>
    </w:p>
    <w:p w14:paraId="584842A3" w14:textId="77777777" w:rsidR="00F35B53" w:rsidRPr="00C47EB4" w:rsidRDefault="00F35B53" w:rsidP="00606925">
      <w:pPr>
        <w:pStyle w:val="BodyText"/>
        <w:tabs>
          <w:tab w:val="left" w:pos="1440"/>
          <w:tab w:val="left" w:pos="2160"/>
          <w:tab w:val="left" w:pos="2880"/>
          <w:tab w:val="left" w:pos="3600"/>
          <w:tab w:val="left" w:pos="4320"/>
        </w:tabs>
        <w:ind w:left="1440" w:hanging="1440"/>
        <w:jc w:val="left"/>
        <w:rPr>
          <w:rFonts w:ascii="Times New Roman" w:hAnsi="Times New Roman" w:cs="Times New Roman"/>
          <w:spacing w:val="-2"/>
          <w:sz w:val="22"/>
          <w:szCs w:val="22"/>
        </w:rPr>
      </w:pPr>
    </w:p>
    <w:p w14:paraId="67314BB1" w14:textId="14075505" w:rsidR="00F35B53" w:rsidRPr="00C47EB4" w:rsidRDefault="00F35B53" w:rsidP="00606925">
      <w:pPr>
        <w:pStyle w:val="BodyText"/>
        <w:tabs>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C47EB4">
        <w:rPr>
          <w:rFonts w:ascii="Times New Roman" w:hAnsi="Times New Roman" w:cs="Times New Roman"/>
          <w:spacing w:val="-2"/>
          <w:sz w:val="22"/>
          <w:szCs w:val="22"/>
        </w:rPr>
        <w:tab/>
        <w:t>B.</w:t>
      </w:r>
      <w:r w:rsidRPr="00C47EB4">
        <w:rPr>
          <w:rFonts w:ascii="Times New Roman" w:hAnsi="Times New Roman" w:cs="Times New Roman"/>
          <w:spacing w:val="-2"/>
          <w:sz w:val="22"/>
          <w:szCs w:val="22"/>
        </w:rPr>
        <w:tab/>
      </w:r>
      <w:r w:rsidRPr="00683D6F">
        <w:rPr>
          <w:rFonts w:ascii="Times New Roman" w:hAnsi="Times New Roman" w:cs="Times New Roman"/>
          <w:b/>
          <w:spacing w:val="-2"/>
          <w:sz w:val="22"/>
          <w:szCs w:val="22"/>
        </w:rPr>
        <w:t>Renewal</w:t>
      </w:r>
      <w:r w:rsidRPr="00C47EB4">
        <w:rPr>
          <w:rFonts w:ascii="Times New Roman" w:hAnsi="Times New Roman" w:cs="Times New Roman"/>
          <w:spacing w:val="-2"/>
          <w:sz w:val="22"/>
          <w:szCs w:val="22"/>
        </w:rPr>
        <w:t xml:space="preserve">. </w:t>
      </w:r>
      <w:r w:rsidR="00546894">
        <w:rPr>
          <w:rFonts w:ascii="Times New Roman" w:hAnsi="Times New Roman" w:cs="Times New Roman"/>
          <w:spacing w:val="-2"/>
          <w:sz w:val="22"/>
          <w:szCs w:val="22"/>
        </w:rPr>
        <w:t>To renew a license, t</w:t>
      </w:r>
      <w:r w:rsidR="008A68E1">
        <w:rPr>
          <w:rFonts w:ascii="Times New Roman" w:hAnsi="Times New Roman" w:cs="Times New Roman"/>
          <w:spacing w:val="-2"/>
          <w:sz w:val="22"/>
          <w:szCs w:val="22"/>
        </w:rPr>
        <w:t>he licensee shall follow the</w:t>
      </w:r>
      <w:r w:rsidR="00546894">
        <w:rPr>
          <w:rFonts w:ascii="Times New Roman" w:hAnsi="Times New Roman" w:cs="Times New Roman"/>
          <w:spacing w:val="-2"/>
          <w:sz w:val="22"/>
          <w:szCs w:val="22"/>
        </w:rPr>
        <w:t xml:space="preserve"> renewal procedure prescribed by the Board</w:t>
      </w:r>
      <w:r w:rsidR="001D0F28">
        <w:rPr>
          <w:rFonts w:ascii="Times New Roman" w:hAnsi="Times New Roman" w:cs="Times New Roman"/>
          <w:spacing w:val="-2"/>
          <w:sz w:val="22"/>
          <w:szCs w:val="22"/>
        </w:rPr>
        <w:t xml:space="preserve"> </w:t>
      </w:r>
      <w:r w:rsidRPr="00C47EB4">
        <w:rPr>
          <w:rFonts w:ascii="Times New Roman" w:hAnsi="Times New Roman" w:cs="Times New Roman"/>
          <w:sz w:val="22"/>
          <w:szCs w:val="22"/>
        </w:rPr>
        <w:t xml:space="preserve">and </w:t>
      </w:r>
      <w:r w:rsidR="00A608BE">
        <w:rPr>
          <w:rFonts w:ascii="Times New Roman" w:hAnsi="Times New Roman" w:cs="Times New Roman"/>
          <w:sz w:val="22"/>
          <w:szCs w:val="22"/>
        </w:rPr>
        <w:t>shall remit</w:t>
      </w:r>
      <w:r w:rsidRPr="00C47EB4">
        <w:rPr>
          <w:rFonts w:ascii="Times New Roman" w:hAnsi="Times New Roman" w:cs="Times New Roman"/>
          <w:sz w:val="22"/>
          <w:szCs w:val="22"/>
        </w:rPr>
        <w:t xml:space="preserve"> the license fee set forth in Chapter 10, Section 5(1) of the rules of the </w:t>
      </w:r>
      <w:r w:rsidR="00B9669F">
        <w:rPr>
          <w:rFonts w:ascii="Times New Roman" w:hAnsi="Times New Roman" w:cs="Times New Roman"/>
          <w:sz w:val="22"/>
          <w:szCs w:val="22"/>
        </w:rPr>
        <w:t>Office of Professional and Occupational Regulation</w:t>
      </w:r>
      <w:r w:rsidRPr="00C47EB4">
        <w:rPr>
          <w:rFonts w:ascii="Times New Roman" w:hAnsi="Times New Roman" w:cs="Times New Roman"/>
          <w:sz w:val="22"/>
          <w:szCs w:val="22"/>
        </w:rPr>
        <w:t>, entitled “Establishment of License Fees.”</w:t>
      </w:r>
    </w:p>
    <w:p w14:paraId="6931B564" w14:textId="77777777" w:rsidR="00F35B53" w:rsidRPr="00C47EB4" w:rsidRDefault="00F35B53" w:rsidP="00606925">
      <w:pPr>
        <w:pStyle w:val="BodyText"/>
        <w:tabs>
          <w:tab w:val="left" w:pos="1440"/>
          <w:tab w:val="left" w:pos="2160"/>
          <w:tab w:val="left" w:pos="2880"/>
          <w:tab w:val="left" w:pos="3600"/>
          <w:tab w:val="left" w:pos="4320"/>
        </w:tabs>
        <w:ind w:left="1440" w:hanging="1440"/>
        <w:jc w:val="left"/>
        <w:rPr>
          <w:rFonts w:ascii="Times New Roman" w:hAnsi="Times New Roman" w:cs="Times New Roman"/>
          <w:spacing w:val="-2"/>
          <w:sz w:val="22"/>
          <w:szCs w:val="22"/>
        </w:rPr>
      </w:pPr>
    </w:p>
    <w:p w14:paraId="3308B357" w14:textId="7B1703DB" w:rsidR="00F35B53" w:rsidRPr="00C47EB4" w:rsidRDefault="00F35B53" w:rsidP="00606925">
      <w:pPr>
        <w:pStyle w:val="BodyText"/>
        <w:tabs>
          <w:tab w:val="left" w:pos="1440"/>
          <w:tab w:val="left" w:pos="2160"/>
          <w:tab w:val="left" w:pos="2880"/>
          <w:tab w:val="left" w:pos="3600"/>
          <w:tab w:val="left" w:pos="4320"/>
        </w:tabs>
        <w:ind w:left="1440" w:hanging="1440"/>
        <w:jc w:val="left"/>
        <w:rPr>
          <w:rFonts w:ascii="Times New Roman" w:hAnsi="Times New Roman" w:cs="Times New Roman"/>
          <w:spacing w:val="-2"/>
          <w:sz w:val="22"/>
          <w:szCs w:val="22"/>
        </w:rPr>
      </w:pPr>
      <w:r w:rsidRPr="00C47EB4">
        <w:rPr>
          <w:rFonts w:ascii="Times New Roman" w:hAnsi="Times New Roman" w:cs="Times New Roman"/>
          <w:spacing w:val="-2"/>
          <w:sz w:val="22"/>
          <w:szCs w:val="22"/>
        </w:rPr>
        <w:tab/>
        <w:t>C.</w:t>
      </w:r>
      <w:r w:rsidRPr="00C47EB4">
        <w:rPr>
          <w:rFonts w:ascii="Times New Roman" w:hAnsi="Times New Roman" w:cs="Times New Roman"/>
          <w:spacing w:val="-2"/>
          <w:sz w:val="22"/>
          <w:szCs w:val="22"/>
        </w:rPr>
        <w:tab/>
      </w:r>
      <w:r w:rsidRPr="00683D6F">
        <w:rPr>
          <w:rFonts w:ascii="Times New Roman" w:hAnsi="Times New Roman" w:cs="Times New Roman"/>
          <w:b/>
          <w:spacing w:val="-2"/>
          <w:sz w:val="22"/>
          <w:szCs w:val="22"/>
        </w:rPr>
        <w:t>Late Renewal</w:t>
      </w:r>
      <w:r w:rsidRPr="00C47EB4">
        <w:rPr>
          <w:rFonts w:ascii="Times New Roman" w:hAnsi="Times New Roman" w:cs="Times New Roman"/>
          <w:spacing w:val="-2"/>
          <w:sz w:val="22"/>
          <w:szCs w:val="22"/>
        </w:rPr>
        <w:t xml:space="preserve">. A </w:t>
      </w:r>
      <w:r w:rsidR="00CA1958" w:rsidRPr="00C47EB4">
        <w:rPr>
          <w:rFonts w:ascii="Times New Roman" w:hAnsi="Times New Roman" w:cs="Times New Roman"/>
          <w:spacing w:val="-2"/>
          <w:sz w:val="22"/>
          <w:szCs w:val="22"/>
        </w:rPr>
        <w:t xml:space="preserve">firm </w:t>
      </w:r>
      <w:r w:rsidRPr="00C47EB4">
        <w:rPr>
          <w:rFonts w:ascii="Times New Roman" w:hAnsi="Times New Roman" w:cs="Times New Roman"/>
          <w:spacing w:val="-2"/>
          <w:sz w:val="22"/>
          <w:szCs w:val="22"/>
        </w:rPr>
        <w:t xml:space="preserve">license may be renewed up to 90 days after expiration upon payment of the late fee set forth in Chapter 11, Section 2(1) of the rules of the </w:t>
      </w:r>
      <w:r w:rsidR="00B9669F">
        <w:rPr>
          <w:rFonts w:ascii="Times New Roman" w:hAnsi="Times New Roman" w:cs="Times New Roman"/>
          <w:spacing w:val="-2"/>
          <w:sz w:val="22"/>
          <w:szCs w:val="22"/>
        </w:rPr>
        <w:t>Office of Professional and Occupational Regulation</w:t>
      </w:r>
      <w:r w:rsidRPr="00C47EB4">
        <w:rPr>
          <w:rFonts w:ascii="Times New Roman" w:hAnsi="Times New Roman" w:cs="Times New Roman"/>
          <w:spacing w:val="-2"/>
          <w:sz w:val="22"/>
          <w:szCs w:val="22"/>
        </w:rPr>
        <w:t xml:space="preserve">, entitled “Late Renewals,” in addition to the renewal fee. Renewal of a </w:t>
      </w:r>
      <w:r w:rsidR="00DD7702" w:rsidRPr="00C47EB4">
        <w:rPr>
          <w:rFonts w:ascii="Times New Roman" w:hAnsi="Times New Roman" w:cs="Times New Roman"/>
          <w:spacing w:val="-2"/>
          <w:sz w:val="22"/>
          <w:szCs w:val="22"/>
        </w:rPr>
        <w:t xml:space="preserve">firm </w:t>
      </w:r>
      <w:r w:rsidRPr="00C47EB4">
        <w:rPr>
          <w:rFonts w:ascii="Times New Roman" w:hAnsi="Times New Roman" w:cs="Times New Roman"/>
          <w:spacing w:val="-2"/>
          <w:sz w:val="22"/>
          <w:szCs w:val="22"/>
        </w:rPr>
        <w:t xml:space="preserve">license that has expired for more than 90 days is governed by 32 </w:t>
      </w:r>
      <w:r w:rsidR="00E43294">
        <w:rPr>
          <w:rFonts w:ascii="Times New Roman" w:hAnsi="Times New Roman" w:cs="Times New Roman"/>
          <w:spacing w:val="-2"/>
          <w:sz w:val="22"/>
          <w:szCs w:val="22"/>
        </w:rPr>
        <w:t xml:space="preserve">M.R.S. </w:t>
      </w:r>
      <w:r w:rsidRPr="00C47EB4">
        <w:rPr>
          <w:rFonts w:ascii="Times New Roman" w:hAnsi="Times New Roman" w:cs="Times New Roman"/>
          <w:spacing w:val="-2"/>
          <w:sz w:val="22"/>
          <w:szCs w:val="22"/>
        </w:rPr>
        <w:t>§12252(2).</w:t>
      </w:r>
    </w:p>
    <w:p w14:paraId="56AE8386" w14:textId="77777777" w:rsidR="00F45B20" w:rsidRPr="00C47EB4" w:rsidRDefault="00F45B20" w:rsidP="004E4555">
      <w:pPr>
        <w:tabs>
          <w:tab w:val="left" w:pos="720"/>
          <w:tab w:val="left" w:pos="1440"/>
          <w:tab w:val="left" w:pos="2160"/>
          <w:tab w:val="left" w:pos="2880"/>
          <w:tab w:val="left" w:pos="3600"/>
          <w:tab w:val="left" w:pos="4320"/>
        </w:tabs>
        <w:rPr>
          <w:sz w:val="22"/>
          <w:szCs w:val="22"/>
        </w:rPr>
      </w:pPr>
    </w:p>
    <w:p w14:paraId="7FF893C0" w14:textId="77777777" w:rsidR="00F45B20" w:rsidRPr="00C47EB4" w:rsidRDefault="00F45B20" w:rsidP="00683D6F">
      <w:pPr>
        <w:tabs>
          <w:tab w:val="left" w:pos="720"/>
          <w:tab w:val="left" w:pos="1440"/>
          <w:tab w:val="left" w:pos="2160"/>
          <w:tab w:val="left" w:pos="2880"/>
          <w:tab w:val="left" w:pos="3600"/>
          <w:tab w:val="left" w:pos="4320"/>
        </w:tabs>
        <w:ind w:left="720" w:hanging="720"/>
        <w:rPr>
          <w:sz w:val="22"/>
          <w:szCs w:val="22"/>
        </w:rPr>
      </w:pPr>
      <w:r w:rsidRPr="00D925D5">
        <w:rPr>
          <w:b/>
          <w:sz w:val="22"/>
          <w:szCs w:val="22"/>
        </w:rPr>
        <w:t>5.</w:t>
      </w:r>
      <w:r w:rsidRPr="00D925D5">
        <w:rPr>
          <w:b/>
          <w:sz w:val="22"/>
          <w:szCs w:val="22"/>
        </w:rPr>
        <w:tab/>
      </w:r>
      <w:r w:rsidR="00407A57" w:rsidRPr="00D925D5">
        <w:rPr>
          <w:i/>
          <w:sz w:val="22"/>
          <w:szCs w:val="22"/>
        </w:rPr>
        <w:t>[</w:t>
      </w:r>
      <w:r w:rsidR="00D925D5" w:rsidRPr="00D925D5">
        <w:rPr>
          <w:i/>
          <w:sz w:val="22"/>
          <w:szCs w:val="22"/>
        </w:rPr>
        <w:t>REPEALED</w:t>
      </w:r>
      <w:r w:rsidR="00407A57" w:rsidRPr="00D925D5">
        <w:rPr>
          <w:i/>
          <w:sz w:val="22"/>
          <w:szCs w:val="22"/>
        </w:rPr>
        <w:t>]</w:t>
      </w:r>
    </w:p>
    <w:p w14:paraId="7E49386A" w14:textId="77777777" w:rsidR="00F45B20" w:rsidRPr="00C47EB4" w:rsidRDefault="0054306D" w:rsidP="00683D6F">
      <w:pPr>
        <w:tabs>
          <w:tab w:val="left" w:pos="720"/>
          <w:tab w:val="left" w:pos="1440"/>
          <w:tab w:val="left" w:pos="2160"/>
          <w:tab w:val="left" w:pos="2880"/>
          <w:tab w:val="left" w:pos="3600"/>
          <w:tab w:val="left" w:pos="4320"/>
        </w:tabs>
        <w:ind w:left="720" w:hanging="720"/>
        <w:rPr>
          <w:sz w:val="22"/>
          <w:szCs w:val="22"/>
        </w:rPr>
      </w:pPr>
      <w:r>
        <w:rPr>
          <w:b/>
          <w:sz w:val="22"/>
          <w:szCs w:val="22"/>
        </w:rPr>
        <w:t xml:space="preserve"> </w:t>
      </w:r>
    </w:p>
    <w:p w14:paraId="5A062A86" w14:textId="77777777" w:rsidR="00F45B20" w:rsidRPr="00C47EB4" w:rsidRDefault="00014C62" w:rsidP="00D542DF">
      <w:pPr>
        <w:tabs>
          <w:tab w:val="left" w:pos="720"/>
          <w:tab w:val="left" w:pos="1440"/>
          <w:tab w:val="left" w:pos="2160"/>
          <w:tab w:val="left" w:pos="2880"/>
          <w:tab w:val="left" w:pos="3600"/>
          <w:tab w:val="left" w:pos="4320"/>
        </w:tabs>
        <w:rPr>
          <w:sz w:val="22"/>
          <w:szCs w:val="22"/>
        </w:rPr>
      </w:pPr>
      <w:r>
        <w:rPr>
          <w:sz w:val="22"/>
          <w:szCs w:val="22"/>
        </w:rPr>
        <w:br w:type="page"/>
      </w:r>
    </w:p>
    <w:p w14:paraId="399A45CD" w14:textId="77777777" w:rsidR="007F7846" w:rsidRPr="00C47EB4" w:rsidRDefault="007F7846" w:rsidP="00D542DF">
      <w:pPr>
        <w:tabs>
          <w:tab w:val="left" w:pos="720"/>
          <w:tab w:val="left" w:pos="1440"/>
          <w:tab w:val="left" w:pos="2160"/>
          <w:tab w:val="left" w:pos="2880"/>
          <w:tab w:val="left" w:pos="3600"/>
          <w:tab w:val="left" w:pos="4320"/>
        </w:tabs>
        <w:rPr>
          <w:sz w:val="22"/>
          <w:szCs w:val="22"/>
        </w:rPr>
      </w:pPr>
    </w:p>
    <w:p w14:paraId="6E748B42" w14:textId="27794E73" w:rsidR="00F45B20" w:rsidRPr="00C47EB4" w:rsidRDefault="00F45B20" w:rsidP="00D542DF">
      <w:pPr>
        <w:tabs>
          <w:tab w:val="left" w:pos="720"/>
          <w:tab w:val="left" w:pos="1440"/>
          <w:tab w:val="left" w:pos="2160"/>
          <w:tab w:val="left" w:pos="2880"/>
          <w:tab w:val="left" w:pos="3600"/>
          <w:tab w:val="left" w:pos="4320"/>
        </w:tabs>
        <w:rPr>
          <w:sz w:val="22"/>
          <w:szCs w:val="22"/>
        </w:rPr>
      </w:pPr>
      <w:r w:rsidRPr="00C47EB4">
        <w:rPr>
          <w:sz w:val="22"/>
          <w:szCs w:val="22"/>
        </w:rPr>
        <w:t>STATUTORY AUTHORITY: 32 M.R.S. §12214(4), §12252, §12252(8)</w:t>
      </w:r>
      <w:r w:rsidR="00AB42DC">
        <w:rPr>
          <w:sz w:val="22"/>
          <w:szCs w:val="22"/>
        </w:rPr>
        <w:t xml:space="preserve">, </w:t>
      </w:r>
      <w:r w:rsidR="009706F2" w:rsidRPr="004E4555">
        <w:rPr>
          <w:sz w:val="22"/>
          <w:szCs w:val="22"/>
        </w:rPr>
        <w:t>10</w:t>
      </w:r>
      <w:r w:rsidR="00AB42DC">
        <w:rPr>
          <w:sz w:val="22"/>
          <w:szCs w:val="22"/>
        </w:rPr>
        <w:t xml:space="preserve"> M.R.S. </w:t>
      </w:r>
      <w:r w:rsidR="00AB42DC" w:rsidRPr="00F643A9">
        <w:rPr>
          <w:rFonts w:eastAsia="Calibri"/>
          <w:sz w:val="22"/>
          <w:szCs w:val="22"/>
        </w:rPr>
        <w:t>§</w:t>
      </w:r>
      <w:r w:rsidR="00AB42DC">
        <w:rPr>
          <w:rFonts w:eastAsia="Calibri"/>
          <w:sz w:val="22"/>
          <w:szCs w:val="22"/>
        </w:rPr>
        <w:t>8003(4)</w:t>
      </w:r>
    </w:p>
    <w:p w14:paraId="080F4F40" w14:textId="77777777" w:rsidR="001303AD" w:rsidRPr="00C47EB4" w:rsidRDefault="001303AD" w:rsidP="00472A8D">
      <w:pPr>
        <w:tabs>
          <w:tab w:val="left" w:pos="720"/>
          <w:tab w:val="left" w:pos="1440"/>
          <w:tab w:val="left" w:pos="2160"/>
          <w:tab w:val="left" w:pos="2880"/>
          <w:tab w:val="left" w:pos="3600"/>
          <w:tab w:val="left" w:pos="4320"/>
        </w:tabs>
        <w:ind w:left="720" w:hanging="720"/>
        <w:rPr>
          <w:sz w:val="22"/>
          <w:szCs w:val="22"/>
        </w:rPr>
      </w:pPr>
    </w:p>
    <w:p w14:paraId="4E600FDC" w14:textId="77777777" w:rsidR="00472A8D" w:rsidRPr="00C47EB4" w:rsidRDefault="00472A8D" w:rsidP="00472A8D">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564D3AF2" w14:textId="77777777" w:rsidR="00472A8D" w:rsidRPr="00C47EB4" w:rsidRDefault="00472A8D" w:rsidP="00472A8D">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Prior to July 1, 1978 (filed August 14, 1978) - as "Permits to Practice."</w:t>
      </w:r>
    </w:p>
    <w:p w14:paraId="6BDB2F73" w14:textId="77777777" w:rsidR="00472A8D" w:rsidRPr="00C47EB4" w:rsidRDefault="00472A8D" w:rsidP="00472A8D">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Chapter 5, "Registration of Offices," was filed at the same time.</w:t>
      </w:r>
    </w:p>
    <w:p w14:paraId="52B8514D" w14:textId="77777777" w:rsidR="001303AD" w:rsidRPr="00C47EB4" w:rsidRDefault="001303AD" w:rsidP="001303AD">
      <w:pPr>
        <w:tabs>
          <w:tab w:val="left" w:pos="720"/>
          <w:tab w:val="left" w:pos="1440"/>
          <w:tab w:val="left" w:pos="2160"/>
          <w:tab w:val="left" w:pos="2880"/>
          <w:tab w:val="left" w:pos="3600"/>
          <w:tab w:val="left" w:pos="4320"/>
        </w:tabs>
        <w:ind w:left="720" w:hanging="720"/>
        <w:rPr>
          <w:sz w:val="22"/>
          <w:szCs w:val="22"/>
        </w:rPr>
      </w:pPr>
    </w:p>
    <w:p w14:paraId="0413E100" w14:textId="77777777" w:rsidR="001303AD" w:rsidRPr="00C47EB4" w:rsidRDefault="001303AD" w:rsidP="001303AD">
      <w:pPr>
        <w:tabs>
          <w:tab w:val="left" w:pos="720"/>
          <w:tab w:val="left" w:pos="1440"/>
          <w:tab w:val="left" w:pos="2160"/>
          <w:tab w:val="left" w:pos="2880"/>
          <w:tab w:val="left" w:pos="3600"/>
          <w:tab w:val="left" w:pos="4320"/>
        </w:tabs>
        <w:ind w:left="720" w:hanging="720"/>
        <w:rPr>
          <w:sz w:val="22"/>
          <w:szCs w:val="22"/>
        </w:rPr>
      </w:pPr>
      <w:r w:rsidRPr="00C47EB4">
        <w:rPr>
          <w:sz w:val="22"/>
          <w:szCs w:val="22"/>
        </w:rPr>
        <w:t>AMENDED:</w:t>
      </w:r>
    </w:p>
    <w:p w14:paraId="09AB714E" w14:textId="77777777" w:rsidR="001303AD" w:rsidRPr="00C47EB4" w:rsidRDefault="001303AD" w:rsidP="001303AD">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June 28, 1980</w:t>
      </w:r>
    </w:p>
    <w:p w14:paraId="11266893" w14:textId="77777777" w:rsidR="001303AD" w:rsidRPr="00C47EB4" w:rsidRDefault="001303AD" w:rsidP="001303AD">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t xml:space="preserve">June 7, 1989 </w:t>
      </w:r>
      <w:r w:rsidR="00E8694D" w:rsidRPr="00C47EB4">
        <w:rPr>
          <w:sz w:val="22"/>
          <w:szCs w:val="22"/>
        </w:rPr>
        <w:t xml:space="preserve">– </w:t>
      </w:r>
      <w:r w:rsidRPr="00C47EB4">
        <w:rPr>
          <w:sz w:val="22"/>
          <w:szCs w:val="22"/>
        </w:rPr>
        <w:t>as "Permits to Prac</w:t>
      </w:r>
      <w:r w:rsidR="001B6BF0">
        <w:rPr>
          <w:sz w:val="22"/>
          <w:szCs w:val="22"/>
        </w:rPr>
        <w:t>ti</w:t>
      </w:r>
      <w:r w:rsidRPr="00C47EB4">
        <w:rPr>
          <w:sz w:val="22"/>
          <w:szCs w:val="22"/>
        </w:rPr>
        <w:t>ce, Firms."</w:t>
      </w:r>
    </w:p>
    <w:p w14:paraId="09867B77" w14:textId="77777777" w:rsidR="001303AD" w:rsidRPr="00C47EB4" w:rsidRDefault="001303AD" w:rsidP="001303AD">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July 23, 1991</w:t>
      </w:r>
    </w:p>
    <w:p w14:paraId="073B3038" w14:textId="77777777" w:rsidR="001303AD" w:rsidRPr="00C47EB4" w:rsidRDefault="001303AD" w:rsidP="001303AD">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April 23, 1996</w:t>
      </w:r>
    </w:p>
    <w:p w14:paraId="04B5795D" w14:textId="77777777" w:rsidR="001303AD" w:rsidRPr="00C47EB4" w:rsidRDefault="001303AD" w:rsidP="001303AD">
      <w:pPr>
        <w:tabs>
          <w:tab w:val="left" w:pos="720"/>
          <w:tab w:val="left" w:pos="1440"/>
          <w:tab w:val="left" w:pos="2160"/>
          <w:tab w:val="left" w:pos="2880"/>
          <w:tab w:val="left" w:pos="3600"/>
          <w:tab w:val="left" w:pos="4320"/>
        </w:tabs>
        <w:ind w:left="720" w:hanging="720"/>
        <w:rPr>
          <w:sz w:val="22"/>
          <w:szCs w:val="22"/>
        </w:rPr>
      </w:pPr>
    </w:p>
    <w:p w14:paraId="40FD8DEC" w14:textId="77777777" w:rsidR="001303AD" w:rsidRPr="00C47EB4" w:rsidRDefault="001303AD" w:rsidP="001303AD">
      <w:pPr>
        <w:rPr>
          <w:sz w:val="22"/>
          <w:szCs w:val="22"/>
        </w:rPr>
      </w:pPr>
      <w:r w:rsidRPr="00C47EB4">
        <w:rPr>
          <w:sz w:val="22"/>
          <w:szCs w:val="22"/>
        </w:rPr>
        <w:t>EFFECTIVE DATE (ELECTRONIC CONVERSION):</w:t>
      </w:r>
    </w:p>
    <w:p w14:paraId="5A3A65DB" w14:textId="77777777" w:rsidR="001303AD" w:rsidRPr="00C47EB4" w:rsidRDefault="001303AD" w:rsidP="001303AD">
      <w:pPr>
        <w:rPr>
          <w:sz w:val="22"/>
          <w:szCs w:val="22"/>
        </w:rPr>
      </w:pPr>
      <w:r w:rsidRPr="00C47EB4">
        <w:rPr>
          <w:sz w:val="22"/>
          <w:szCs w:val="22"/>
        </w:rPr>
        <w:tab/>
        <w:t>March 18, 1997</w:t>
      </w:r>
    </w:p>
    <w:p w14:paraId="0D627B92" w14:textId="77777777" w:rsidR="001303AD" w:rsidRPr="00C47EB4" w:rsidRDefault="001303AD" w:rsidP="001303AD">
      <w:pPr>
        <w:rPr>
          <w:sz w:val="22"/>
          <w:szCs w:val="22"/>
        </w:rPr>
      </w:pPr>
    </w:p>
    <w:p w14:paraId="162B50EE" w14:textId="77777777" w:rsidR="001303AD" w:rsidRPr="00C47EB4" w:rsidRDefault="001303AD" w:rsidP="001303AD">
      <w:pPr>
        <w:rPr>
          <w:sz w:val="22"/>
          <w:szCs w:val="22"/>
        </w:rPr>
      </w:pPr>
      <w:r w:rsidRPr="00C47EB4">
        <w:rPr>
          <w:sz w:val="22"/>
          <w:szCs w:val="22"/>
        </w:rPr>
        <w:t>AMENDED:</w:t>
      </w:r>
    </w:p>
    <w:p w14:paraId="16CC797A" w14:textId="77777777" w:rsidR="001303AD" w:rsidRPr="00C47EB4" w:rsidRDefault="001303AD" w:rsidP="001303AD">
      <w:pPr>
        <w:rPr>
          <w:sz w:val="22"/>
          <w:szCs w:val="22"/>
        </w:rPr>
      </w:pPr>
      <w:r w:rsidRPr="00C47EB4">
        <w:rPr>
          <w:sz w:val="22"/>
          <w:szCs w:val="22"/>
        </w:rPr>
        <w:tab/>
        <w:t>April 25, 1999</w:t>
      </w:r>
    </w:p>
    <w:p w14:paraId="3D5D0DF2" w14:textId="77777777" w:rsidR="00472A8D" w:rsidRPr="00C47EB4" w:rsidRDefault="001303AD" w:rsidP="001303AD">
      <w:pPr>
        <w:tabs>
          <w:tab w:val="left" w:pos="720"/>
          <w:tab w:val="left" w:pos="1440"/>
          <w:tab w:val="left" w:pos="2160"/>
          <w:tab w:val="left" w:pos="2880"/>
          <w:tab w:val="left" w:pos="3600"/>
        </w:tabs>
        <w:rPr>
          <w:sz w:val="22"/>
          <w:szCs w:val="22"/>
        </w:rPr>
      </w:pPr>
      <w:r w:rsidRPr="00C47EB4">
        <w:rPr>
          <w:sz w:val="22"/>
          <w:szCs w:val="22"/>
        </w:rPr>
        <w:tab/>
        <w:t>November 4, 2001</w:t>
      </w:r>
    </w:p>
    <w:p w14:paraId="35ECC179" w14:textId="2806704A" w:rsidR="00472A8D" w:rsidRDefault="001303AD"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2010-518</w:t>
      </w:r>
      <w:r w:rsidR="00E8694D" w:rsidRPr="00C47EB4">
        <w:rPr>
          <w:sz w:val="22"/>
          <w:szCs w:val="22"/>
        </w:rPr>
        <w:t>; as "Accounting Firm License Requirements"</w:t>
      </w:r>
    </w:p>
    <w:p w14:paraId="1A0E9676" w14:textId="0B91FE51" w:rsidR="00FE0D3A" w:rsidRPr="00C47EB4" w:rsidRDefault="00FE0D3A" w:rsidP="00D542DF">
      <w:pPr>
        <w:tabs>
          <w:tab w:val="left" w:pos="720"/>
          <w:tab w:val="left" w:pos="1440"/>
          <w:tab w:val="left" w:pos="2160"/>
          <w:tab w:val="left" w:pos="2880"/>
          <w:tab w:val="left" w:pos="3600"/>
          <w:tab w:val="left" w:pos="4320"/>
        </w:tabs>
        <w:ind w:left="720" w:hanging="720"/>
        <w:rPr>
          <w:sz w:val="22"/>
          <w:szCs w:val="22"/>
        </w:rPr>
      </w:pPr>
      <w:r>
        <w:rPr>
          <w:sz w:val="22"/>
          <w:szCs w:val="22"/>
        </w:rPr>
        <w:tab/>
      </w:r>
      <w:r w:rsidR="00EC63EE">
        <w:rPr>
          <w:sz w:val="22"/>
          <w:szCs w:val="22"/>
        </w:rPr>
        <w:t xml:space="preserve">January 1, 2020 </w:t>
      </w:r>
      <w:r>
        <w:rPr>
          <w:sz w:val="22"/>
          <w:szCs w:val="22"/>
        </w:rPr>
        <w:t>– filing 2019-251</w:t>
      </w:r>
    </w:p>
    <w:p w14:paraId="56C72083" w14:textId="77777777" w:rsidR="001303AD" w:rsidRPr="00C47EB4" w:rsidRDefault="001303AD" w:rsidP="00D542DF">
      <w:pPr>
        <w:tabs>
          <w:tab w:val="left" w:pos="720"/>
          <w:tab w:val="left" w:pos="1440"/>
          <w:tab w:val="left" w:pos="2160"/>
          <w:tab w:val="left" w:pos="2880"/>
          <w:tab w:val="left" w:pos="3600"/>
          <w:tab w:val="left" w:pos="4320"/>
        </w:tabs>
        <w:ind w:left="720" w:hanging="720"/>
        <w:rPr>
          <w:sz w:val="22"/>
          <w:szCs w:val="22"/>
        </w:rPr>
      </w:pPr>
    </w:p>
    <w:p w14:paraId="30372E76" w14:textId="77777777" w:rsidR="00E8694D" w:rsidRPr="00C47EB4" w:rsidRDefault="00E8694D" w:rsidP="00D542DF">
      <w:pPr>
        <w:tabs>
          <w:tab w:val="left" w:pos="720"/>
          <w:tab w:val="left" w:pos="1440"/>
          <w:tab w:val="left" w:pos="2160"/>
          <w:tab w:val="left" w:pos="2880"/>
          <w:tab w:val="left" w:pos="3600"/>
          <w:tab w:val="left" w:pos="4320"/>
        </w:tabs>
        <w:ind w:left="720" w:hanging="720"/>
        <w:rPr>
          <w:sz w:val="22"/>
          <w:szCs w:val="22"/>
        </w:rPr>
      </w:pPr>
    </w:p>
    <w:p w14:paraId="4FFE3BC9" w14:textId="77777777" w:rsidR="00F45B20" w:rsidRPr="00C47EB4" w:rsidRDefault="00F45B20" w:rsidP="00D542DF">
      <w:pPr>
        <w:tabs>
          <w:tab w:val="left" w:pos="720"/>
          <w:tab w:val="left" w:pos="1440"/>
          <w:tab w:val="left" w:pos="2160"/>
          <w:tab w:val="left" w:pos="2880"/>
          <w:tab w:val="left" w:pos="3600"/>
          <w:tab w:val="left" w:pos="4320"/>
        </w:tabs>
        <w:rPr>
          <w:sz w:val="22"/>
          <w:szCs w:val="22"/>
        </w:rPr>
        <w:sectPr w:rsidR="00F45B20" w:rsidRPr="00C47EB4" w:rsidSect="00513694">
          <w:headerReference w:type="default" r:id="rId21"/>
          <w:pgSz w:w="12240" w:h="15840"/>
          <w:pgMar w:top="1440" w:right="1440" w:bottom="1440" w:left="1440" w:header="0" w:footer="0" w:gutter="0"/>
          <w:pgNumType w:start="1"/>
          <w:cols w:space="720"/>
        </w:sectPr>
      </w:pPr>
    </w:p>
    <w:p w14:paraId="67485C78"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lastRenderedPageBreak/>
        <w:t>02</w:t>
      </w:r>
      <w:r w:rsidRPr="00C47EB4">
        <w:rPr>
          <w:b/>
          <w:sz w:val="22"/>
          <w:szCs w:val="22"/>
        </w:rPr>
        <w:tab/>
      </w:r>
      <w:r w:rsidRPr="00C47EB4">
        <w:rPr>
          <w:b/>
          <w:sz w:val="22"/>
          <w:szCs w:val="22"/>
        </w:rPr>
        <w:tab/>
        <w:t>DEPARTMENT OF PROFESSIONAL AND FINANCIAL REGULATION</w:t>
      </w:r>
    </w:p>
    <w:p w14:paraId="5E104840" w14:textId="77777777" w:rsidR="00C47EB4" w:rsidRPr="00C47EB4" w:rsidRDefault="00C47EB4" w:rsidP="00C47EB4">
      <w:pPr>
        <w:tabs>
          <w:tab w:val="left" w:pos="-720"/>
          <w:tab w:val="left" w:pos="720"/>
          <w:tab w:val="left" w:pos="1440"/>
          <w:tab w:val="left" w:pos="2160"/>
          <w:tab w:val="left" w:pos="2880"/>
        </w:tabs>
        <w:rPr>
          <w:b/>
          <w:sz w:val="22"/>
          <w:szCs w:val="22"/>
        </w:rPr>
      </w:pPr>
    </w:p>
    <w:p w14:paraId="31B0A53B"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60BF8413" w14:textId="77777777" w:rsidR="00C47EB4" w:rsidRPr="00C47EB4" w:rsidRDefault="00C47EB4" w:rsidP="00C47EB4">
      <w:pPr>
        <w:tabs>
          <w:tab w:val="left" w:pos="-720"/>
          <w:tab w:val="left" w:pos="720"/>
          <w:tab w:val="left" w:pos="1440"/>
          <w:tab w:val="left" w:pos="2160"/>
          <w:tab w:val="left" w:pos="2880"/>
        </w:tabs>
        <w:rPr>
          <w:b/>
          <w:sz w:val="22"/>
          <w:szCs w:val="22"/>
        </w:rPr>
      </w:pPr>
    </w:p>
    <w:p w14:paraId="2E3ABD39"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t>Chapter 7:</w:t>
      </w:r>
      <w:r w:rsidRPr="00C47EB4">
        <w:rPr>
          <w:b/>
          <w:sz w:val="22"/>
          <w:szCs w:val="22"/>
        </w:rPr>
        <w:tab/>
        <w:t>COMPLAINTS, INVESTIGATIONS AND ADJUDICATORY HEARINGS</w:t>
      </w:r>
    </w:p>
    <w:p w14:paraId="1E79F1E6" w14:textId="77777777" w:rsidR="00C47EB4" w:rsidRPr="00C47EB4" w:rsidRDefault="00C47EB4" w:rsidP="00C47EB4">
      <w:pPr>
        <w:pBdr>
          <w:bottom w:val="single" w:sz="6" w:space="1" w:color="auto"/>
        </w:pBdr>
        <w:tabs>
          <w:tab w:val="left" w:pos="-720"/>
          <w:tab w:val="left" w:pos="720"/>
          <w:tab w:val="left" w:pos="1440"/>
          <w:tab w:val="left" w:pos="2160"/>
          <w:tab w:val="left" w:pos="2880"/>
        </w:tabs>
        <w:rPr>
          <w:sz w:val="22"/>
          <w:szCs w:val="22"/>
        </w:rPr>
      </w:pPr>
    </w:p>
    <w:p w14:paraId="4741D541" w14:textId="77777777" w:rsidR="00C47EB4" w:rsidRPr="00C47EB4" w:rsidRDefault="00C47EB4" w:rsidP="00C47EB4">
      <w:pPr>
        <w:tabs>
          <w:tab w:val="left" w:pos="-720"/>
          <w:tab w:val="left" w:pos="720"/>
          <w:tab w:val="left" w:pos="1440"/>
          <w:tab w:val="left" w:pos="2160"/>
          <w:tab w:val="left" w:pos="2880"/>
        </w:tabs>
        <w:ind w:left="1440" w:hanging="1440"/>
        <w:rPr>
          <w:sz w:val="22"/>
          <w:szCs w:val="22"/>
        </w:rPr>
      </w:pPr>
    </w:p>
    <w:p w14:paraId="271642D6" w14:textId="77777777" w:rsidR="00F45B20" w:rsidRPr="00C47EB4" w:rsidRDefault="00F45B20" w:rsidP="00FE65F6">
      <w:pPr>
        <w:tabs>
          <w:tab w:val="left" w:pos="720"/>
          <w:tab w:val="left" w:pos="1440"/>
          <w:tab w:val="left" w:pos="2160"/>
          <w:tab w:val="left" w:pos="2880"/>
          <w:tab w:val="left" w:pos="3600"/>
          <w:tab w:val="left" w:pos="4320"/>
        </w:tabs>
        <w:rPr>
          <w:sz w:val="22"/>
          <w:szCs w:val="22"/>
        </w:rPr>
      </w:pPr>
    </w:p>
    <w:p w14:paraId="1C0EDF24" w14:textId="5DEB06FB" w:rsidR="00F45B20" w:rsidRPr="00C47EB4" w:rsidRDefault="00F45B20" w:rsidP="00FE65F6">
      <w:pPr>
        <w:tabs>
          <w:tab w:val="left" w:pos="720"/>
          <w:tab w:val="left" w:pos="1440"/>
          <w:tab w:val="left" w:pos="2160"/>
          <w:tab w:val="left" w:pos="2880"/>
          <w:tab w:val="left" w:pos="3600"/>
          <w:tab w:val="left" w:pos="4320"/>
        </w:tabs>
        <w:rPr>
          <w:sz w:val="22"/>
          <w:szCs w:val="22"/>
        </w:rPr>
      </w:pPr>
      <w:r w:rsidRPr="00C47EB4">
        <w:rPr>
          <w:sz w:val="22"/>
          <w:szCs w:val="22"/>
        </w:rPr>
        <w:t>STATUTORY AUTHORITY: 32 M.R.S.</w:t>
      </w:r>
      <w:r w:rsidR="000D201A">
        <w:rPr>
          <w:sz w:val="22"/>
          <w:szCs w:val="22"/>
        </w:rPr>
        <w:t xml:space="preserve"> </w:t>
      </w:r>
      <w:r w:rsidRPr="00C47EB4">
        <w:rPr>
          <w:sz w:val="22"/>
          <w:szCs w:val="22"/>
        </w:rPr>
        <w:t>§12214(4)</w:t>
      </w:r>
    </w:p>
    <w:p w14:paraId="019321ED"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p>
    <w:p w14:paraId="04893D45"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20002E13"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May 21, 1994</w:t>
      </w:r>
    </w:p>
    <w:p w14:paraId="41F4621B"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April 23, 1996</w:t>
      </w:r>
    </w:p>
    <w:p w14:paraId="57648022"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p>
    <w:p w14:paraId="45948419"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 (ELECTRONIC CONVERSION):</w:t>
      </w:r>
    </w:p>
    <w:p w14:paraId="6D9C9490"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March 18, 1997</w:t>
      </w:r>
    </w:p>
    <w:p w14:paraId="2AFC3E37"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p>
    <w:p w14:paraId="29EB9F05" w14:textId="77777777" w:rsidR="00C47EB4" w:rsidRPr="00C47EB4" w:rsidRDefault="00C47EB4" w:rsidP="00C47EB4">
      <w:pPr>
        <w:rPr>
          <w:sz w:val="22"/>
          <w:szCs w:val="22"/>
        </w:rPr>
      </w:pPr>
      <w:r w:rsidRPr="00C47EB4">
        <w:rPr>
          <w:sz w:val="22"/>
          <w:szCs w:val="22"/>
        </w:rPr>
        <w:t>AMENDED:</w:t>
      </w:r>
    </w:p>
    <w:p w14:paraId="4F4050E4" w14:textId="77777777" w:rsidR="00C47EB4" w:rsidRPr="00C47EB4" w:rsidRDefault="00C47EB4" w:rsidP="00C47EB4">
      <w:pPr>
        <w:rPr>
          <w:sz w:val="22"/>
          <w:szCs w:val="22"/>
        </w:rPr>
      </w:pPr>
      <w:r w:rsidRPr="00C47EB4">
        <w:rPr>
          <w:sz w:val="22"/>
          <w:szCs w:val="22"/>
        </w:rPr>
        <w:tab/>
        <w:t>April 25, 1999</w:t>
      </w:r>
    </w:p>
    <w:p w14:paraId="716C1F01" w14:textId="77777777" w:rsidR="00C47EB4" w:rsidRPr="00C47EB4" w:rsidRDefault="00C47EB4" w:rsidP="00D542DF">
      <w:pPr>
        <w:tabs>
          <w:tab w:val="left" w:pos="720"/>
          <w:tab w:val="left" w:pos="1440"/>
          <w:tab w:val="left" w:pos="2160"/>
          <w:tab w:val="left" w:pos="2880"/>
          <w:tab w:val="left" w:pos="3600"/>
          <w:tab w:val="left" w:pos="4320"/>
        </w:tabs>
        <w:ind w:left="720" w:hanging="720"/>
        <w:rPr>
          <w:sz w:val="22"/>
          <w:szCs w:val="22"/>
        </w:rPr>
      </w:pPr>
    </w:p>
    <w:p w14:paraId="5BEE63F2" w14:textId="77777777" w:rsidR="00C47EB4" w:rsidRPr="00C47EB4" w:rsidRDefault="00C47EB4"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REPEALED:</w:t>
      </w:r>
    </w:p>
    <w:p w14:paraId="637D1B0C" w14:textId="77777777" w:rsidR="00C47EB4" w:rsidRPr="00C47EB4" w:rsidRDefault="00C47EB4" w:rsidP="00D542DF">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October 27, 2010 – filing 2010-519</w:t>
      </w:r>
    </w:p>
    <w:p w14:paraId="518376EC" w14:textId="77777777" w:rsidR="00C47EB4" w:rsidRPr="00C47EB4" w:rsidRDefault="00C47EB4" w:rsidP="00D542DF">
      <w:pPr>
        <w:tabs>
          <w:tab w:val="left" w:pos="720"/>
          <w:tab w:val="left" w:pos="1440"/>
          <w:tab w:val="left" w:pos="2160"/>
          <w:tab w:val="left" w:pos="2880"/>
          <w:tab w:val="left" w:pos="3600"/>
          <w:tab w:val="left" w:pos="4320"/>
        </w:tabs>
        <w:ind w:left="720" w:hanging="720"/>
        <w:rPr>
          <w:sz w:val="22"/>
          <w:szCs w:val="22"/>
        </w:rPr>
      </w:pPr>
    </w:p>
    <w:p w14:paraId="3B76143A" w14:textId="77777777" w:rsidR="00F45B20" w:rsidRPr="00C47EB4" w:rsidRDefault="00F45B20" w:rsidP="00D542DF">
      <w:pPr>
        <w:tabs>
          <w:tab w:val="left" w:pos="720"/>
          <w:tab w:val="left" w:pos="1440"/>
          <w:tab w:val="left" w:pos="2160"/>
          <w:tab w:val="left" w:pos="2880"/>
          <w:tab w:val="left" w:pos="3600"/>
          <w:tab w:val="left" w:pos="4320"/>
        </w:tabs>
        <w:rPr>
          <w:sz w:val="22"/>
          <w:szCs w:val="22"/>
        </w:rPr>
      </w:pPr>
    </w:p>
    <w:p w14:paraId="3BF2BC67" w14:textId="77777777" w:rsidR="00C47EB4" w:rsidRPr="00C47EB4" w:rsidRDefault="00C47EB4" w:rsidP="00D542DF">
      <w:pPr>
        <w:tabs>
          <w:tab w:val="left" w:pos="720"/>
          <w:tab w:val="left" w:pos="1440"/>
          <w:tab w:val="left" w:pos="2160"/>
          <w:tab w:val="left" w:pos="2880"/>
          <w:tab w:val="left" w:pos="3600"/>
          <w:tab w:val="left" w:pos="4320"/>
        </w:tabs>
        <w:rPr>
          <w:sz w:val="22"/>
          <w:szCs w:val="22"/>
        </w:rPr>
        <w:sectPr w:rsidR="00C47EB4" w:rsidRPr="00C47EB4" w:rsidSect="00513694">
          <w:headerReference w:type="default" r:id="rId22"/>
          <w:pgSz w:w="12240" w:h="15840"/>
          <w:pgMar w:top="1440" w:right="1440" w:bottom="1440" w:left="1440" w:header="0" w:footer="0" w:gutter="0"/>
          <w:pgNumType w:start="1"/>
          <w:cols w:space="720"/>
        </w:sectPr>
      </w:pPr>
    </w:p>
    <w:p w14:paraId="6A329242" w14:textId="77777777" w:rsidR="00C47EB4" w:rsidRPr="00C47EB4" w:rsidRDefault="00C47EB4" w:rsidP="00C47EB4">
      <w:pPr>
        <w:tabs>
          <w:tab w:val="left" w:pos="720"/>
          <w:tab w:val="left" w:pos="1440"/>
          <w:tab w:val="left" w:pos="2160"/>
          <w:tab w:val="left" w:pos="2880"/>
          <w:tab w:val="left" w:pos="3600"/>
        </w:tabs>
        <w:rPr>
          <w:b/>
          <w:sz w:val="22"/>
          <w:szCs w:val="22"/>
        </w:rPr>
      </w:pPr>
      <w:r w:rsidRPr="00C47EB4">
        <w:rPr>
          <w:b/>
          <w:sz w:val="22"/>
          <w:szCs w:val="22"/>
        </w:rPr>
        <w:lastRenderedPageBreak/>
        <w:t>02</w:t>
      </w:r>
      <w:r w:rsidRPr="00C47EB4">
        <w:rPr>
          <w:b/>
          <w:sz w:val="22"/>
          <w:szCs w:val="22"/>
        </w:rPr>
        <w:tab/>
      </w:r>
      <w:r w:rsidRPr="00C47EB4">
        <w:rPr>
          <w:b/>
          <w:sz w:val="22"/>
          <w:szCs w:val="22"/>
        </w:rPr>
        <w:tab/>
        <w:t>DEPARTMENT OF PROFESSIONAL AND FINANCIAL REGULATION</w:t>
      </w:r>
    </w:p>
    <w:p w14:paraId="3121DBD3" w14:textId="77777777" w:rsidR="00C47EB4" w:rsidRPr="00C47EB4" w:rsidRDefault="00C47EB4" w:rsidP="00C47EB4">
      <w:pPr>
        <w:tabs>
          <w:tab w:val="left" w:pos="720"/>
          <w:tab w:val="left" w:pos="1440"/>
          <w:tab w:val="left" w:pos="2160"/>
          <w:tab w:val="left" w:pos="2880"/>
          <w:tab w:val="left" w:pos="3600"/>
        </w:tabs>
        <w:rPr>
          <w:b/>
          <w:sz w:val="22"/>
          <w:szCs w:val="22"/>
        </w:rPr>
      </w:pPr>
    </w:p>
    <w:p w14:paraId="7AFAEC10" w14:textId="77777777" w:rsidR="00C47EB4" w:rsidRPr="00C47EB4" w:rsidRDefault="00C47EB4" w:rsidP="00C47EB4">
      <w:pPr>
        <w:tabs>
          <w:tab w:val="left" w:pos="720"/>
          <w:tab w:val="left" w:pos="1440"/>
          <w:tab w:val="left" w:pos="2160"/>
          <w:tab w:val="left" w:pos="2880"/>
          <w:tab w:val="left" w:pos="360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073F2DC8" w14:textId="77777777" w:rsidR="00C47EB4" w:rsidRPr="00C47EB4" w:rsidRDefault="00C47EB4" w:rsidP="00C47EB4">
      <w:pPr>
        <w:tabs>
          <w:tab w:val="left" w:pos="720"/>
          <w:tab w:val="left" w:pos="1440"/>
          <w:tab w:val="left" w:pos="2160"/>
          <w:tab w:val="left" w:pos="2880"/>
          <w:tab w:val="left" w:pos="3600"/>
        </w:tabs>
        <w:rPr>
          <w:b/>
          <w:sz w:val="22"/>
          <w:szCs w:val="22"/>
        </w:rPr>
      </w:pPr>
    </w:p>
    <w:p w14:paraId="1DCC10D3" w14:textId="77777777" w:rsidR="00C47EB4" w:rsidRPr="00C47EB4" w:rsidRDefault="00C47EB4" w:rsidP="00C47EB4">
      <w:pPr>
        <w:pStyle w:val="Heading1"/>
        <w:keepNext w:val="0"/>
        <w:tabs>
          <w:tab w:val="left" w:pos="720"/>
          <w:tab w:val="left" w:pos="1440"/>
          <w:tab w:val="left" w:pos="2160"/>
          <w:tab w:val="left" w:pos="2880"/>
          <w:tab w:val="left" w:pos="3600"/>
        </w:tabs>
        <w:spacing w:before="0" w:after="0"/>
        <w:rPr>
          <w:rFonts w:ascii="Times New Roman" w:hAnsi="Times New Roman" w:cs="Times New Roman"/>
          <w:sz w:val="22"/>
          <w:szCs w:val="22"/>
        </w:rPr>
      </w:pPr>
      <w:r w:rsidRPr="00C47EB4">
        <w:rPr>
          <w:rFonts w:ascii="Times New Roman" w:hAnsi="Times New Roman" w:cs="Times New Roman"/>
          <w:sz w:val="22"/>
          <w:szCs w:val="22"/>
        </w:rPr>
        <w:t>Chapter 8:</w:t>
      </w:r>
      <w:r w:rsidRPr="00C47EB4">
        <w:rPr>
          <w:rFonts w:ascii="Times New Roman" w:hAnsi="Times New Roman" w:cs="Times New Roman"/>
          <w:sz w:val="22"/>
          <w:szCs w:val="22"/>
        </w:rPr>
        <w:tab/>
        <w:t>RULES OF PROFESSIONAL CONDUCT</w:t>
      </w:r>
    </w:p>
    <w:p w14:paraId="38AE26D9" w14:textId="77777777" w:rsidR="00C47EB4" w:rsidRPr="00C47EB4" w:rsidRDefault="00C47EB4" w:rsidP="00C47EB4">
      <w:pPr>
        <w:pBdr>
          <w:bottom w:val="single" w:sz="6" w:space="1" w:color="auto"/>
        </w:pBdr>
        <w:tabs>
          <w:tab w:val="left" w:pos="720"/>
          <w:tab w:val="left" w:pos="1440"/>
          <w:tab w:val="left" w:pos="2160"/>
          <w:tab w:val="left" w:pos="2880"/>
          <w:tab w:val="left" w:pos="3600"/>
        </w:tabs>
        <w:rPr>
          <w:sz w:val="22"/>
          <w:szCs w:val="22"/>
        </w:rPr>
      </w:pPr>
    </w:p>
    <w:p w14:paraId="0C153584" w14:textId="77777777" w:rsidR="00C47EB4" w:rsidRPr="00C47EB4" w:rsidRDefault="00C47EB4" w:rsidP="00C47EB4">
      <w:pPr>
        <w:tabs>
          <w:tab w:val="left" w:pos="720"/>
          <w:tab w:val="left" w:pos="1440"/>
          <w:tab w:val="left" w:pos="2160"/>
          <w:tab w:val="left" w:pos="2880"/>
          <w:tab w:val="left" w:pos="3600"/>
        </w:tabs>
        <w:rPr>
          <w:sz w:val="22"/>
          <w:szCs w:val="22"/>
        </w:rPr>
      </w:pPr>
    </w:p>
    <w:p w14:paraId="24B2C4E6" w14:textId="77777777" w:rsidR="00C47EB4" w:rsidRPr="00C47EB4" w:rsidRDefault="00C47EB4" w:rsidP="00C47EB4">
      <w:pPr>
        <w:tabs>
          <w:tab w:val="left" w:pos="720"/>
          <w:tab w:val="left" w:pos="1440"/>
          <w:tab w:val="left" w:pos="2160"/>
          <w:tab w:val="left" w:pos="2880"/>
          <w:tab w:val="left" w:pos="3600"/>
        </w:tabs>
        <w:rPr>
          <w:sz w:val="22"/>
          <w:szCs w:val="22"/>
        </w:rPr>
      </w:pPr>
      <w:r w:rsidRPr="00C47EB4">
        <w:rPr>
          <w:b/>
          <w:sz w:val="22"/>
          <w:szCs w:val="22"/>
        </w:rPr>
        <w:t>SUMMARY:</w:t>
      </w:r>
      <w:r w:rsidRPr="00C47EB4">
        <w:rPr>
          <w:sz w:val="22"/>
          <w:szCs w:val="22"/>
        </w:rPr>
        <w:t xml:space="preserve"> This chapter adopts a code of professional conduct.</w:t>
      </w:r>
    </w:p>
    <w:p w14:paraId="79386B04" w14:textId="77777777" w:rsidR="00C47EB4" w:rsidRPr="00C47EB4" w:rsidRDefault="00C47EB4" w:rsidP="00C47EB4">
      <w:pPr>
        <w:pBdr>
          <w:bottom w:val="single" w:sz="6" w:space="1" w:color="auto"/>
        </w:pBdr>
        <w:tabs>
          <w:tab w:val="left" w:pos="720"/>
          <w:tab w:val="left" w:pos="1440"/>
          <w:tab w:val="left" w:pos="2160"/>
          <w:tab w:val="left" w:pos="2880"/>
          <w:tab w:val="left" w:pos="3600"/>
        </w:tabs>
        <w:rPr>
          <w:sz w:val="22"/>
          <w:szCs w:val="22"/>
        </w:rPr>
      </w:pPr>
    </w:p>
    <w:p w14:paraId="046E72E4" w14:textId="77777777" w:rsidR="00C47EB4" w:rsidRPr="00C47EB4" w:rsidRDefault="00C47EB4" w:rsidP="00C47EB4">
      <w:pPr>
        <w:tabs>
          <w:tab w:val="left" w:pos="720"/>
          <w:tab w:val="left" w:pos="1440"/>
          <w:tab w:val="left" w:pos="2160"/>
          <w:tab w:val="left" w:pos="2880"/>
          <w:tab w:val="left" w:pos="3600"/>
        </w:tabs>
        <w:rPr>
          <w:sz w:val="22"/>
          <w:szCs w:val="22"/>
        </w:rPr>
      </w:pPr>
    </w:p>
    <w:p w14:paraId="1C3A40D0" w14:textId="77777777" w:rsidR="00C47EB4" w:rsidRPr="00C47EB4" w:rsidRDefault="00C47EB4" w:rsidP="00C47EB4">
      <w:pPr>
        <w:tabs>
          <w:tab w:val="left" w:pos="720"/>
          <w:tab w:val="left" w:pos="1440"/>
          <w:tab w:val="left" w:pos="2160"/>
          <w:tab w:val="left" w:pos="2880"/>
          <w:tab w:val="left" w:pos="3600"/>
        </w:tabs>
        <w:rPr>
          <w:sz w:val="22"/>
          <w:szCs w:val="22"/>
        </w:rPr>
      </w:pPr>
    </w:p>
    <w:p w14:paraId="01D536F2" w14:textId="77777777" w:rsidR="00C47EB4" w:rsidRPr="00C47EB4" w:rsidRDefault="00C47EB4" w:rsidP="00C47EB4">
      <w:pPr>
        <w:tabs>
          <w:tab w:val="left" w:pos="720"/>
          <w:tab w:val="left" w:pos="1440"/>
          <w:tab w:val="left" w:pos="2160"/>
          <w:tab w:val="left" w:pos="2880"/>
          <w:tab w:val="left" w:pos="3600"/>
        </w:tabs>
        <w:rPr>
          <w:sz w:val="22"/>
          <w:szCs w:val="22"/>
        </w:rPr>
      </w:pPr>
      <w:r w:rsidRPr="00C47EB4">
        <w:rPr>
          <w:sz w:val="22"/>
          <w:szCs w:val="22"/>
        </w:rPr>
        <w:t>The Board adopts the following Code of Professional Conduct. Interpretations and rulings of this or similar Codes of Conduct by the AICPA, courts or the Boards of other states, may constitute persuasive but not binding authorities with the Board, unless based on language of a Code that is materially inconsistent with these Rules.</w:t>
      </w:r>
    </w:p>
    <w:p w14:paraId="624840D9" w14:textId="77777777" w:rsidR="00C47EB4" w:rsidRPr="00C47EB4" w:rsidRDefault="00C47EB4" w:rsidP="00C47EB4">
      <w:pPr>
        <w:tabs>
          <w:tab w:val="left" w:pos="720"/>
          <w:tab w:val="left" w:pos="1440"/>
          <w:tab w:val="left" w:pos="2160"/>
          <w:tab w:val="left" w:pos="2880"/>
          <w:tab w:val="left" w:pos="3600"/>
        </w:tabs>
        <w:rPr>
          <w:sz w:val="22"/>
          <w:szCs w:val="22"/>
        </w:rPr>
      </w:pPr>
    </w:p>
    <w:p w14:paraId="08ECAE8F"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1.</w:t>
      </w:r>
      <w:r w:rsidRPr="00014C62">
        <w:rPr>
          <w:b/>
          <w:sz w:val="22"/>
          <w:szCs w:val="22"/>
        </w:rPr>
        <w:tab/>
        <w:t>PREAMBLE</w:t>
      </w:r>
    </w:p>
    <w:p w14:paraId="7AF162BC" w14:textId="77777777" w:rsidR="00C47EB4" w:rsidRPr="00C47EB4" w:rsidRDefault="00C47EB4" w:rsidP="00C47EB4">
      <w:pPr>
        <w:tabs>
          <w:tab w:val="left" w:pos="720"/>
          <w:tab w:val="left" w:pos="1440"/>
          <w:tab w:val="left" w:pos="2160"/>
          <w:tab w:val="left" w:pos="2880"/>
          <w:tab w:val="left" w:pos="3600"/>
        </w:tabs>
        <w:rPr>
          <w:sz w:val="22"/>
          <w:szCs w:val="22"/>
        </w:rPr>
      </w:pPr>
    </w:p>
    <w:p w14:paraId="1965CEBE" w14:textId="77777777" w:rsidR="00C47EB4" w:rsidRPr="00C47EB4" w:rsidRDefault="00C47EB4" w:rsidP="00014C62">
      <w:pPr>
        <w:tabs>
          <w:tab w:val="left" w:pos="720"/>
          <w:tab w:val="left" w:pos="1440"/>
          <w:tab w:val="left" w:pos="2160"/>
          <w:tab w:val="left" w:pos="2880"/>
          <w:tab w:val="left" w:pos="3600"/>
        </w:tabs>
        <w:ind w:left="720" w:right="-180"/>
        <w:rPr>
          <w:sz w:val="22"/>
          <w:szCs w:val="22"/>
        </w:rPr>
      </w:pPr>
      <w:r w:rsidRPr="00C47EB4">
        <w:rPr>
          <w:sz w:val="22"/>
          <w:szCs w:val="22"/>
        </w:rPr>
        <w:t>The public places trust and confidence in the profession and the services it provides; consequently, licensees have a duty to conduct themselves in a manner that will be beneficial to the public and which fosters such trust and confidence. This Code of Professional Conduct identifies seven fundamental principles of conduct, six of which are intended to govern licensees' professional performance whether they are in public practice, industry, not</w:t>
      </w:r>
      <w:r w:rsidRPr="00C47EB4">
        <w:rPr>
          <w:sz w:val="22"/>
          <w:szCs w:val="22"/>
        </w:rPr>
        <w:noBreakHyphen/>
        <w:t>for</w:t>
      </w:r>
      <w:r w:rsidRPr="00C47EB4">
        <w:rPr>
          <w:sz w:val="22"/>
          <w:szCs w:val="22"/>
        </w:rPr>
        <w:noBreakHyphen/>
        <w:t>profit organizations, government, education or other professional endeavors. The seventh principle, independence, applies only to those professional services where it is required by professional standards. This Code of Professional Conduct defines the conduct that the public has a right to expect of the licensee, as well as all persons or entities the licensee has the authority or capacity to control.</w:t>
      </w:r>
    </w:p>
    <w:p w14:paraId="71B92005"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660E4737"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With the exception of independence, these principles are universal and apply to all services and activities performed by the licensee in all aspects of his or her professional conduct. Independence, however, is a unique principle that applies only to those professional services where it is required in accordance with professional standards.</w:t>
      </w:r>
    </w:p>
    <w:p w14:paraId="4CCEFC4B"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3BB1B7FE"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Users of the licensee's services draw confidence from the knowledge that the profession is bound to a framework which requires continued dedication to professional excellence and commitment to ethical behavior that will not be subordinated to personal gain.</w:t>
      </w:r>
    </w:p>
    <w:p w14:paraId="23DC3EA5" w14:textId="77777777" w:rsidR="00C47EB4" w:rsidRPr="00C47EB4" w:rsidRDefault="00C47EB4" w:rsidP="00C47EB4">
      <w:pPr>
        <w:tabs>
          <w:tab w:val="left" w:pos="720"/>
          <w:tab w:val="left" w:pos="1440"/>
          <w:tab w:val="left" w:pos="2160"/>
          <w:tab w:val="left" w:pos="2880"/>
          <w:tab w:val="left" w:pos="3600"/>
        </w:tabs>
        <w:rPr>
          <w:sz w:val="22"/>
          <w:szCs w:val="22"/>
        </w:rPr>
      </w:pPr>
    </w:p>
    <w:p w14:paraId="535C039A"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2.</w:t>
      </w:r>
      <w:r w:rsidRPr="00014C62">
        <w:rPr>
          <w:b/>
          <w:sz w:val="22"/>
          <w:szCs w:val="22"/>
        </w:rPr>
        <w:tab/>
        <w:t>PRINCIPLE: PUBLIC INTEREST</w:t>
      </w:r>
    </w:p>
    <w:p w14:paraId="0C03059D" w14:textId="77777777" w:rsidR="00C47EB4" w:rsidRPr="00C47EB4" w:rsidRDefault="00C47EB4" w:rsidP="00C47EB4">
      <w:pPr>
        <w:tabs>
          <w:tab w:val="left" w:pos="720"/>
          <w:tab w:val="left" w:pos="1440"/>
          <w:tab w:val="left" w:pos="2160"/>
          <w:tab w:val="left" w:pos="2880"/>
          <w:tab w:val="left" w:pos="3600"/>
        </w:tabs>
        <w:rPr>
          <w:sz w:val="22"/>
          <w:szCs w:val="22"/>
        </w:rPr>
      </w:pPr>
    </w:p>
    <w:p w14:paraId="6AFB0344"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The grant of a license indicates that an individual has met the criteria established by state boards of accountancy to perform services in a manner that protects the public interest. The licensee must, therefore, have a keen consciousness of the public interest. The public consists of clients, credit grantors, governments, employers, investors, the business and financial community, and others who use the services of licensees. Services provided by licensees support and facilitate many societal needs, including the orderly functioning of commerce and the capital markets.</w:t>
      </w:r>
    </w:p>
    <w:p w14:paraId="3AB9407D"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6FEBCDC1"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Because the licensee is seen as a representative of the profession by the public who retains or employs him or her or uses his or her services, the licensee should avoid conduct that might conflict with the public interest or erode public respect for, and confidence in, the profession.</w:t>
      </w:r>
    </w:p>
    <w:p w14:paraId="444156DB" w14:textId="77777777" w:rsidR="00C47EB4" w:rsidRPr="00C47EB4" w:rsidRDefault="00C47EB4" w:rsidP="00C47EB4">
      <w:pPr>
        <w:tabs>
          <w:tab w:val="left" w:pos="720"/>
          <w:tab w:val="left" w:pos="1440"/>
          <w:tab w:val="left" w:pos="2160"/>
          <w:tab w:val="left" w:pos="2880"/>
          <w:tab w:val="left" w:pos="3600"/>
        </w:tabs>
        <w:rPr>
          <w:sz w:val="22"/>
          <w:szCs w:val="22"/>
        </w:rPr>
      </w:pPr>
    </w:p>
    <w:p w14:paraId="19ADDF36" w14:textId="77777777" w:rsidR="00C47EB4" w:rsidRPr="00C47EB4" w:rsidRDefault="00C47EB4" w:rsidP="00C47EB4">
      <w:pPr>
        <w:tabs>
          <w:tab w:val="left" w:pos="720"/>
          <w:tab w:val="left" w:pos="1440"/>
          <w:tab w:val="left" w:pos="2160"/>
          <w:tab w:val="left" w:pos="2880"/>
          <w:tab w:val="left" w:pos="3600"/>
        </w:tabs>
        <w:rPr>
          <w:sz w:val="22"/>
          <w:szCs w:val="22"/>
        </w:rPr>
      </w:pPr>
    </w:p>
    <w:p w14:paraId="3E58D151"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lastRenderedPageBreak/>
        <w:t>3.</w:t>
      </w:r>
      <w:r w:rsidRPr="00014C62">
        <w:rPr>
          <w:b/>
          <w:sz w:val="22"/>
          <w:szCs w:val="22"/>
        </w:rPr>
        <w:tab/>
        <w:t>PRINCIPLE: INTEGRITY</w:t>
      </w:r>
    </w:p>
    <w:p w14:paraId="7062DAD4" w14:textId="77777777" w:rsidR="00C47EB4" w:rsidRPr="00C47EB4" w:rsidRDefault="00C47EB4" w:rsidP="00C47EB4">
      <w:pPr>
        <w:tabs>
          <w:tab w:val="left" w:pos="720"/>
          <w:tab w:val="left" w:pos="1440"/>
          <w:tab w:val="left" w:pos="2160"/>
          <w:tab w:val="left" w:pos="2880"/>
          <w:tab w:val="left" w:pos="3600"/>
        </w:tabs>
        <w:rPr>
          <w:sz w:val="22"/>
          <w:szCs w:val="22"/>
        </w:rPr>
      </w:pPr>
    </w:p>
    <w:p w14:paraId="1B71DF05"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Integrity is a character trait demonstrated by acting honestly, candidly, and not knowingly misrepresenting facts, accommodating deceit, or subordinating ethical principles. Acting with integrity is essential to maintaining the public's trust. It incorporates both the spirit and substance in the application of the ethical and technical standards that govern the profession, or in the absence thereof, what is just and right.</w:t>
      </w:r>
    </w:p>
    <w:p w14:paraId="7A857AC9"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6DC46528"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should act with integrity in the performance of all professional activities in whatever capacity performed.</w:t>
      </w:r>
    </w:p>
    <w:p w14:paraId="48ECAF0C" w14:textId="77777777" w:rsidR="00C47EB4" w:rsidRPr="00C47EB4" w:rsidRDefault="00C47EB4" w:rsidP="00C47EB4">
      <w:pPr>
        <w:tabs>
          <w:tab w:val="left" w:pos="720"/>
          <w:tab w:val="left" w:pos="1440"/>
          <w:tab w:val="left" w:pos="2160"/>
          <w:tab w:val="left" w:pos="2880"/>
          <w:tab w:val="left" w:pos="3600"/>
        </w:tabs>
        <w:rPr>
          <w:sz w:val="22"/>
          <w:szCs w:val="22"/>
        </w:rPr>
      </w:pPr>
    </w:p>
    <w:p w14:paraId="3B043CB8"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4.</w:t>
      </w:r>
      <w:r w:rsidRPr="00014C62">
        <w:rPr>
          <w:b/>
          <w:sz w:val="22"/>
          <w:szCs w:val="22"/>
        </w:rPr>
        <w:tab/>
        <w:t>PRINCIPLE: OBJECTIVITY</w:t>
      </w:r>
    </w:p>
    <w:p w14:paraId="2C9A451F" w14:textId="77777777" w:rsidR="00C47EB4" w:rsidRPr="00C47EB4" w:rsidRDefault="00C47EB4" w:rsidP="00C47EB4">
      <w:pPr>
        <w:tabs>
          <w:tab w:val="left" w:pos="720"/>
          <w:tab w:val="left" w:pos="1440"/>
          <w:tab w:val="left" w:pos="2160"/>
          <w:tab w:val="left" w:pos="2880"/>
          <w:tab w:val="left" w:pos="3600"/>
        </w:tabs>
        <w:rPr>
          <w:sz w:val="22"/>
          <w:szCs w:val="22"/>
        </w:rPr>
      </w:pPr>
    </w:p>
    <w:p w14:paraId="355A8DC7"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Objectivity is a distinguishing feature of the accounting profession and is critical to maintaining the public's trust and confidence. It is a state of mind that imposes the obligation to be impartial and free of bias that may result from conflicts of interest or the inappropriate subordination of judgment. Objectivity requires a licensee to exercise an appropriate level of professional skepticism in carrying out all professional activities.</w:t>
      </w:r>
    </w:p>
    <w:p w14:paraId="6DFDEB20"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413210AD"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Although a licensee may serve multiple interests in many different capacities, objectivity must be maintained. This requires a careful assessment of the effects on objectivity of all professional relationships and activities.</w:t>
      </w:r>
    </w:p>
    <w:p w14:paraId="38B6A5F9"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520A153A"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should maintain objectivity in the performance of all professional activities in whatever capacity performed.</w:t>
      </w:r>
    </w:p>
    <w:p w14:paraId="2B579667" w14:textId="77777777" w:rsidR="00C47EB4" w:rsidRPr="00C47EB4" w:rsidRDefault="00C47EB4" w:rsidP="00C47EB4">
      <w:pPr>
        <w:tabs>
          <w:tab w:val="left" w:pos="720"/>
          <w:tab w:val="left" w:pos="1440"/>
          <w:tab w:val="left" w:pos="2160"/>
          <w:tab w:val="left" w:pos="2880"/>
          <w:tab w:val="left" w:pos="3600"/>
        </w:tabs>
        <w:rPr>
          <w:sz w:val="22"/>
          <w:szCs w:val="22"/>
        </w:rPr>
      </w:pPr>
    </w:p>
    <w:p w14:paraId="5A31C3A9"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5.</w:t>
      </w:r>
      <w:r w:rsidRPr="00014C62">
        <w:rPr>
          <w:b/>
          <w:sz w:val="22"/>
          <w:szCs w:val="22"/>
        </w:rPr>
        <w:tab/>
        <w:t>PRINCIPLE: DUE CARE</w:t>
      </w:r>
    </w:p>
    <w:p w14:paraId="422C06DB" w14:textId="77777777" w:rsidR="00C47EB4" w:rsidRPr="00C47EB4" w:rsidRDefault="00C47EB4" w:rsidP="00C47EB4">
      <w:pPr>
        <w:tabs>
          <w:tab w:val="left" w:pos="720"/>
          <w:tab w:val="left" w:pos="1440"/>
          <w:tab w:val="left" w:pos="2160"/>
          <w:tab w:val="left" w:pos="2880"/>
          <w:tab w:val="left" w:pos="3600"/>
        </w:tabs>
        <w:rPr>
          <w:sz w:val="22"/>
          <w:szCs w:val="22"/>
        </w:rPr>
      </w:pPr>
    </w:p>
    <w:p w14:paraId="2E0FDEF2" w14:textId="77777777" w:rsidR="00C47EB4" w:rsidRPr="00C47EB4" w:rsidRDefault="00C47EB4" w:rsidP="00D76068">
      <w:pPr>
        <w:tabs>
          <w:tab w:val="left" w:pos="720"/>
          <w:tab w:val="left" w:pos="1440"/>
          <w:tab w:val="left" w:pos="2160"/>
          <w:tab w:val="left" w:pos="2880"/>
          <w:tab w:val="left" w:pos="3600"/>
        </w:tabs>
        <w:ind w:left="720" w:right="-90"/>
        <w:rPr>
          <w:sz w:val="22"/>
          <w:szCs w:val="22"/>
        </w:rPr>
      </w:pPr>
      <w:r w:rsidRPr="00C47EB4">
        <w:rPr>
          <w:sz w:val="22"/>
          <w:szCs w:val="22"/>
        </w:rPr>
        <w:t>Due care imposes the obligation to perform professional activities with concern for the best interest of those for whom the activities are performed and consistent with the profession's responsibility to the public. It is essential to preserving the public's trust and confidence. Due care requires the licensee to discharge professional responsibilities with reasonable care and diligence and to adequately plan and supervise all professional activities for which he or she is responsible.</w:t>
      </w:r>
    </w:p>
    <w:p w14:paraId="31E8A628"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453B27DE"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should act with due care in the performance of all professional activities in whatever capacity performed.</w:t>
      </w:r>
    </w:p>
    <w:p w14:paraId="75FB1646" w14:textId="77777777" w:rsidR="00C47EB4" w:rsidRPr="00C47EB4" w:rsidRDefault="00C47EB4" w:rsidP="00C47EB4">
      <w:pPr>
        <w:tabs>
          <w:tab w:val="left" w:pos="720"/>
          <w:tab w:val="left" w:pos="1440"/>
          <w:tab w:val="left" w:pos="2160"/>
          <w:tab w:val="left" w:pos="2880"/>
          <w:tab w:val="left" w:pos="3600"/>
        </w:tabs>
        <w:rPr>
          <w:sz w:val="22"/>
          <w:szCs w:val="22"/>
        </w:rPr>
      </w:pPr>
    </w:p>
    <w:p w14:paraId="3C927783"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6.</w:t>
      </w:r>
      <w:r w:rsidRPr="00014C62">
        <w:rPr>
          <w:b/>
          <w:sz w:val="22"/>
          <w:szCs w:val="22"/>
        </w:rPr>
        <w:tab/>
        <w:t>PRINCIPLE: COMPETENCE</w:t>
      </w:r>
    </w:p>
    <w:p w14:paraId="59FFAEA3" w14:textId="77777777" w:rsidR="00C47EB4" w:rsidRPr="001B6BF0" w:rsidRDefault="00C47EB4" w:rsidP="00C47EB4">
      <w:pPr>
        <w:tabs>
          <w:tab w:val="left" w:pos="720"/>
          <w:tab w:val="left" w:pos="1440"/>
          <w:tab w:val="left" w:pos="2160"/>
          <w:tab w:val="left" w:pos="2880"/>
          <w:tab w:val="left" w:pos="3600"/>
        </w:tabs>
        <w:rPr>
          <w:sz w:val="22"/>
          <w:szCs w:val="22"/>
        </w:rPr>
      </w:pPr>
    </w:p>
    <w:p w14:paraId="40DB7915"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Competence is derived from a combination of education and experience. It begins with a mastery of the common body of knowledge, skills, and abilities, and requires a commitment to life</w:t>
      </w:r>
      <w:r w:rsidRPr="00C47EB4">
        <w:rPr>
          <w:sz w:val="22"/>
          <w:szCs w:val="22"/>
        </w:rPr>
        <w:noBreakHyphen/>
        <w:t>long learning and professional improvement. A licensee should possess a level of competence, sound professional judgment, and proficiency to ensure that the quality of his or her activities meets the high level of professionalism required by these Principles. A licensee is responsible for assessing his or her own competence, which includes evaluating whether education, experience, and judgment are adequate for the responsibility assumed.</w:t>
      </w:r>
    </w:p>
    <w:p w14:paraId="3EC0FA9D"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0C5B26AA"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should be competent in the performance of all professional activities, in whatever capacity performed, and comply with applicable professional standards.</w:t>
      </w:r>
    </w:p>
    <w:p w14:paraId="1FE70221" w14:textId="77777777" w:rsidR="00C47EB4" w:rsidRPr="001B6BF0" w:rsidRDefault="00C47EB4" w:rsidP="00C47EB4">
      <w:pPr>
        <w:tabs>
          <w:tab w:val="left" w:pos="720"/>
          <w:tab w:val="left" w:pos="1440"/>
          <w:tab w:val="left" w:pos="2160"/>
          <w:tab w:val="left" w:pos="2880"/>
          <w:tab w:val="left" w:pos="3600"/>
        </w:tabs>
        <w:rPr>
          <w:sz w:val="20"/>
        </w:rPr>
      </w:pPr>
    </w:p>
    <w:p w14:paraId="7C497291" w14:textId="77777777" w:rsidR="00C47EB4" w:rsidRPr="001B6BF0" w:rsidRDefault="00C47EB4" w:rsidP="00C47EB4">
      <w:pPr>
        <w:tabs>
          <w:tab w:val="left" w:pos="720"/>
          <w:tab w:val="left" w:pos="1440"/>
          <w:tab w:val="left" w:pos="2160"/>
          <w:tab w:val="left" w:pos="2880"/>
          <w:tab w:val="left" w:pos="3600"/>
        </w:tabs>
        <w:rPr>
          <w:sz w:val="20"/>
        </w:rPr>
      </w:pPr>
    </w:p>
    <w:p w14:paraId="28BD28ED"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lastRenderedPageBreak/>
        <w:t>7.</w:t>
      </w:r>
      <w:r w:rsidRPr="00014C62">
        <w:rPr>
          <w:b/>
          <w:sz w:val="22"/>
          <w:szCs w:val="22"/>
        </w:rPr>
        <w:tab/>
        <w:t>PRINCIPLE: CONFIDENTIALITY</w:t>
      </w:r>
    </w:p>
    <w:p w14:paraId="7BD7D680" w14:textId="77777777" w:rsidR="00C47EB4" w:rsidRPr="00C47EB4" w:rsidRDefault="00C47EB4" w:rsidP="00C47EB4">
      <w:pPr>
        <w:tabs>
          <w:tab w:val="left" w:pos="720"/>
          <w:tab w:val="left" w:pos="1440"/>
          <w:tab w:val="left" w:pos="2160"/>
          <w:tab w:val="left" w:pos="2880"/>
          <w:tab w:val="left" w:pos="3600"/>
        </w:tabs>
        <w:rPr>
          <w:sz w:val="22"/>
          <w:szCs w:val="22"/>
        </w:rPr>
      </w:pPr>
    </w:p>
    <w:p w14:paraId="224CD481"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has an obligation to maintain and respect the confidentiality of information obtained in the performance of all professional activities. Maintaining such confidentiality is vital to the proper performance of the licensee's professional activities.</w:t>
      </w:r>
    </w:p>
    <w:p w14:paraId="788110D5"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0A6FAF85"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C47EB4">
        <w:rPr>
          <w:sz w:val="22"/>
          <w:szCs w:val="22"/>
        </w:rPr>
        <w:t>A licensee shall not use or disclose, or permit others within the licensee's control to use or disclose, any confidential client or employer information without the consent of the client or employer. This obligation continues after the termination of the relationship between the licensee and the client or employer and extends to information obtained by the licensee in professional relationships with prospective clients and employers.</w:t>
      </w:r>
    </w:p>
    <w:p w14:paraId="79AD49C5"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3645B0CC" w14:textId="1C77B9C8" w:rsidR="00C47EB4" w:rsidRPr="001B6BF0" w:rsidRDefault="00C47EB4" w:rsidP="004E4555">
      <w:pPr>
        <w:tabs>
          <w:tab w:val="left" w:pos="720"/>
          <w:tab w:val="left" w:pos="1440"/>
          <w:tab w:val="left" w:pos="2160"/>
          <w:tab w:val="left" w:pos="2880"/>
          <w:tab w:val="left" w:pos="3600"/>
        </w:tabs>
        <w:ind w:left="720"/>
        <w:rPr>
          <w:sz w:val="20"/>
        </w:rPr>
      </w:pPr>
      <w:r w:rsidRPr="00C47EB4">
        <w:rPr>
          <w:sz w:val="22"/>
          <w:szCs w:val="22"/>
        </w:rPr>
        <w:t>This principle shall not be construed to prohibit a licensee from disclosing information as required to meet professional or legal obligations.</w:t>
      </w:r>
    </w:p>
    <w:p w14:paraId="2A9C5415" w14:textId="77777777" w:rsidR="00C47EB4" w:rsidRPr="001B6BF0" w:rsidRDefault="00C47EB4" w:rsidP="00C47EB4">
      <w:pPr>
        <w:tabs>
          <w:tab w:val="left" w:pos="720"/>
          <w:tab w:val="left" w:pos="1440"/>
          <w:tab w:val="left" w:pos="2160"/>
          <w:tab w:val="left" w:pos="2880"/>
          <w:tab w:val="left" w:pos="3600"/>
        </w:tabs>
        <w:rPr>
          <w:sz w:val="20"/>
        </w:rPr>
      </w:pPr>
    </w:p>
    <w:p w14:paraId="4A527887" w14:textId="77777777" w:rsidR="00C47EB4" w:rsidRPr="00014C62" w:rsidRDefault="00C47EB4" w:rsidP="00014C62">
      <w:pPr>
        <w:tabs>
          <w:tab w:val="left" w:pos="720"/>
          <w:tab w:val="left" w:pos="1440"/>
          <w:tab w:val="left" w:pos="2160"/>
          <w:tab w:val="left" w:pos="2880"/>
          <w:tab w:val="left" w:pos="3600"/>
        </w:tabs>
        <w:ind w:left="720" w:hanging="720"/>
        <w:rPr>
          <w:b/>
          <w:sz w:val="22"/>
          <w:szCs w:val="22"/>
        </w:rPr>
      </w:pPr>
      <w:r w:rsidRPr="00014C62">
        <w:rPr>
          <w:b/>
          <w:sz w:val="22"/>
          <w:szCs w:val="22"/>
        </w:rPr>
        <w:t>8.</w:t>
      </w:r>
      <w:r w:rsidRPr="00014C62">
        <w:rPr>
          <w:b/>
          <w:sz w:val="22"/>
          <w:szCs w:val="22"/>
        </w:rPr>
        <w:tab/>
        <w:t>PRINCIPLE: INDEPENDENCE</w:t>
      </w:r>
    </w:p>
    <w:p w14:paraId="58E6B725" w14:textId="77777777" w:rsidR="00C47EB4" w:rsidRPr="00C47EB4" w:rsidRDefault="00C47EB4" w:rsidP="00C47EB4">
      <w:pPr>
        <w:tabs>
          <w:tab w:val="left" w:pos="720"/>
          <w:tab w:val="left" w:pos="1440"/>
          <w:tab w:val="left" w:pos="2160"/>
          <w:tab w:val="left" w:pos="2880"/>
          <w:tab w:val="left" w:pos="3600"/>
        </w:tabs>
        <w:ind w:left="720"/>
        <w:rPr>
          <w:sz w:val="22"/>
          <w:szCs w:val="22"/>
        </w:rPr>
      </w:pPr>
    </w:p>
    <w:p w14:paraId="260CFA0F" w14:textId="77777777" w:rsidR="00C47EB4" w:rsidRPr="001B6BF0" w:rsidRDefault="00C47EB4" w:rsidP="00D76068">
      <w:pPr>
        <w:tabs>
          <w:tab w:val="left" w:pos="720"/>
          <w:tab w:val="left" w:pos="1440"/>
          <w:tab w:val="left" w:pos="2160"/>
          <w:tab w:val="left" w:pos="2880"/>
          <w:tab w:val="left" w:pos="3600"/>
        </w:tabs>
        <w:ind w:left="720" w:right="-270"/>
        <w:rPr>
          <w:sz w:val="22"/>
          <w:szCs w:val="22"/>
        </w:rPr>
      </w:pPr>
      <w:r w:rsidRPr="001B6BF0">
        <w:rPr>
          <w:sz w:val="22"/>
          <w:szCs w:val="22"/>
        </w:rPr>
        <w:t>Independence, where required by professional standards, is essential to establishing and maintaining the reliability of, and the public's confidence in, the information reported on by the licensee.</w:t>
      </w:r>
    </w:p>
    <w:p w14:paraId="5AE1CF57" w14:textId="77777777" w:rsidR="00C47EB4" w:rsidRPr="001B6BF0" w:rsidRDefault="00C47EB4" w:rsidP="00C47EB4">
      <w:pPr>
        <w:tabs>
          <w:tab w:val="left" w:pos="720"/>
          <w:tab w:val="left" w:pos="1440"/>
          <w:tab w:val="left" w:pos="2160"/>
          <w:tab w:val="left" w:pos="2880"/>
          <w:tab w:val="left" w:pos="3600"/>
        </w:tabs>
        <w:ind w:left="720"/>
        <w:rPr>
          <w:sz w:val="22"/>
          <w:szCs w:val="22"/>
        </w:rPr>
      </w:pPr>
    </w:p>
    <w:p w14:paraId="23DC17CC" w14:textId="77777777" w:rsidR="00C47EB4" w:rsidRPr="001B6BF0" w:rsidRDefault="00C47EB4" w:rsidP="00C47EB4">
      <w:pPr>
        <w:tabs>
          <w:tab w:val="left" w:pos="720"/>
          <w:tab w:val="left" w:pos="1440"/>
          <w:tab w:val="left" w:pos="2160"/>
          <w:tab w:val="left" w:pos="2880"/>
          <w:tab w:val="left" w:pos="3600"/>
        </w:tabs>
        <w:ind w:left="720"/>
        <w:rPr>
          <w:sz w:val="22"/>
          <w:szCs w:val="22"/>
        </w:rPr>
      </w:pPr>
      <w:r w:rsidRPr="001B6BF0">
        <w:rPr>
          <w:sz w:val="22"/>
          <w:szCs w:val="22"/>
        </w:rPr>
        <w:t>A licensee should be independent in fact and appearance. Independence in fact is the absence of a licensee's interest in, relationship with, or services provided to, a person or entity that results in the licensee's loss of objectivity. Independence in appearance is the absence of such interests, relationships, or services which may, to a reasonable person having knowledge of all the facts, appear to result in an unacceptable threat to the licensee's objectivity.</w:t>
      </w:r>
    </w:p>
    <w:p w14:paraId="4D89A2C2" w14:textId="77777777" w:rsidR="00C47EB4" w:rsidRPr="001B6BF0" w:rsidRDefault="00C47EB4" w:rsidP="00C47EB4">
      <w:pPr>
        <w:tabs>
          <w:tab w:val="left" w:pos="720"/>
          <w:tab w:val="left" w:pos="1440"/>
          <w:tab w:val="left" w:pos="2160"/>
          <w:tab w:val="left" w:pos="2880"/>
          <w:tab w:val="left" w:pos="3600"/>
        </w:tabs>
        <w:ind w:left="720"/>
        <w:rPr>
          <w:sz w:val="22"/>
          <w:szCs w:val="22"/>
        </w:rPr>
      </w:pPr>
    </w:p>
    <w:p w14:paraId="3435C86A" w14:textId="77777777" w:rsidR="00C47EB4" w:rsidRPr="001B6BF0" w:rsidRDefault="00C47EB4" w:rsidP="00C47EB4">
      <w:pPr>
        <w:tabs>
          <w:tab w:val="left" w:pos="720"/>
          <w:tab w:val="left" w:pos="1440"/>
          <w:tab w:val="left" w:pos="2160"/>
          <w:tab w:val="left" w:pos="2880"/>
          <w:tab w:val="left" w:pos="3600"/>
        </w:tabs>
        <w:ind w:left="720"/>
        <w:rPr>
          <w:sz w:val="22"/>
          <w:szCs w:val="22"/>
        </w:rPr>
      </w:pPr>
      <w:r w:rsidRPr="001B6BF0">
        <w:rPr>
          <w:sz w:val="22"/>
          <w:szCs w:val="22"/>
        </w:rPr>
        <w:t>When considering independence issues, it is presumed that the reasonable person would consider, among other factors:</w:t>
      </w:r>
    </w:p>
    <w:p w14:paraId="0E565F7B" w14:textId="77777777" w:rsidR="00C47EB4" w:rsidRPr="001B6BF0" w:rsidRDefault="00C47EB4" w:rsidP="00C47EB4">
      <w:pPr>
        <w:tabs>
          <w:tab w:val="left" w:pos="720"/>
          <w:tab w:val="left" w:pos="1440"/>
          <w:tab w:val="left" w:pos="2160"/>
          <w:tab w:val="left" w:pos="2880"/>
          <w:tab w:val="left" w:pos="3600"/>
        </w:tabs>
        <w:ind w:left="720"/>
        <w:rPr>
          <w:sz w:val="22"/>
          <w:szCs w:val="22"/>
        </w:rPr>
      </w:pPr>
    </w:p>
    <w:p w14:paraId="2299A46A" w14:textId="77777777" w:rsidR="00C47EB4" w:rsidRPr="001B6BF0" w:rsidRDefault="00C47EB4" w:rsidP="00C47EB4">
      <w:pPr>
        <w:tabs>
          <w:tab w:val="left" w:pos="720"/>
          <w:tab w:val="left" w:pos="1440"/>
          <w:tab w:val="left" w:pos="2160"/>
          <w:tab w:val="left" w:pos="2880"/>
          <w:tab w:val="left" w:pos="3600"/>
        </w:tabs>
        <w:ind w:left="720"/>
        <w:rPr>
          <w:sz w:val="22"/>
          <w:szCs w:val="22"/>
        </w:rPr>
      </w:pPr>
      <w:r w:rsidRPr="001B6BF0">
        <w:rPr>
          <w:sz w:val="22"/>
          <w:szCs w:val="22"/>
        </w:rPr>
        <w:t>A.</w:t>
      </w:r>
      <w:r w:rsidRPr="001B6BF0">
        <w:rPr>
          <w:sz w:val="22"/>
          <w:szCs w:val="22"/>
        </w:rPr>
        <w:tab/>
        <w:t>A licensee's normal strength of character under the circumstances;</w:t>
      </w:r>
    </w:p>
    <w:p w14:paraId="7B4528DB" w14:textId="77777777" w:rsidR="00C47EB4" w:rsidRPr="001B6BF0" w:rsidRDefault="00C47EB4" w:rsidP="00C47EB4">
      <w:pPr>
        <w:tabs>
          <w:tab w:val="left" w:pos="720"/>
          <w:tab w:val="left" w:pos="1440"/>
          <w:tab w:val="left" w:pos="2160"/>
          <w:tab w:val="left" w:pos="2880"/>
          <w:tab w:val="left" w:pos="3600"/>
        </w:tabs>
        <w:rPr>
          <w:sz w:val="20"/>
        </w:rPr>
      </w:pPr>
    </w:p>
    <w:p w14:paraId="273D5C29" w14:textId="77777777" w:rsidR="00C47EB4" w:rsidRPr="001B6BF0" w:rsidRDefault="00C47EB4" w:rsidP="00C47EB4">
      <w:pPr>
        <w:tabs>
          <w:tab w:val="left" w:pos="720"/>
          <w:tab w:val="left" w:pos="1440"/>
          <w:tab w:val="left" w:pos="2160"/>
          <w:tab w:val="left" w:pos="2880"/>
          <w:tab w:val="left" w:pos="3600"/>
        </w:tabs>
        <w:ind w:firstLine="720"/>
        <w:rPr>
          <w:sz w:val="22"/>
          <w:szCs w:val="22"/>
        </w:rPr>
      </w:pPr>
      <w:r w:rsidRPr="001B6BF0">
        <w:rPr>
          <w:sz w:val="22"/>
          <w:szCs w:val="22"/>
        </w:rPr>
        <w:t>B.</w:t>
      </w:r>
      <w:r w:rsidRPr="001B6BF0">
        <w:rPr>
          <w:sz w:val="22"/>
          <w:szCs w:val="22"/>
        </w:rPr>
        <w:tab/>
        <w:t>Pressures that may be exerted on the licensee by clients and others;</w:t>
      </w:r>
    </w:p>
    <w:p w14:paraId="78055B72" w14:textId="77777777" w:rsidR="00C47EB4" w:rsidRPr="001B6BF0" w:rsidRDefault="00C47EB4" w:rsidP="00C47EB4">
      <w:pPr>
        <w:tabs>
          <w:tab w:val="left" w:pos="720"/>
          <w:tab w:val="left" w:pos="1440"/>
          <w:tab w:val="left" w:pos="2160"/>
          <w:tab w:val="left" w:pos="2880"/>
          <w:tab w:val="left" w:pos="3600"/>
        </w:tabs>
        <w:rPr>
          <w:sz w:val="20"/>
        </w:rPr>
      </w:pPr>
    </w:p>
    <w:p w14:paraId="00921A5B" w14:textId="77777777" w:rsidR="00C47EB4" w:rsidRPr="001B6BF0" w:rsidRDefault="00C47EB4" w:rsidP="00C47EB4">
      <w:pPr>
        <w:tabs>
          <w:tab w:val="left" w:pos="720"/>
          <w:tab w:val="left" w:pos="1440"/>
          <w:tab w:val="left" w:pos="2160"/>
          <w:tab w:val="left" w:pos="2880"/>
          <w:tab w:val="left" w:pos="3600"/>
        </w:tabs>
        <w:ind w:left="1440" w:hanging="720"/>
        <w:rPr>
          <w:sz w:val="22"/>
          <w:szCs w:val="22"/>
        </w:rPr>
      </w:pPr>
      <w:r w:rsidRPr="001B6BF0">
        <w:rPr>
          <w:sz w:val="22"/>
          <w:szCs w:val="22"/>
        </w:rPr>
        <w:t>C.</w:t>
      </w:r>
      <w:r w:rsidRPr="001B6BF0">
        <w:rPr>
          <w:sz w:val="22"/>
          <w:szCs w:val="22"/>
        </w:rPr>
        <w:tab/>
        <w:t>The countervailing pressures of legal liability and professional discipline, including loss of reputation and license; and</w:t>
      </w:r>
    </w:p>
    <w:p w14:paraId="0009C4F1" w14:textId="77777777" w:rsidR="00C47EB4" w:rsidRPr="001B6BF0" w:rsidRDefault="00C47EB4" w:rsidP="00C47EB4">
      <w:pPr>
        <w:tabs>
          <w:tab w:val="left" w:pos="720"/>
          <w:tab w:val="left" w:pos="1440"/>
          <w:tab w:val="left" w:pos="2160"/>
          <w:tab w:val="left" w:pos="2880"/>
          <w:tab w:val="left" w:pos="3600"/>
        </w:tabs>
        <w:rPr>
          <w:sz w:val="20"/>
        </w:rPr>
      </w:pPr>
    </w:p>
    <w:p w14:paraId="11D507A7" w14:textId="77777777" w:rsidR="00C47EB4" w:rsidRPr="001B6BF0" w:rsidRDefault="00C47EB4" w:rsidP="00C47EB4">
      <w:pPr>
        <w:tabs>
          <w:tab w:val="left" w:pos="720"/>
          <w:tab w:val="left" w:pos="1440"/>
          <w:tab w:val="left" w:pos="2160"/>
          <w:tab w:val="left" w:pos="2880"/>
          <w:tab w:val="left" w:pos="3600"/>
        </w:tabs>
        <w:ind w:left="1440" w:hanging="720"/>
        <w:rPr>
          <w:sz w:val="22"/>
          <w:szCs w:val="22"/>
        </w:rPr>
      </w:pPr>
      <w:r w:rsidRPr="001B6BF0">
        <w:rPr>
          <w:sz w:val="22"/>
          <w:szCs w:val="22"/>
        </w:rPr>
        <w:t>D.</w:t>
      </w:r>
      <w:r w:rsidRPr="001B6BF0">
        <w:rPr>
          <w:sz w:val="22"/>
          <w:szCs w:val="22"/>
        </w:rPr>
        <w:tab/>
        <w:t>The safeguards established by the profession for the licensee's practice entity, such as peer review and quality control standards.</w:t>
      </w:r>
    </w:p>
    <w:p w14:paraId="34935630" w14:textId="77777777" w:rsidR="00C47EB4" w:rsidRPr="001B6BF0" w:rsidRDefault="00C47EB4" w:rsidP="00C47EB4">
      <w:pPr>
        <w:tabs>
          <w:tab w:val="left" w:pos="720"/>
          <w:tab w:val="left" w:pos="1440"/>
          <w:tab w:val="left" w:pos="2160"/>
          <w:tab w:val="left" w:pos="2880"/>
          <w:tab w:val="left" w:pos="3600"/>
        </w:tabs>
        <w:rPr>
          <w:sz w:val="22"/>
          <w:szCs w:val="22"/>
        </w:rPr>
      </w:pPr>
    </w:p>
    <w:p w14:paraId="135E4BD9" w14:textId="77777777" w:rsidR="00C47EB4" w:rsidRPr="00C47EB4" w:rsidRDefault="00C47EB4" w:rsidP="00C47EB4">
      <w:pPr>
        <w:tabs>
          <w:tab w:val="left" w:pos="720"/>
          <w:tab w:val="left" w:pos="1440"/>
          <w:tab w:val="left" w:pos="2160"/>
          <w:tab w:val="left" w:pos="2880"/>
          <w:tab w:val="left" w:pos="3600"/>
        </w:tabs>
        <w:ind w:left="720"/>
        <w:rPr>
          <w:sz w:val="22"/>
          <w:szCs w:val="22"/>
        </w:rPr>
      </w:pPr>
      <w:r w:rsidRPr="001B6BF0">
        <w:rPr>
          <w:sz w:val="22"/>
          <w:szCs w:val="22"/>
        </w:rPr>
        <w:t>A licensee in the practice of public accounting should be independent in fact and appearance</w:t>
      </w:r>
      <w:r w:rsidRPr="00C47EB4">
        <w:rPr>
          <w:sz w:val="22"/>
          <w:szCs w:val="22"/>
        </w:rPr>
        <w:t xml:space="preserve"> when engaged to provide services where independence is required by professional standards.</w:t>
      </w:r>
    </w:p>
    <w:p w14:paraId="23906E05" w14:textId="77777777" w:rsidR="00C47EB4" w:rsidRPr="00C47EB4" w:rsidRDefault="00C47EB4" w:rsidP="004027C4">
      <w:pPr>
        <w:pBdr>
          <w:bottom w:val="single" w:sz="4" w:space="1" w:color="auto"/>
        </w:pBdr>
        <w:tabs>
          <w:tab w:val="left" w:pos="720"/>
          <w:tab w:val="left" w:pos="1440"/>
          <w:tab w:val="left" w:pos="2160"/>
          <w:tab w:val="left" w:pos="2880"/>
          <w:tab w:val="left" w:pos="3600"/>
        </w:tabs>
        <w:rPr>
          <w:sz w:val="22"/>
          <w:szCs w:val="22"/>
        </w:rPr>
      </w:pPr>
    </w:p>
    <w:p w14:paraId="76D97368" w14:textId="77777777" w:rsidR="00C47EB4" w:rsidRPr="00C47EB4" w:rsidRDefault="00C47EB4" w:rsidP="00C47EB4">
      <w:pPr>
        <w:tabs>
          <w:tab w:val="left" w:pos="720"/>
          <w:tab w:val="left" w:pos="1440"/>
          <w:tab w:val="left" w:pos="2160"/>
          <w:tab w:val="left" w:pos="2880"/>
          <w:tab w:val="left" w:pos="3600"/>
        </w:tabs>
        <w:rPr>
          <w:sz w:val="22"/>
          <w:szCs w:val="22"/>
        </w:rPr>
      </w:pPr>
    </w:p>
    <w:p w14:paraId="79CED725" w14:textId="77777777" w:rsidR="004027C4" w:rsidRDefault="004027C4" w:rsidP="00C47EB4">
      <w:pPr>
        <w:tabs>
          <w:tab w:val="left" w:pos="720"/>
          <w:tab w:val="left" w:pos="1440"/>
          <w:tab w:val="left" w:pos="2160"/>
          <w:tab w:val="left" w:pos="2880"/>
          <w:tab w:val="left" w:pos="3600"/>
        </w:tabs>
        <w:rPr>
          <w:sz w:val="22"/>
          <w:szCs w:val="22"/>
        </w:rPr>
      </w:pPr>
    </w:p>
    <w:p w14:paraId="0F2D4276" w14:textId="4382539F" w:rsidR="00C47EB4" w:rsidRPr="00C47EB4" w:rsidRDefault="00C47EB4" w:rsidP="00C47EB4">
      <w:pPr>
        <w:tabs>
          <w:tab w:val="left" w:pos="720"/>
          <w:tab w:val="left" w:pos="1440"/>
          <w:tab w:val="left" w:pos="2160"/>
          <w:tab w:val="left" w:pos="2880"/>
          <w:tab w:val="left" w:pos="3600"/>
        </w:tabs>
        <w:rPr>
          <w:sz w:val="22"/>
          <w:szCs w:val="22"/>
        </w:rPr>
      </w:pPr>
      <w:r w:rsidRPr="00C47EB4">
        <w:rPr>
          <w:sz w:val="22"/>
          <w:szCs w:val="22"/>
        </w:rPr>
        <w:t>STATUTORY AUTHORITY: 32 M.R.S.</w:t>
      </w:r>
      <w:r w:rsidR="00462C67">
        <w:rPr>
          <w:sz w:val="22"/>
          <w:szCs w:val="22"/>
        </w:rPr>
        <w:t xml:space="preserve"> </w:t>
      </w:r>
      <w:r w:rsidRPr="00C47EB4">
        <w:rPr>
          <w:sz w:val="22"/>
          <w:szCs w:val="22"/>
        </w:rPr>
        <w:t>§12214(4)</w:t>
      </w:r>
    </w:p>
    <w:p w14:paraId="565B6F13"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p>
    <w:p w14:paraId="0CC10D50"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EFFECTIVE DATE:</w:t>
      </w:r>
    </w:p>
    <w:p w14:paraId="65286EA2"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Prior to July 1, 1978 (filed August 14, 1978) - as "Unlawful Acts."</w:t>
      </w:r>
    </w:p>
    <w:p w14:paraId="5B291C02" w14:textId="77777777" w:rsidR="00C47EB4" w:rsidRPr="00C47EB4" w:rsidRDefault="00C47EB4" w:rsidP="00C47EB4">
      <w:pPr>
        <w:tabs>
          <w:tab w:val="left" w:pos="720"/>
          <w:tab w:val="left" w:pos="1440"/>
          <w:tab w:val="left" w:pos="2160"/>
          <w:tab w:val="left" w:pos="2880"/>
          <w:tab w:val="left" w:pos="3600"/>
          <w:tab w:val="left" w:pos="4320"/>
        </w:tabs>
        <w:ind w:left="720" w:hanging="720"/>
        <w:rPr>
          <w:sz w:val="22"/>
          <w:szCs w:val="22"/>
        </w:rPr>
      </w:pPr>
      <w:r w:rsidRPr="00C47EB4">
        <w:rPr>
          <w:sz w:val="22"/>
          <w:szCs w:val="22"/>
        </w:rPr>
        <w:tab/>
        <w:t>Chapter 10, "Rules of Conduct," was filed at the same time.</w:t>
      </w:r>
    </w:p>
    <w:p w14:paraId="53246CCA" w14:textId="77777777" w:rsidR="00C47EB4" w:rsidRPr="00C47EB4" w:rsidRDefault="00C47EB4" w:rsidP="00C47EB4">
      <w:pPr>
        <w:tabs>
          <w:tab w:val="left" w:pos="720"/>
          <w:tab w:val="left" w:pos="1440"/>
          <w:tab w:val="left" w:pos="2160"/>
          <w:tab w:val="left" w:pos="2880"/>
          <w:tab w:val="left" w:pos="3600"/>
          <w:tab w:val="left" w:pos="4320"/>
        </w:tabs>
        <w:ind w:left="720" w:hanging="720"/>
        <w:jc w:val="center"/>
        <w:rPr>
          <w:b/>
          <w:sz w:val="22"/>
          <w:szCs w:val="22"/>
        </w:rPr>
      </w:pPr>
    </w:p>
    <w:tbl>
      <w:tblPr>
        <w:tblW w:w="0" w:type="auto"/>
        <w:tblLayout w:type="fixed"/>
        <w:tblLook w:val="0000" w:firstRow="0" w:lastRow="0" w:firstColumn="0" w:lastColumn="0" w:noHBand="0" w:noVBand="0"/>
      </w:tblPr>
      <w:tblGrid>
        <w:gridCol w:w="4788"/>
        <w:gridCol w:w="4788"/>
      </w:tblGrid>
      <w:tr w:rsidR="00C47EB4" w:rsidRPr="00C47EB4" w14:paraId="310694AD" w14:textId="77777777">
        <w:trPr>
          <w:cantSplit/>
        </w:trPr>
        <w:tc>
          <w:tcPr>
            <w:tcW w:w="4788" w:type="dxa"/>
            <w:tcBorders>
              <w:top w:val="single" w:sz="6" w:space="0" w:color="auto"/>
              <w:left w:val="single" w:sz="6" w:space="0" w:color="auto"/>
              <w:bottom w:val="single" w:sz="6" w:space="0" w:color="auto"/>
              <w:right w:val="single" w:sz="6" w:space="0" w:color="auto"/>
            </w:tcBorders>
          </w:tcPr>
          <w:p w14:paraId="376E6916" w14:textId="77777777" w:rsidR="00C47EB4" w:rsidRPr="00C47EB4" w:rsidRDefault="00C47EB4" w:rsidP="003A5052">
            <w:pPr>
              <w:tabs>
                <w:tab w:val="left" w:pos="720"/>
                <w:tab w:val="left" w:pos="1440"/>
                <w:tab w:val="left" w:pos="2160"/>
                <w:tab w:val="left" w:pos="2880"/>
                <w:tab w:val="left" w:pos="3600"/>
                <w:tab w:val="left" w:pos="4320"/>
              </w:tabs>
              <w:jc w:val="center"/>
              <w:rPr>
                <w:b/>
                <w:sz w:val="22"/>
                <w:szCs w:val="22"/>
              </w:rPr>
            </w:pPr>
            <w:r w:rsidRPr="00C47EB4">
              <w:rPr>
                <w:b/>
                <w:sz w:val="22"/>
                <w:szCs w:val="22"/>
              </w:rPr>
              <w:lastRenderedPageBreak/>
              <w:t>Chapter 8, "Unlawful Acts"</w:t>
            </w:r>
          </w:p>
          <w:p w14:paraId="21C23375" w14:textId="77777777" w:rsidR="00C47EB4" w:rsidRPr="00C47EB4" w:rsidRDefault="00C47EB4" w:rsidP="003A5052">
            <w:pPr>
              <w:rPr>
                <w:sz w:val="22"/>
                <w:szCs w:val="22"/>
              </w:rPr>
            </w:pPr>
          </w:p>
          <w:p w14:paraId="323CC767" w14:textId="77777777" w:rsidR="00C47EB4" w:rsidRPr="00C47EB4" w:rsidRDefault="00C47EB4" w:rsidP="003A5052">
            <w:pPr>
              <w:rPr>
                <w:sz w:val="22"/>
                <w:szCs w:val="22"/>
              </w:rPr>
            </w:pPr>
            <w:r w:rsidRPr="00C47EB4">
              <w:rPr>
                <w:sz w:val="22"/>
                <w:szCs w:val="22"/>
              </w:rPr>
              <w:t>REPEALED:</w:t>
            </w:r>
          </w:p>
          <w:p w14:paraId="60BA8139" w14:textId="77777777" w:rsidR="00C47EB4" w:rsidRPr="00C47EB4" w:rsidRDefault="00C47EB4" w:rsidP="003A5052">
            <w:pPr>
              <w:tabs>
                <w:tab w:val="left" w:pos="720"/>
                <w:tab w:val="left" w:pos="2250"/>
              </w:tabs>
              <w:ind w:left="2250" w:hanging="2250"/>
              <w:rPr>
                <w:sz w:val="22"/>
                <w:szCs w:val="22"/>
              </w:rPr>
            </w:pPr>
            <w:r w:rsidRPr="00C47EB4">
              <w:rPr>
                <w:sz w:val="22"/>
                <w:szCs w:val="22"/>
              </w:rPr>
              <w:tab/>
              <w:t>June 7, 1989 -</w:t>
            </w:r>
            <w:r w:rsidRPr="00C47EB4">
              <w:rPr>
                <w:sz w:val="22"/>
                <w:szCs w:val="22"/>
              </w:rPr>
              <w:tab/>
              <w:t>with the chapter reserved for "Quality Reviews."</w:t>
            </w:r>
          </w:p>
          <w:p w14:paraId="6DFC5A7F" w14:textId="77777777" w:rsidR="00C47EB4" w:rsidRPr="00C47EB4" w:rsidRDefault="00C47EB4" w:rsidP="003A5052">
            <w:pPr>
              <w:tabs>
                <w:tab w:val="left" w:pos="720"/>
                <w:tab w:val="left" w:pos="2250"/>
              </w:tabs>
              <w:ind w:left="2250" w:hanging="2250"/>
              <w:rPr>
                <w:sz w:val="22"/>
                <w:szCs w:val="22"/>
              </w:rPr>
            </w:pPr>
          </w:p>
          <w:p w14:paraId="05289E78" w14:textId="77777777" w:rsidR="00C47EB4" w:rsidRPr="00C47EB4" w:rsidRDefault="00C47EB4" w:rsidP="003A5052">
            <w:pPr>
              <w:tabs>
                <w:tab w:val="left" w:pos="720"/>
                <w:tab w:val="left" w:pos="2250"/>
              </w:tabs>
              <w:ind w:left="2250" w:hanging="2250"/>
              <w:rPr>
                <w:sz w:val="22"/>
                <w:szCs w:val="22"/>
              </w:rPr>
            </w:pPr>
            <w:r w:rsidRPr="00C47EB4">
              <w:rPr>
                <w:sz w:val="22"/>
                <w:szCs w:val="22"/>
              </w:rPr>
              <w:t>REPEALED:</w:t>
            </w:r>
          </w:p>
          <w:p w14:paraId="02541D77" w14:textId="77777777" w:rsidR="00C47EB4" w:rsidRPr="00C47EB4" w:rsidRDefault="00C47EB4" w:rsidP="003A5052">
            <w:pPr>
              <w:tabs>
                <w:tab w:val="left" w:pos="720"/>
                <w:tab w:val="left" w:pos="2250"/>
              </w:tabs>
              <w:ind w:left="2250" w:hanging="2250"/>
              <w:rPr>
                <w:sz w:val="22"/>
                <w:szCs w:val="22"/>
              </w:rPr>
            </w:pPr>
            <w:r w:rsidRPr="00C47EB4">
              <w:rPr>
                <w:sz w:val="22"/>
                <w:szCs w:val="22"/>
              </w:rPr>
              <w:tab/>
              <w:t>July 23, 1991 -</w:t>
            </w:r>
            <w:r w:rsidRPr="00C47EB4">
              <w:rPr>
                <w:sz w:val="22"/>
                <w:szCs w:val="22"/>
              </w:rPr>
              <w:tab/>
              <w:t>reservation itself repealed.</w:t>
            </w:r>
          </w:p>
          <w:p w14:paraId="6FFB16B9" w14:textId="77777777" w:rsidR="00C47EB4" w:rsidRPr="00C47EB4" w:rsidRDefault="00C47EB4" w:rsidP="003A5052">
            <w:pPr>
              <w:tabs>
                <w:tab w:val="left" w:pos="720"/>
                <w:tab w:val="left" w:pos="2160"/>
              </w:tabs>
              <w:ind w:left="2160" w:hanging="2160"/>
              <w:rPr>
                <w:sz w:val="22"/>
                <w:szCs w:val="22"/>
              </w:rPr>
            </w:pPr>
          </w:p>
          <w:p w14:paraId="0EA3B5C4" w14:textId="77777777" w:rsidR="00C47EB4" w:rsidRPr="00C47EB4" w:rsidRDefault="00C47EB4" w:rsidP="003A5052">
            <w:pPr>
              <w:rPr>
                <w:sz w:val="22"/>
                <w:szCs w:val="22"/>
              </w:rPr>
            </w:pPr>
            <w:r w:rsidRPr="00C47EB4">
              <w:rPr>
                <w:sz w:val="22"/>
                <w:szCs w:val="22"/>
              </w:rPr>
              <w:t>EFFECTIVE DATE:</w:t>
            </w:r>
          </w:p>
          <w:p w14:paraId="3980E2AA" w14:textId="77777777" w:rsidR="00C47EB4" w:rsidRPr="00C47EB4" w:rsidRDefault="00C47EB4" w:rsidP="003A5052">
            <w:pPr>
              <w:tabs>
                <w:tab w:val="left" w:pos="720"/>
                <w:tab w:val="left" w:pos="2340"/>
              </w:tabs>
              <w:ind w:left="2340" w:hanging="2340"/>
              <w:rPr>
                <w:sz w:val="22"/>
                <w:szCs w:val="22"/>
              </w:rPr>
            </w:pPr>
            <w:r w:rsidRPr="00C47EB4">
              <w:rPr>
                <w:sz w:val="22"/>
                <w:szCs w:val="22"/>
              </w:rPr>
              <w:tab/>
              <w:t>April 23, 1996 -</w:t>
            </w:r>
            <w:r w:rsidRPr="00C47EB4">
              <w:rPr>
                <w:sz w:val="22"/>
                <w:szCs w:val="22"/>
              </w:rPr>
              <w:tab/>
              <w:t>as "Rules of Professional Conduct."</w:t>
            </w:r>
          </w:p>
          <w:p w14:paraId="20847205" w14:textId="77777777" w:rsidR="00C47EB4" w:rsidRPr="00C47EB4" w:rsidRDefault="00C47EB4" w:rsidP="003A5052">
            <w:pPr>
              <w:rPr>
                <w:sz w:val="22"/>
                <w:szCs w:val="22"/>
              </w:rPr>
            </w:pPr>
          </w:p>
          <w:p w14:paraId="1416F0A0" w14:textId="77777777" w:rsidR="00C47EB4" w:rsidRPr="00C47EB4" w:rsidRDefault="00C47EB4" w:rsidP="003A5052">
            <w:pPr>
              <w:rPr>
                <w:sz w:val="22"/>
                <w:szCs w:val="22"/>
              </w:rPr>
            </w:pPr>
            <w:r w:rsidRPr="00C47EB4">
              <w:rPr>
                <w:sz w:val="22"/>
                <w:szCs w:val="22"/>
              </w:rPr>
              <w:t>EFFECTIVE DATE (ELECTRONIC CONVERSION):</w:t>
            </w:r>
          </w:p>
          <w:p w14:paraId="4F19F68D" w14:textId="77777777" w:rsidR="00C47EB4" w:rsidRPr="00C47EB4" w:rsidRDefault="00C47EB4" w:rsidP="003A5052">
            <w:pPr>
              <w:rPr>
                <w:sz w:val="22"/>
                <w:szCs w:val="22"/>
              </w:rPr>
            </w:pPr>
            <w:r w:rsidRPr="00C47EB4">
              <w:rPr>
                <w:sz w:val="22"/>
                <w:szCs w:val="22"/>
              </w:rPr>
              <w:tab/>
              <w:t>March 18, 1997</w:t>
            </w:r>
          </w:p>
          <w:p w14:paraId="3214638E" w14:textId="77777777" w:rsidR="00C47EB4" w:rsidRPr="00C47EB4" w:rsidRDefault="00C47EB4" w:rsidP="003A5052">
            <w:pPr>
              <w:rPr>
                <w:sz w:val="22"/>
                <w:szCs w:val="22"/>
              </w:rPr>
            </w:pPr>
          </w:p>
          <w:p w14:paraId="533BFA61" w14:textId="77777777" w:rsidR="00C47EB4" w:rsidRPr="00C47EB4" w:rsidRDefault="00C47EB4" w:rsidP="003A5052">
            <w:pPr>
              <w:rPr>
                <w:sz w:val="22"/>
                <w:szCs w:val="22"/>
              </w:rPr>
            </w:pPr>
            <w:r w:rsidRPr="00C47EB4">
              <w:rPr>
                <w:sz w:val="22"/>
                <w:szCs w:val="22"/>
              </w:rPr>
              <w:t>AMENDED:</w:t>
            </w:r>
          </w:p>
          <w:p w14:paraId="3F013321" w14:textId="77777777" w:rsidR="00C47EB4" w:rsidRPr="00C47EB4" w:rsidRDefault="00C47EB4" w:rsidP="003A5052">
            <w:pPr>
              <w:rPr>
                <w:sz w:val="22"/>
                <w:szCs w:val="22"/>
              </w:rPr>
            </w:pPr>
            <w:r w:rsidRPr="00C47EB4">
              <w:rPr>
                <w:sz w:val="22"/>
                <w:szCs w:val="22"/>
              </w:rPr>
              <w:tab/>
              <w:t>April 25, 1999</w:t>
            </w:r>
          </w:p>
          <w:p w14:paraId="2C13554D" w14:textId="77777777" w:rsidR="00C47EB4" w:rsidRPr="00C47EB4" w:rsidRDefault="00C47EB4" w:rsidP="003A5052">
            <w:pPr>
              <w:tabs>
                <w:tab w:val="left" w:pos="720"/>
                <w:tab w:val="left" w:pos="1440"/>
                <w:tab w:val="left" w:pos="2160"/>
                <w:tab w:val="left" w:pos="2880"/>
                <w:tab w:val="left" w:pos="3600"/>
              </w:tabs>
              <w:rPr>
                <w:sz w:val="22"/>
                <w:szCs w:val="22"/>
              </w:rPr>
            </w:pPr>
            <w:r w:rsidRPr="00C47EB4">
              <w:rPr>
                <w:sz w:val="22"/>
                <w:szCs w:val="22"/>
              </w:rPr>
              <w:tab/>
              <w:t>November 4, 2001</w:t>
            </w:r>
          </w:p>
          <w:p w14:paraId="7CBC3C6B" w14:textId="77777777" w:rsidR="00C47EB4" w:rsidRPr="00C47EB4" w:rsidRDefault="00C47EB4" w:rsidP="003A5052">
            <w:pPr>
              <w:tabs>
                <w:tab w:val="left" w:pos="720"/>
                <w:tab w:val="left" w:pos="1440"/>
                <w:tab w:val="left" w:pos="2160"/>
                <w:tab w:val="left" w:pos="2880"/>
                <w:tab w:val="left" w:pos="3600"/>
                <w:tab w:val="left" w:pos="4320"/>
              </w:tabs>
              <w:ind w:left="720" w:hanging="720"/>
              <w:rPr>
                <w:sz w:val="22"/>
                <w:szCs w:val="22"/>
              </w:rPr>
            </w:pPr>
          </w:p>
          <w:p w14:paraId="5C66BFB8" w14:textId="77777777" w:rsidR="00C47EB4" w:rsidRPr="00C47EB4" w:rsidRDefault="00C47EB4" w:rsidP="003A5052">
            <w:pPr>
              <w:rPr>
                <w:b/>
                <w:sz w:val="22"/>
                <w:szCs w:val="22"/>
              </w:rPr>
            </w:pPr>
          </w:p>
        </w:tc>
        <w:tc>
          <w:tcPr>
            <w:tcW w:w="4788" w:type="dxa"/>
            <w:tcBorders>
              <w:top w:val="single" w:sz="6" w:space="0" w:color="auto"/>
              <w:left w:val="single" w:sz="6" w:space="0" w:color="auto"/>
              <w:bottom w:val="single" w:sz="6" w:space="0" w:color="auto"/>
              <w:right w:val="single" w:sz="6" w:space="0" w:color="auto"/>
            </w:tcBorders>
          </w:tcPr>
          <w:p w14:paraId="6CD5D094" w14:textId="77777777" w:rsidR="00C47EB4" w:rsidRPr="00C47EB4" w:rsidRDefault="00C47EB4" w:rsidP="003A5052">
            <w:pPr>
              <w:tabs>
                <w:tab w:val="left" w:pos="720"/>
                <w:tab w:val="left" w:pos="1440"/>
                <w:tab w:val="left" w:pos="2160"/>
                <w:tab w:val="left" w:pos="2880"/>
                <w:tab w:val="left" w:pos="3600"/>
                <w:tab w:val="left" w:pos="4320"/>
              </w:tabs>
              <w:jc w:val="center"/>
              <w:rPr>
                <w:b/>
                <w:sz w:val="22"/>
                <w:szCs w:val="22"/>
              </w:rPr>
            </w:pPr>
            <w:r w:rsidRPr="00C47EB4">
              <w:rPr>
                <w:b/>
                <w:sz w:val="22"/>
                <w:szCs w:val="22"/>
              </w:rPr>
              <w:t>Chapter 10, "Rules of Conduct"</w:t>
            </w:r>
          </w:p>
          <w:p w14:paraId="61AFBCB1" w14:textId="77777777" w:rsidR="00C47EB4" w:rsidRPr="00C47EB4" w:rsidRDefault="00C47EB4" w:rsidP="003A5052">
            <w:pPr>
              <w:tabs>
                <w:tab w:val="left" w:pos="720"/>
                <w:tab w:val="left" w:pos="1440"/>
                <w:tab w:val="left" w:pos="2160"/>
                <w:tab w:val="left" w:pos="2880"/>
                <w:tab w:val="left" w:pos="3600"/>
                <w:tab w:val="left" w:pos="4320"/>
              </w:tabs>
              <w:ind w:left="720" w:hanging="720"/>
              <w:rPr>
                <w:sz w:val="22"/>
                <w:szCs w:val="22"/>
              </w:rPr>
            </w:pPr>
          </w:p>
          <w:p w14:paraId="2DE6C71E" w14:textId="77777777" w:rsidR="00C47EB4" w:rsidRPr="00C47EB4" w:rsidRDefault="00C47EB4" w:rsidP="003A5052">
            <w:pPr>
              <w:tabs>
                <w:tab w:val="left" w:pos="720"/>
                <w:tab w:val="left" w:pos="1440"/>
                <w:tab w:val="left" w:pos="2160"/>
                <w:tab w:val="left" w:pos="2880"/>
                <w:tab w:val="left" w:pos="3600"/>
                <w:tab w:val="left" w:pos="4320"/>
              </w:tabs>
              <w:rPr>
                <w:sz w:val="22"/>
                <w:szCs w:val="22"/>
              </w:rPr>
            </w:pPr>
            <w:r w:rsidRPr="00C47EB4">
              <w:rPr>
                <w:sz w:val="22"/>
                <w:szCs w:val="22"/>
              </w:rPr>
              <w:t>REPEALED:</w:t>
            </w:r>
          </w:p>
          <w:p w14:paraId="09718432" w14:textId="77777777" w:rsidR="00C47EB4" w:rsidRPr="00C47EB4" w:rsidRDefault="00C47EB4" w:rsidP="003A5052">
            <w:pPr>
              <w:tabs>
                <w:tab w:val="left" w:pos="720"/>
                <w:tab w:val="left" w:pos="1440"/>
                <w:tab w:val="left" w:pos="2160"/>
                <w:tab w:val="left" w:pos="2880"/>
                <w:tab w:val="left" w:pos="3600"/>
                <w:tab w:val="left" w:pos="4320"/>
              </w:tabs>
              <w:ind w:left="2160" w:hanging="2160"/>
              <w:rPr>
                <w:sz w:val="22"/>
                <w:szCs w:val="22"/>
              </w:rPr>
            </w:pPr>
            <w:r w:rsidRPr="00C47EB4">
              <w:rPr>
                <w:sz w:val="22"/>
                <w:szCs w:val="22"/>
              </w:rPr>
              <w:tab/>
              <w:t>June 7, 1989 -</w:t>
            </w:r>
            <w:r w:rsidRPr="00C47EB4">
              <w:rPr>
                <w:sz w:val="22"/>
                <w:szCs w:val="22"/>
              </w:rPr>
              <w:tab/>
              <w:t>with the chapter reserved for "Miscellaneous Provisions."</w:t>
            </w:r>
          </w:p>
          <w:p w14:paraId="62E931C7" w14:textId="77777777" w:rsidR="00C47EB4" w:rsidRPr="00C47EB4" w:rsidRDefault="00C47EB4" w:rsidP="003A5052">
            <w:pPr>
              <w:tabs>
                <w:tab w:val="left" w:pos="720"/>
                <w:tab w:val="left" w:pos="2250"/>
              </w:tabs>
              <w:ind w:left="2250" w:hanging="2250"/>
              <w:rPr>
                <w:sz w:val="22"/>
                <w:szCs w:val="22"/>
              </w:rPr>
            </w:pPr>
          </w:p>
          <w:p w14:paraId="2727814D" w14:textId="77777777" w:rsidR="00C47EB4" w:rsidRPr="00C47EB4" w:rsidRDefault="00C47EB4" w:rsidP="003A5052">
            <w:pPr>
              <w:tabs>
                <w:tab w:val="left" w:pos="720"/>
                <w:tab w:val="left" w:pos="2250"/>
              </w:tabs>
              <w:ind w:left="2250" w:hanging="2250"/>
              <w:rPr>
                <w:sz w:val="22"/>
                <w:szCs w:val="22"/>
              </w:rPr>
            </w:pPr>
            <w:r w:rsidRPr="00C47EB4">
              <w:rPr>
                <w:sz w:val="22"/>
                <w:szCs w:val="22"/>
              </w:rPr>
              <w:t>REPEALED:</w:t>
            </w:r>
          </w:p>
          <w:p w14:paraId="319830EE" w14:textId="77777777" w:rsidR="00C47EB4" w:rsidRPr="00C47EB4" w:rsidRDefault="00C47EB4" w:rsidP="003A5052">
            <w:pPr>
              <w:tabs>
                <w:tab w:val="left" w:pos="720"/>
                <w:tab w:val="left" w:pos="2250"/>
              </w:tabs>
              <w:ind w:left="2250" w:hanging="2250"/>
              <w:rPr>
                <w:sz w:val="22"/>
                <w:szCs w:val="22"/>
              </w:rPr>
            </w:pPr>
            <w:r w:rsidRPr="00C47EB4">
              <w:rPr>
                <w:sz w:val="22"/>
                <w:szCs w:val="22"/>
              </w:rPr>
              <w:tab/>
              <w:t>July 23, 1991 -</w:t>
            </w:r>
            <w:r w:rsidRPr="00C47EB4">
              <w:rPr>
                <w:sz w:val="22"/>
                <w:szCs w:val="22"/>
              </w:rPr>
              <w:tab/>
              <w:t>reservation itself repealed.</w:t>
            </w:r>
          </w:p>
          <w:p w14:paraId="3699D8A7" w14:textId="77777777" w:rsidR="00C47EB4" w:rsidRPr="00C47EB4" w:rsidRDefault="00C47EB4" w:rsidP="003A5052">
            <w:pPr>
              <w:tabs>
                <w:tab w:val="left" w:pos="720"/>
                <w:tab w:val="left" w:pos="1440"/>
                <w:tab w:val="left" w:pos="2160"/>
                <w:tab w:val="left" w:pos="2880"/>
                <w:tab w:val="left" w:pos="3600"/>
                <w:tab w:val="left" w:pos="4320"/>
              </w:tabs>
              <w:ind w:left="2160" w:hanging="2160"/>
              <w:rPr>
                <w:sz w:val="22"/>
                <w:szCs w:val="22"/>
              </w:rPr>
            </w:pPr>
          </w:p>
          <w:p w14:paraId="47194F5E" w14:textId="77777777" w:rsidR="00C47EB4" w:rsidRPr="00C47EB4" w:rsidRDefault="00C47EB4" w:rsidP="003A5052">
            <w:pPr>
              <w:tabs>
                <w:tab w:val="left" w:pos="720"/>
                <w:tab w:val="left" w:pos="1440"/>
                <w:tab w:val="left" w:pos="2160"/>
                <w:tab w:val="left" w:pos="2880"/>
                <w:tab w:val="left" w:pos="3600"/>
                <w:tab w:val="left" w:pos="4320"/>
              </w:tabs>
              <w:ind w:left="2160" w:hanging="2160"/>
              <w:rPr>
                <w:sz w:val="22"/>
                <w:szCs w:val="22"/>
              </w:rPr>
            </w:pPr>
          </w:p>
        </w:tc>
      </w:tr>
    </w:tbl>
    <w:p w14:paraId="64828E48" w14:textId="77777777" w:rsidR="00C47EB4" w:rsidRPr="00C47EB4" w:rsidRDefault="00C47EB4" w:rsidP="00C47EB4">
      <w:pPr>
        <w:rPr>
          <w:sz w:val="22"/>
          <w:szCs w:val="22"/>
        </w:rPr>
      </w:pPr>
    </w:p>
    <w:p w14:paraId="7F994D66" w14:textId="77777777" w:rsidR="00C47EB4" w:rsidRPr="00C47EB4" w:rsidRDefault="00C47EB4" w:rsidP="00D542DF">
      <w:pPr>
        <w:tabs>
          <w:tab w:val="left" w:pos="720"/>
          <w:tab w:val="left" w:pos="1440"/>
          <w:tab w:val="left" w:pos="2160"/>
          <w:tab w:val="left" w:pos="2880"/>
          <w:tab w:val="left" w:pos="3600"/>
          <w:tab w:val="left" w:pos="4320"/>
        </w:tabs>
        <w:rPr>
          <w:sz w:val="22"/>
          <w:szCs w:val="22"/>
        </w:rPr>
      </w:pPr>
    </w:p>
    <w:p w14:paraId="373B3BD0" w14:textId="77777777" w:rsidR="00C47EB4" w:rsidRPr="00C47EB4" w:rsidRDefault="00C47EB4" w:rsidP="00D542DF">
      <w:pPr>
        <w:tabs>
          <w:tab w:val="left" w:pos="720"/>
          <w:tab w:val="left" w:pos="1440"/>
          <w:tab w:val="left" w:pos="2160"/>
          <w:tab w:val="left" w:pos="2880"/>
          <w:tab w:val="left" w:pos="3600"/>
          <w:tab w:val="left" w:pos="4320"/>
        </w:tabs>
        <w:rPr>
          <w:sz w:val="22"/>
          <w:szCs w:val="22"/>
        </w:rPr>
        <w:sectPr w:rsidR="00C47EB4" w:rsidRPr="00C47EB4" w:rsidSect="001B6BF0">
          <w:headerReference w:type="default" r:id="rId23"/>
          <w:pgSz w:w="12240" w:h="15840"/>
          <w:pgMar w:top="1440" w:right="1440" w:bottom="1350" w:left="1440" w:header="0" w:footer="0" w:gutter="0"/>
          <w:pgNumType w:start="1"/>
          <w:cols w:space="720"/>
        </w:sectPr>
      </w:pPr>
    </w:p>
    <w:p w14:paraId="76727AD8"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lastRenderedPageBreak/>
        <w:t>02</w:t>
      </w:r>
      <w:r w:rsidRPr="00C47EB4">
        <w:rPr>
          <w:b/>
          <w:sz w:val="22"/>
          <w:szCs w:val="22"/>
        </w:rPr>
        <w:tab/>
      </w:r>
      <w:r w:rsidRPr="00C47EB4">
        <w:rPr>
          <w:b/>
          <w:sz w:val="22"/>
          <w:szCs w:val="22"/>
        </w:rPr>
        <w:tab/>
        <w:t>DEPARTMENT OF PROFESSIONAL AND FINANCIAL REGULATION</w:t>
      </w:r>
    </w:p>
    <w:p w14:paraId="20DF99F8" w14:textId="77777777" w:rsidR="00C47EB4" w:rsidRPr="00C47EB4" w:rsidRDefault="00C47EB4" w:rsidP="00C47EB4">
      <w:pPr>
        <w:tabs>
          <w:tab w:val="left" w:pos="-720"/>
          <w:tab w:val="left" w:pos="720"/>
          <w:tab w:val="left" w:pos="1440"/>
          <w:tab w:val="left" w:pos="2160"/>
          <w:tab w:val="left" w:pos="2880"/>
        </w:tabs>
        <w:rPr>
          <w:b/>
          <w:sz w:val="22"/>
          <w:szCs w:val="22"/>
        </w:rPr>
      </w:pPr>
    </w:p>
    <w:p w14:paraId="3D228F58" w14:textId="77777777" w:rsidR="00C47EB4" w:rsidRPr="00C47EB4" w:rsidRDefault="00C47EB4" w:rsidP="00C47EB4">
      <w:pPr>
        <w:tabs>
          <w:tab w:val="left" w:pos="-720"/>
          <w:tab w:val="left" w:pos="720"/>
          <w:tab w:val="left" w:pos="1440"/>
          <w:tab w:val="left" w:pos="2160"/>
          <w:tab w:val="left" w:pos="2880"/>
        </w:tabs>
        <w:rPr>
          <w:b/>
          <w:sz w:val="22"/>
          <w:szCs w:val="22"/>
        </w:rPr>
      </w:pPr>
      <w:r w:rsidRPr="00C47EB4">
        <w:rPr>
          <w:b/>
          <w:sz w:val="22"/>
          <w:szCs w:val="22"/>
        </w:rPr>
        <w:t>280</w:t>
      </w:r>
      <w:r w:rsidRPr="00C47EB4">
        <w:rPr>
          <w:b/>
          <w:sz w:val="22"/>
          <w:szCs w:val="22"/>
        </w:rPr>
        <w:tab/>
      </w:r>
      <w:r w:rsidRPr="00C47EB4">
        <w:rPr>
          <w:b/>
          <w:sz w:val="22"/>
          <w:szCs w:val="22"/>
        </w:rPr>
        <w:tab/>
        <w:t>BOARD OF ACCOUNTANCY</w:t>
      </w:r>
    </w:p>
    <w:p w14:paraId="71E1EB0C" w14:textId="77777777" w:rsidR="00C47EB4" w:rsidRPr="00C47EB4" w:rsidRDefault="00C47EB4" w:rsidP="00C47EB4">
      <w:pPr>
        <w:tabs>
          <w:tab w:val="left" w:pos="720"/>
          <w:tab w:val="left" w:pos="1440"/>
          <w:tab w:val="left" w:pos="2160"/>
          <w:tab w:val="left" w:pos="2880"/>
        </w:tabs>
        <w:rPr>
          <w:b/>
          <w:sz w:val="22"/>
          <w:szCs w:val="22"/>
        </w:rPr>
      </w:pPr>
    </w:p>
    <w:p w14:paraId="03032186" w14:textId="77777777" w:rsidR="00C47EB4" w:rsidRPr="00C47EB4" w:rsidRDefault="00C47EB4" w:rsidP="00C47EB4">
      <w:pPr>
        <w:tabs>
          <w:tab w:val="left" w:pos="720"/>
          <w:tab w:val="left" w:pos="1440"/>
          <w:tab w:val="left" w:pos="2160"/>
          <w:tab w:val="left" w:pos="2880"/>
        </w:tabs>
        <w:rPr>
          <w:b/>
          <w:sz w:val="22"/>
          <w:szCs w:val="22"/>
        </w:rPr>
      </w:pPr>
      <w:r w:rsidRPr="00C47EB4">
        <w:rPr>
          <w:b/>
          <w:sz w:val="22"/>
          <w:szCs w:val="22"/>
        </w:rPr>
        <w:t>Chapter 9:</w:t>
      </w:r>
      <w:r w:rsidRPr="00C47EB4">
        <w:rPr>
          <w:b/>
          <w:sz w:val="22"/>
          <w:szCs w:val="22"/>
        </w:rPr>
        <w:tab/>
        <w:t>FEES</w:t>
      </w:r>
    </w:p>
    <w:p w14:paraId="2A29D664" w14:textId="77777777" w:rsidR="00C47EB4" w:rsidRPr="00C47EB4" w:rsidRDefault="00C47EB4" w:rsidP="00C47EB4">
      <w:pPr>
        <w:pBdr>
          <w:bottom w:val="single" w:sz="6" w:space="1" w:color="auto"/>
        </w:pBdr>
        <w:tabs>
          <w:tab w:val="left" w:pos="720"/>
          <w:tab w:val="left" w:pos="1440"/>
          <w:tab w:val="left" w:pos="2160"/>
          <w:tab w:val="left" w:pos="2880"/>
        </w:tabs>
        <w:rPr>
          <w:sz w:val="22"/>
          <w:szCs w:val="22"/>
        </w:rPr>
      </w:pPr>
    </w:p>
    <w:p w14:paraId="06B3D7A9" w14:textId="77777777" w:rsidR="00C47EB4" w:rsidRPr="00C47EB4" w:rsidRDefault="00D30FE0" w:rsidP="00C47EB4">
      <w:pPr>
        <w:pBdr>
          <w:bottom w:val="single" w:sz="6" w:space="1" w:color="auto"/>
        </w:pBdr>
        <w:tabs>
          <w:tab w:val="left" w:pos="720"/>
          <w:tab w:val="left" w:pos="1440"/>
          <w:tab w:val="left" w:pos="2160"/>
          <w:tab w:val="left" w:pos="2880"/>
        </w:tabs>
        <w:rPr>
          <w:sz w:val="22"/>
          <w:szCs w:val="22"/>
        </w:rPr>
      </w:pPr>
      <w:r>
        <w:rPr>
          <w:sz w:val="22"/>
          <w:szCs w:val="22"/>
        </w:rPr>
        <w:t xml:space="preserve"> </w:t>
      </w:r>
    </w:p>
    <w:p w14:paraId="3C6525C4" w14:textId="77777777" w:rsidR="00C47EB4" w:rsidRPr="00C47EB4" w:rsidRDefault="00C47EB4" w:rsidP="00C47EB4">
      <w:pPr>
        <w:tabs>
          <w:tab w:val="left" w:pos="720"/>
          <w:tab w:val="left" w:pos="1440"/>
          <w:tab w:val="left" w:pos="2160"/>
          <w:tab w:val="left" w:pos="2880"/>
        </w:tabs>
        <w:rPr>
          <w:sz w:val="22"/>
          <w:szCs w:val="22"/>
        </w:rPr>
      </w:pPr>
    </w:p>
    <w:p w14:paraId="0F66B2F6" w14:textId="77777777" w:rsidR="00C47EB4" w:rsidRPr="00C47EB4" w:rsidRDefault="00C47EB4" w:rsidP="00D542DF">
      <w:pPr>
        <w:tabs>
          <w:tab w:val="left" w:pos="720"/>
          <w:tab w:val="left" w:pos="1440"/>
          <w:tab w:val="left" w:pos="2160"/>
          <w:tab w:val="left" w:pos="2880"/>
          <w:tab w:val="left" w:pos="3600"/>
          <w:tab w:val="left" w:pos="4320"/>
        </w:tabs>
        <w:rPr>
          <w:sz w:val="22"/>
          <w:szCs w:val="22"/>
        </w:rPr>
      </w:pPr>
    </w:p>
    <w:p w14:paraId="71EC4A47" w14:textId="61307BCE" w:rsidR="00F45B20" w:rsidRPr="00C47EB4" w:rsidRDefault="00F45B20" w:rsidP="00C47EB4">
      <w:pPr>
        <w:pStyle w:val="BodyText"/>
        <w:tabs>
          <w:tab w:val="left" w:pos="1440"/>
          <w:tab w:val="left" w:pos="2160"/>
          <w:tab w:val="left" w:pos="2880"/>
          <w:tab w:val="left" w:pos="3600"/>
          <w:tab w:val="left" w:pos="4320"/>
        </w:tabs>
        <w:ind w:left="2880" w:hanging="2880"/>
        <w:jc w:val="left"/>
        <w:rPr>
          <w:rFonts w:ascii="Times New Roman" w:hAnsi="Times New Roman" w:cs="Times New Roman"/>
          <w:sz w:val="22"/>
          <w:szCs w:val="22"/>
        </w:rPr>
      </w:pPr>
      <w:r w:rsidRPr="00C47EB4">
        <w:rPr>
          <w:rFonts w:ascii="Times New Roman" w:hAnsi="Times New Roman" w:cs="Times New Roman"/>
          <w:sz w:val="22"/>
          <w:szCs w:val="22"/>
        </w:rPr>
        <w:t>STATUTORY AUTHORITY:</w:t>
      </w:r>
      <w:r w:rsidR="00C47EB4">
        <w:rPr>
          <w:rFonts w:ascii="Times New Roman" w:hAnsi="Times New Roman" w:cs="Times New Roman"/>
          <w:sz w:val="22"/>
          <w:szCs w:val="22"/>
        </w:rPr>
        <w:t xml:space="preserve"> </w:t>
      </w:r>
      <w:r w:rsidRPr="00C47EB4">
        <w:rPr>
          <w:rFonts w:ascii="Times New Roman" w:hAnsi="Times New Roman" w:cs="Times New Roman"/>
          <w:sz w:val="22"/>
          <w:szCs w:val="22"/>
        </w:rPr>
        <w:t>32 M.R.S. §12214(4), §12228(8), §12228(9), §12240(6), §12251(2), §12252(5)</w:t>
      </w:r>
    </w:p>
    <w:p w14:paraId="10EA6781" w14:textId="77777777" w:rsidR="00C47EB4" w:rsidRPr="00C47EB4" w:rsidRDefault="00C47EB4" w:rsidP="00C47EB4">
      <w:pPr>
        <w:tabs>
          <w:tab w:val="left" w:pos="-720"/>
          <w:tab w:val="left" w:pos="720"/>
          <w:tab w:val="left" w:pos="1440"/>
          <w:tab w:val="left" w:pos="2160"/>
          <w:tab w:val="left" w:pos="2880"/>
        </w:tabs>
        <w:ind w:left="2790" w:hanging="2790"/>
        <w:rPr>
          <w:sz w:val="22"/>
          <w:szCs w:val="22"/>
        </w:rPr>
      </w:pPr>
    </w:p>
    <w:p w14:paraId="0B916DF3" w14:textId="77777777" w:rsidR="00C47EB4" w:rsidRPr="00C47EB4" w:rsidRDefault="00C47EB4" w:rsidP="00C47EB4">
      <w:pPr>
        <w:tabs>
          <w:tab w:val="left" w:pos="-720"/>
          <w:tab w:val="left" w:pos="720"/>
          <w:tab w:val="left" w:pos="1440"/>
          <w:tab w:val="left" w:pos="2160"/>
          <w:tab w:val="left" w:pos="2880"/>
        </w:tabs>
        <w:rPr>
          <w:sz w:val="22"/>
          <w:szCs w:val="22"/>
        </w:rPr>
      </w:pPr>
      <w:r w:rsidRPr="00C47EB4">
        <w:rPr>
          <w:sz w:val="22"/>
          <w:szCs w:val="22"/>
        </w:rPr>
        <w:t>EFFECTIVE DATE:</w:t>
      </w:r>
    </w:p>
    <w:p w14:paraId="6533AB96" w14:textId="77777777" w:rsidR="00C47EB4" w:rsidRPr="00C47EB4" w:rsidRDefault="00C47EB4" w:rsidP="00C47EB4">
      <w:pPr>
        <w:tabs>
          <w:tab w:val="left" w:pos="-720"/>
          <w:tab w:val="left" w:pos="720"/>
          <w:tab w:val="left" w:pos="1440"/>
          <w:tab w:val="left" w:pos="2160"/>
          <w:tab w:val="left" w:pos="2880"/>
        </w:tabs>
        <w:rPr>
          <w:sz w:val="22"/>
          <w:szCs w:val="22"/>
        </w:rPr>
      </w:pPr>
      <w:r w:rsidRPr="00C47EB4">
        <w:rPr>
          <w:sz w:val="22"/>
          <w:szCs w:val="22"/>
        </w:rPr>
        <w:tab/>
        <w:t>April 25, 1999</w:t>
      </w:r>
    </w:p>
    <w:p w14:paraId="0A4A8F0F" w14:textId="77777777" w:rsidR="00C47EB4" w:rsidRDefault="00C47EB4" w:rsidP="00FE65F6">
      <w:pPr>
        <w:tabs>
          <w:tab w:val="left" w:pos="720"/>
          <w:tab w:val="left" w:pos="1440"/>
          <w:tab w:val="left" w:pos="2160"/>
          <w:tab w:val="left" w:pos="2880"/>
          <w:tab w:val="left" w:pos="3600"/>
          <w:tab w:val="left" w:pos="4320"/>
        </w:tabs>
        <w:rPr>
          <w:sz w:val="22"/>
          <w:szCs w:val="22"/>
        </w:rPr>
      </w:pPr>
    </w:p>
    <w:p w14:paraId="695EE5B3" w14:textId="77777777" w:rsidR="00C47EB4" w:rsidRDefault="00C47EB4" w:rsidP="00FE65F6">
      <w:pPr>
        <w:tabs>
          <w:tab w:val="left" w:pos="720"/>
          <w:tab w:val="left" w:pos="1440"/>
          <w:tab w:val="left" w:pos="2160"/>
          <w:tab w:val="left" w:pos="2880"/>
          <w:tab w:val="left" w:pos="3600"/>
          <w:tab w:val="left" w:pos="4320"/>
        </w:tabs>
        <w:rPr>
          <w:sz w:val="22"/>
          <w:szCs w:val="22"/>
        </w:rPr>
      </w:pPr>
      <w:r>
        <w:rPr>
          <w:sz w:val="22"/>
          <w:szCs w:val="22"/>
        </w:rPr>
        <w:t>REPEALED:</w:t>
      </w:r>
    </w:p>
    <w:p w14:paraId="789EE728" w14:textId="77777777" w:rsidR="00C47EB4" w:rsidRPr="00C47EB4" w:rsidRDefault="00C47EB4" w:rsidP="00FE65F6">
      <w:pPr>
        <w:tabs>
          <w:tab w:val="left" w:pos="720"/>
          <w:tab w:val="left" w:pos="1440"/>
          <w:tab w:val="left" w:pos="2160"/>
          <w:tab w:val="left" w:pos="2880"/>
          <w:tab w:val="left" w:pos="3600"/>
          <w:tab w:val="left" w:pos="4320"/>
        </w:tabs>
        <w:rPr>
          <w:sz w:val="22"/>
          <w:szCs w:val="22"/>
        </w:rPr>
      </w:pPr>
      <w:r>
        <w:rPr>
          <w:sz w:val="22"/>
          <w:szCs w:val="22"/>
        </w:rPr>
        <w:tab/>
        <w:t>October 27, 2010 – filing 2010-520</w:t>
      </w:r>
    </w:p>
    <w:sectPr w:rsidR="00C47EB4" w:rsidRPr="00C47EB4" w:rsidSect="00513694">
      <w:headerReference w:type="default" r:id="rId24"/>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23E3" w14:textId="77777777" w:rsidR="00030F6B" w:rsidRDefault="00030F6B">
      <w:r>
        <w:separator/>
      </w:r>
    </w:p>
  </w:endnote>
  <w:endnote w:type="continuationSeparator" w:id="0">
    <w:p w14:paraId="3F34FE2B" w14:textId="77777777" w:rsidR="00030F6B" w:rsidRDefault="00030F6B">
      <w:r>
        <w:continuationSeparator/>
      </w:r>
    </w:p>
  </w:endnote>
  <w:endnote w:type="continuationNotice" w:id="1">
    <w:p w14:paraId="0DC94B8C" w14:textId="77777777" w:rsidR="00030F6B" w:rsidRDefault="00030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C463" w14:textId="486E031F" w:rsidR="00030F6B" w:rsidRDefault="00030F6B">
    <w:pPr>
      <w:pStyle w:val="Footer"/>
      <w:jc w:val="center"/>
    </w:pPr>
  </w:p>
  <w:p w14:paraId="6A6B94EA" w14:textId="77777777" w:rsidR="00030F6B" w:rsidRDefault="0003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C82A" w14:textId="77777777" w:rsidR="00030F6B" w:rsidRDefault="00030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693E" w14:textId="77777777" w:rsidR="00030F6B" w:rsidRPr="00513694" w:rsidRDefault="00030F6B">
    <w:pPr>
      <w:pStyle w:val="Footer"/>
      <w:rPr>
        <w:rFonts w:ascii="Times New Roman" w:hAnsi="Times New Roman" w:cs="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3524" w14:textId="77777777" w:rsidR="00030F6B" w:rsidRDefault="00030F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46D3" w14:textId="77777777" w:rsidR="00030F6B" w:rsidRDefault="00030F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57E119" w14:textId="77777777" w:rsidR="00030F6B" w:rsidRDefault="0003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CF8E" w14:textId="77777777" w:rsidR="00030F6B" w:rsidRDefault="00030F6B">
      <w:r>
        <w:separator/>
      </w:r>
    </w:p>
  </w:footnote>
  <w:footnote w:type="continuationSeparator" w:id="0">
    <w:p w14:paraId="713AC742" w14:textId="77777777" w:rsidR="00030F6B" w:rsidRDefault="00030F6B">
      <w:r>
        <w:continuationSeparator/>
      </w:r>
    </w:p>
  </w:footnote>
  <w:footnote w:type="continuationNotice" w:id="1">
    <w:p w14:paraId="1B56C004" w14:textId="77777777" w:rsidR="00030F6B" w:rsidRDefault="00030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7B75" w14:textId="77777777" w:rsidR="00030F6B" w:rsidRDefault="00030F6B">
    <w:pPr>
      <w:pStyle w:val="Header"/>
    </w:pPr>
  </w:p>
  <w:p w14:paraId="7DA2F637" w14:textId="77777777" w:rsidR="00030F6B" w:rsidRPr="00596D1C" w:rsidRDefault="00030F6B">
    <w:pPr>
      <w:pStyle w:val="Header"/>
      <w:rPr>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5547" w14:textId="77777777" w:rsidR="00030F6B" w:rsidRDefault="00030F6B">
    <w:pPr>
      <w:pStyle w:val="Header"/>
      <w:jc w:val="right"/>
      <w:rPr>
        <w:sz w:val="18"/>
        <w:szCs w:val="18"/>
      </w:rPr>
    </w:pPr>
  </w:p>
  <w:p w14:paraId="647A6839" w14:textId="77777777" w:rsidR="00030F6B" w:rsidRDefault="00030F6B">
    <w:pPr>
      <w:pStyle w:val="Header"/>
      <w:jc w:val="right"/>
      <w:rPr>
        <w:sz w:val="18"/>
        <w:szCs w:val="18"/>
      </w:rPr>
    </w:pPr>
  </w:p>
  <w:p w14:paraId="46FD2DF8" w14:textId="77777777" w:rsidR="00030F6B" w:rsidRDefault="00030F6B">
    <w:pPr>
      <w:pStyle w:val="Header"/>
      <w:jc w:val="right"/>
      <w:rPr>
        <w:sz w:val="18"/>
        <w:szCs w:val="18"/>
      </w:rPr>
    </w:pPr>
  </w:p>
  <w:p w14:paraId="79D96612" w14:textId="07330873" w:rsidR="00030F6B" w:rsidRDefault="00030F6B" w:rsidP="00596D1C">
    <w:pPr>
      <w:pStyle w:val="Header"/>
      <w:pBdr>
        <w:bottom w:val="single" w:sz="4" w:space="1" w:color="auto"/>
      </w:pBdr>
      <w:tabs>
        <w:tab w:val="clear" w:pos="4320"/>
        <w:tab w:val="clear" w:pos="8640"/>
        <w:tab w:val="right" w:pos="9360"/>
      </w:tabs>
      <w:rPr>
        <w:sz w:val="18"/>
        <w:szCs w:val="18"/>
      </w:rPr>
    </w:pPr>
    <w:r>
      <w:rPr>
        <w:sz w:val="18"/>
        <w:szCs w:val="18"/>
      </w:rPr>
      <w:tab/>
      <w:t xml:space="preserve">02-280 Chapter 7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6E31" w14:textId="77777777" w:rsidR="00030F6B" w:rsidRDefault="00030F6B">
    <w:pPr>
      <w:pStyle w:val="Header"/>
      <w:jc w:val="right"/>
      <w:rPr>
        <w:sz w:val="18"/>
        <w:szCs w:val="18"/>
      </w:rPr>
    </w:pPr>
  </w:p>
  <w:p w14:paraId="6761FD01" w14:textId="77777777" w:rsidR="00030F6B" w:rsidRDefault="00030F6B">
    <w:pPr>
      <w:pStyle w:val="Header"/>
      <w:jc w:val="right"/>
      <w:rPr>
        <w:sz w:val="18"/>
        <w:szCs w:val="18"/>
      </w:rPr>
    </w:pPr>
  </w:p>
  <w:p w14:paraId="3533F9D6" w14:textId="77777777" w:rsidR="00030F6B" w:rsidRDefault="00030F6B">
    <w:pPr>
      <w:pStyle w:val="Header"/>
      <w:jc w:val="right"/>
      <w:rPr>
        <w:sz w:val="18"/>
        <w:szCs w:val="18"/>
      </w:rPr>
    </w:pPr>
  </w:p>
  <w:p w14:paraId="260464DB" w14:textId="20580F40" w:rsidR="00030F6B" w:rsidRDefault="00030F6B" w:rsidP="00596D1C">
    <w:pPr>
      <w:pStyle w:val="Header"/>
      <w:pBdr>
        <w:bottom w:val="single" w:sz="4" w:space="1" w:color="auto"/>
      </w:pBdr>
      <w:tabs>
        <w:tab w:val="clear" w:pos="4320"/>
        <w:tab w:val="clear" w:pos="8640"/>
        <w:tab w:val="right" w:pos="9360"/>
      </w:tabs>
      <w:rPr>
        <w:sz w:val="18"/>
        <w:szCs w:val="18"/>
      </w:rPr>
    </w:pPr>
    <w:r>
      <w:rPr>
        <w:sz w:val="18"/>
        <w:szCs w:val="18"/>
      </w:rPr>
      <w:tab/>
      <w:t xml:space="preserve">02-280 Chapter 8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4</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F6A1" w14:textId="77777777" w:rsidR="00030F6B" w:rsidRDefault="00030F6B">
    <w:pPr>
      <w:pStyle w:val="Header"/>
      <w:jc w:val="right"/>
      <w:rPr>
        <w:sz w:val="18"/>
        <w:szCs w:val="18"/>
      </w:rPr>
    </w:pPr>
  </w:p>
  <w:p w14:paraId="52846211" w14:textId="77777777" w:rsidR="00030F6B" w:rsidRDefault="00030F6B">
    <w:pPr>
      <w:pStyle w:val="Header"/>
      <w:jc w:val="right"/>
      <w:rPr>
        <w:sz w:val="18"/>
        <w:szCs w:val="18"/>
      </w:rPr>
    </w:pPr>
  </w:p>
  <w:p w14:paraId="3BB30F73" w14:textId="77777777" w:rsidR="00030F6B" w:rsidRDefault="00030F6B">
    <w:pPr>
      <w:pStyle w:val="Header"/>
      <w:jc w:val="right"/>
      <w:rPr>
        <w:sz w:val="18"/>
        <w:szCs w:val="18"/>
      </w:rPr>
    </w:pPr>
  </w:p>
  <w:p w14:paraId="5F64907B" w14:textId="5D401A0A" w:rsidR="00030F6B" w:rsidRDefault="00030F6B" w:rsidP="00513694">
    <w:pPr>
      <w:pStyle w:val="Header"/>
      <w:pBdr>
        <w:bottom w:val="single" w:sz="4" w:space="0" w:color="auto"/>
      </w:pBdr>
      <w:tabs>
        <w:tab w:val="clear" w:pos="4320"/>
        <w:tab w:val="clear" w:pos="8640"/>
        <w:tab w:val="right" w:pos="9360"/>
      </w:tabs>
      <w:rPr>
        <w:sz w:val="18"/>
        <w:szCs w:val="18"/>
      </w:rPr>
    </w:pPr>
    <w:r>
      <w:rPr>
        <w:sz w:val="18"/>
        <w:szCs w:val="18"/>
      </w:rPr>
      <w:tab/>
      <w:t xml:space="preserve">02-280 Chapter 9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E69C" w14:textId="77777777" w:rsidR="00030F6B" w:rsidRDefault="00030F6B">
    <w:pPr>
      <w:pStyle w:val="Header"/>
      <w:jc w:val="right"/>
      <w:rPr>
        <w:sz w:val="18"/>
        <w:szCs w:val="18"/>
      </w:rPr>
    </w:pPr>
  </w:p>
  <w:p w14:paraId="1374DD45" w14:textId="77777777" w:rsidR="00030F6B" w:rsidRDefault="00030F6B">
    <w:pPr>
      <w:pStyle w:val="Header"/>
      <w:jc w:val="right"/>
      <w:rPr>
        <w:sz w:val="18"/>
        <w:szCs w:val="18"/>
      </w:rPr>
    </w:pPr>
  </w:p>
  <w:p w14:paraId="05595771" w14:textId="77777777" w:rsidR="00030F6B" w:rsidRDefault="00030F6B">
    <w:pPr>
      <w:pStyle w:val="Header"/>
      <w:jc w:val="right"/>
      <w:rPr>
        <w:sz w:val="18"/>
        <w:szCs w:val="18"/>
      </w:rPr>
    </w:pPr>
  </w:p>
  <w:p w14:paraId="4F7C4671" w14:textId="53816B8D" w:rsidR="00030F6B" w:rsidRDefault="00030F6B" w:rsidP="00596D1C">
    <w:pPr>
      <w:pStyle w:val="Header"/>
      <w:pBdr>
        <w:bottom w:val="single" w:sz="4" w:space="1" w:color="auto"/>
      </w:pBdr>
      <w:tabs>
        <w:tab w:val="clear" w:pos="4320"/>
        <w:tab w:val="clear" w:pos="8640"/>
        <w:tab w:val="right" w:pos="9360"/>
      </w:tabs>
      <w:rPr>
        <w:sz w:val="18"/>
        <w:szCs w:val="18"/>
      </w:rPr>
    </w:pPr>
    <w:r>
      <w:rPr>
        <w:sz w:val="18"/>
        <w:szCs w:val="18"/>
      </w:rPr>
      <w:tab/>
      <w:t xml:space="preserve">02-280 Chapter 2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BFDC" w14:textId="77777777" w:rsidR="00030F6B" w:rsidRDefault="00030F6B">
    <w:pPr>
      <w:pStyle w:val="Header"/>
    </w:pPr>
  </w:p>
  <w:p w14:paraId="066A2F5F" w14:textId="77777777" w:rsidR="00030F6B" w:rsidRPr="00596D1C" w:rsidRDefault="00030F6B">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28D9" w14:textId="77777777" w:rsidR="00030F6B" w:rsidRDefault="00030F6B">
    <w:pPr>
      <w:pStyle w:val="Header"/>
      <w:jc w:val="right"/>
      <w:rPr>
        <w:sz w:val="18"/>
      </w:rPr>
    </w:pPr>
  </w:p>
  <w:p w14:paraId="22BB0CD0" w14:textId="77777777" w:rsidR="00030F6B" w:rsidRDefault="00030F6B">
    <w:pPr>
      <w:pStyle w:val="Header"/>
      <w:jc w:val="right"/>
      <w:rPr>
        <w:sz w:val="18"/>
      </w:rPr>
    </w:pPr>
  </w:p>
  <w:p w14:paraId="7CE74453" w14:textId="77777777" w:rsidR="00030F6B" w:rsidRDefault="00030F6B">
    <w:pPr>
      <w:pStyle w:val="Header"/>
      <w:jc w:val="right"/>
      <w:rPr>
        <w:sz w:val="18"/>
      </w:rPr>
    </w:pPr>
  </w:p>
  <w:p w14:paraId="4F353045" w14:textId="69BFA0D8" w:rsidR="00030F6B" w:rsidRDefault="00030F6B" w:rsidP="00596D1C">
    <w:pPr>
      <w:pStyle w:val="Header"/>
      <w:pBdr>
        <w:bottom w:val="single" w:sz="4" w:space="1" w:color="auto"/>
      </w:pBdr>
      <w:tabs>
        <w:tab w:val="clear" w:pos="4320"/>
        <w:tab w:val="clear" w:pos="8640"/>
        <w:tab w:val="right" w:pos="9360"/>
      </w:tabs>
      <w:rPr>
        <w:sz w:val="18"/>
      </w:rPr>
    </w:pPr>
    <w:r>
      <w:rPr>
        <w:sz w:val="18"/>
      </w:rPr>
      <w:tab/>
      <w:t xml:space="preserve">02-280 Chapter 3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5</w:t>
    </w:r>
    <w:r>
      <w:rPr>
        <w:rStyle w:val="PageNumber"/>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CBAF" w14:textId="77777777" w:rsidR="00030F6B" w:rsidRDefault="00030F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FE12" w14:textId="77777777" w:rsidR="00030F6B" w:rsidRDefault="00030F6B">
    <w:pPr>
      <w:pStyle w:val="Header"/>
      <w:jc w:val="right"/>
      <w:rPr>
        <w:sz w:val="18"/>
      </w:rPr>
    </w:pPr>
  </w:p>
  <w:p w14:paraId="0DE0AE1E" w14:textId="77777777" w:rsidR="00030F6B" w:rsidRDefault="00030F6B">
    <w:pPr>
      <w:pStyle w:val="Header"/>
      <w:jc w:val="right"/>
      <w:rPr>
        <w:sz w:val="18"/>
      </w:rPr>
    </w:pPr>
  </w:p>
  <w:p w14:paraId="7F846380" w14:textId="77777777" w:rsidR="00030F6B" w:rsidRDefault="00030F6B">
    <w:pPr>
      <w:pStyle w:val="Header"/>
      <w:jc w:val="right"/>
      <w:rPr>
        <w:sz w:val="18"/>
      </w:rPr>
    </w:pPr>
  </w:p>
  <w:p w14:paraId="14EA24F5" w14:textId="3C3F5314" w:rsidR="00030F6B" w:rsidRDefault="00030F6B" w:rsidP="00596D1C">
    <w:pPr>
      <w:pStyle w:val="Header"/>
      <w:pBdr>
        <w:bottom w:val="single" w:sz="4" w:space="1" w:color="auto"/>
      </w:pBdr>
      <w:tabs>
        <w:tab w:val="clear" w:pos="4320"/>
        <w:tab w:val="clear" w:pos="8640"/>
        <w:tab w:val="right" w:pos="9360"/>
      </w:tabs>
      <w:rPr>
        <w:sz w:val="18"/>
      </w:rPr>
    </w:pPr>
    <w:r>
      <w:rPr>
        <w:sz w:val="18"/>
      </w:rPr>
      <w:tab/>
      <w:t xml:space="preserve">02-280 Chapter 4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01F2" w14:textId="77777777" w:rsidR="00030F6B" w:rsidRDefault="00030F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F337" w14:textId="77777777" w:rsidR="00030F6B" w:rsidRDefault="00030F6B">
    <w:pPr>
      <w:pStyle w:val="Header"/>
      <w:jc w:val="right"/>
      <w:rPr>
        <w:sz w:val="18"/>
      </w:rPr>
    </w:pPr>
  </w:p>
  <w:p w14:paraId="7F9E5B25" w14:textId="77777777" w:rsidR="00030F6B" w:rsidRDefault="00030F6B">
    <w:pPr>
      <w:pStyle w:val="Header"/>
      <w:jc w:val="right"/>
      <w:rPr>
        <w:sz w:val="18"/>
      </w:rPr>
    </w:pPr>
  </w:p>
  <w:p w14:paraId="791B964B" w14:textId="77777777" w:rsidR="00030F6B" w:rsidRDefault="00030F6B">
    <w:pPr>
      <w:pStyle w:val="Header"/>
      <w:jc w:val="right"/>
      <w:rPr>
        <w:sz w:val="18"/>
      </w:rPr>
    </w:pPr>
  </w:p>
  <w:p w14:paraId="3261C531" w14:textId="0BA6C59D" w:rsidR="00030F6B" w:rsidRDefault="00030F6B" w:rsidP="00095C12">
    <w:pPr>
      <w:pStyle w:val="Header"/>
      <w:pBdr>
        <w:bottom w:val="single" w:sz="4" w:space="1" w:color="auto"/>
      </w:pBdr>
      <w:tabs>
        <w:tab w:val="clear" w:pos="4320"/>
        <w:tab w:val="clear" w:pos="8640"/>
        <w:tab w:val="right" w:pos="9360"/>
      </w:tabs>
      <w:rPr>
        <w:sz w:val="18"/>
      </w:rPr>
    </w:pPr>
    <w:r>
      <w:rPr>
        <w:sz w:val="18"/>
      </w:rPr>
      <w:tab/>
      <w:t xml:space="preserve">02-280 Chapter 5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7</w:t>
    </w:r>
    <w:r>
      <w:rPr>
        <w:rStyle w:val="PageNumber"/>
        <w:sz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C3AD" w14:textId="77777777" w:rsidR="00030F6B" w:rsidRDefault="00030F6B">
    <w:pPr>
      <w:pStyle w:val="Header"/>
      <w:jc w:val="right"/>
      <w:rPr>
        <w:sz w:val="18"/>
        <w:szCs w:val="18"/>
      </w:rPr>
    </w:pPr>
  </w:p>
  <w:p w14:paraId="4F5A9D76" w14:textId="77777777" w:rsidR="00030F6B" w:rsidRDefault="00030F6B">
    <w:pPr>
      <w:pStyle w:val="Header"/>
      <w:jc w:val="right"/>
      <w:rPr>
        <w:sz w:val="18"/>
        <w:szCs w:val="18"/>
      </w:rPr>
    </w:pPr>
  </w:p>
  <w:p w14:paraId="62579AFF" w14:textId="77777777" w:rsidR="00030F6B" w:rsidRDefault="00030F6B">
    <w:pPr>
      <w:pStyle w:val="Header"/>
      <w:jc w:val="right"/>
      <w:rPr>
        <w:sz w:val="18"/>
        <w:szCs w:val="18"/>
      </w:rPr>
    </w:pPr>
  </w:p>
  <w:p w14:paraId="55E20E63" w14:textId="7023F69E" w:rsidR="00030F6B" w:rsidRDefault="00030F6B" w:rsidP="00596D1C">
    <w:pPr>
      <w:pStyle w:val="Header"/>
      <w:pBdr>
        <w:bottom w:val="single" w:sz="6" w:space="1" w:color="auto"/>
      </w:pBdr>
      <w:tabs>
        <w:tab w:val="clear" w:pos="4320"/>
        <w:tab w:val="clear" w:pos="8640"/>
        <w:tab w:val="right" w:pos="9360"/>
      </w:tabs>
      <w:rPr>
        <w:sz w:val="18"/>
        <w:szCs w:val="18"/>
      </w:rPr>
    </w:pPr>
    <w:r>
      <w:rPr>
        <w:sz w:val="18"/>
        <w:szCs w:val="18"/>
      </w:rPr>
      <w:tab/>
      <w:t xml:space="preserve">02-280 Chapter 6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9D5"/>
    <w:multiLevelType w:val="hybridMultilevel"/>
    <w:tmpl w:val="13064FCC"/>
    <w:lvl w:ilvl="0" w:tplc="2DA6C048">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60A35"/>
    <w:multiLevelType w:val="hybridMultilevel"/>
    <w:tmpl w:val="F20C3FBE"/>
    <w:lvl w:ilvl="0" w:tplc="AC7207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A099F"/>
    <w:multiLevelType w:val="hybridMultilevel"/>
    <w:tmpl w:val="B25CF9B6"/>
    <w:lvl w:ilvl="0" w:tplc="CFC2D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51E7BC5"/>
    <w:multiLevelType w:val="hybridMultilevel"/>
    <w:tmpl w:val="AA041092"/>
    <w:lvl w:ilvl="0" w:tplc="D968FB84">
      <w:start w:val="3"/>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376F16"/>
    <w:multiLevelType w:val="hybridMultilevel"/>
    <w:tmpl w:val="BD68F492"/>
    <w:lvl w:ilvl="0" w:tplc="2E8E529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C333B6E"/>
    <w:multiLevelType w:val="hybridMultilevel"/>
    <w:tmpl w:val="485EB8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18C6055"/>
    <w:multiLevelType w:val="singleLevel"/>
    <w:tmpl w:val="C2A4C622"/>
    <w:lvl w:ilvl="0">
      <w:start w:val="2"/>
      <w:numFmt w:val="lowerLetter"/>
      <w:lvlText w:val="%1."/>
      <w:lvlJc w:val="left"/>
      <w:pPr>
        <w:tabs>
          <w:tab w:val="num" w:pos="2520"/>
        </w:tabs>
        <w:ind w:left="2520" w:hanging="360"/>
      </w:pPr>
      <w:rPr>
        <w:rFont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A9"/>
    <w:rsid w:val="00000400"/>
    <w:rsid w:val="00012559"/>
    <w:rsid w:val="00014C62"/>
    <w:rsid w:val="00015D68"/>
    <w:rsid w:val="000172D7"/>
    <w:rsid w:val="00020BDD"/>
    <w:rsid w:val="00030F6B"/>
    <w:rsid w:val="0003105D"/>
    <w:rsid w:val="000346F4"/>
    <w:rsid w:val="000354CB"/>
    <w:rsid w:val="00047F09"/>
    <w:rsid w:val="0006398A"/>
    <w:rsid w:val="00063AEB"/>
    <w:rsid w:val="00065AC7"/>
    <w:rsid w:val="0007581E"/>
    <w:rsid w:val="00076BE2"/>
    <w:rsid w:val="000847CD"/>
    <w:rsid w:val="0008645F"/>
    <w:rsid w:val="00087C4F"/>
    <w:rsid w:val="0009191A"/>
    <w:rsid w:val="00091EA5"/>
    <w:rsid w:val="000931AB"/>
    <w:rsid w:val="00095C12"/>
    <w:rsid w:val="000A00AE"/>
    <w:rsid w:val="000A0468"/>
    <w:rsid w:val="000A1508"/>
    <w:rsid w:val="000B3CF1"/>
    <w:rsid w:val="000C526D"/>
    <w:rsid w:val="000C564A"/>
    <w:rsid w:val="000C6AA9"/>
    <w:rsid w:val="000D201A"/>
    <w:rsid w:val="000D2D11"/>
    <w:rsid w:val="000F14FB"/>
    <w:rsid w:val="000F168E"/>
    <w:rsid w:val="000F6672"/>
    <w:rsid w:val="000F67AE"/>
    <w:rsid w:val="00101C78"/>
    <w:rsid w:val="00111F2B"/>
    <w:rsid w:val="00115C87"/>
    <w:rsid w:val="001232A9"/>
    <w:rsid w:val="00125718"/>
    <w:rsid w:val="001276BA"/>
    <w:rsid w:val="001303AD"/>
    <w:rsid w:val="001462C6"/>
    <w:rsid w:val="001467F9"/>
    <w:rsid w:val="001469A1"/>
    <w:rsid w:val="00147950"/>
    <w:rsid w:val="001545F1"/>
    <w:rsid w:val="00155950"/>
    <w:rsid w:val="001566E3"/>
    <w:rsid w:val="00167B6C"/>
    <w:rsid w:val="0017324B"/>
    <w:rsid w:val="0017423B"/>
    <w:rsid w:val="00182DC1"/>
    <w:rsid w:val="00183FCD"/>
    <w:rsid w:val="00186AE8"/>
    <w:rsid w:val="00190418"/>
    <w:rsid w:val="001A4C43"/>
    <w:rsid w:val="001A657D"/>
    <w:rsid w:val="001B54D6"/>
    <w:rsid w:val="001B6BF0"/>
    <w:rsid w:val="001B7D30"/>
    <w:rsid w:val="001D0F28"/>
    <w:rsid w:val="001D18BA"/>
    <w:rsid w:val="001D6822"/>
    <w:rsid w:val="001D6BF9"/>
    <w:rsid w:val="001E00CE"/>
    <w:rsid w:val="001E54F9"/>
    <w:rsid w:val="001F13B4"/>
    <w:rsid w:val="001F6FB9"/>
    <w:rsid w:val="002020F3"/>
    <w:rsid w:val="002122A3"/>
    <w:rsid w:val="00215EFC"/>
    <w:rsid w:val="0023248A"/>
    <w:rsid w:val="00232CDA"/>
    <w:rsid w:val="002421AA"/>
    <w:rsid w:val="00244B25"/>
    <w:rsid w:val="00245361"/>
    <w:rsid w:val="00246F72"/>
    <w:rsid w:val="0025229D"/>
    <w:rsid w:val="00253FCE"/>
    <w:rsid w:val="00261D7F"/>
    <w:rsid w:val="00271679"/>
    <w:rsid w:val="002732E5"/>
    <w:rsid w:val="002924BF"/>
    <w:rsid w:val="00297E9B"/>
    <w:rsid w:val="002A5C4D"/>
    <w:rsid w:val="002B318A"/>
    <w:rsid w:val="002B6D7D"/>
    <w:rsid w:val="002C6F34"/>
    <w:rsid w:val="002C77B0"/>
    <w:rsid w:val="002D104F"/>
    <w:rsid w:val="002E32B7"/>
    <w:rsid w:val="002E3F5B"/>
    <w:rsid w:val="002F1C6B"/>
    <w:rsid w:val="002F43B3"/>
    <w:rsid w:val="00300595"/>
    <w:rsid w:val="0030135E"/>
    <w:rsid w:val="003054A5"/>
    <w:rsid w:val="0031066A"/>
    <w:rsid w:val="00317E44"/>
    <w:rsid w:val="00320A13"/>
    <w:rsid w:val="0032195E"/>
    <w:rsid w:val="00321FE3"/>
    <w:rsid w:val="003259AC"/>
    <w:rsid w:val="00341591"/>
    <w:rsid w:val="00341F29"/>
    <w:rsid w:val="00342A17"/>
    <w:rsid w:val="00344249"/>
    <w:rsid w:val="00394DB6"/>
    <w:rsid w:val="003A18C9"/>
    <w:rsid w:val="003A5052"/>
    <w:rsid w:val="003A6878"/>
    <w:rsid w:val="003B027E"/>
    <w:rsid w:val="003B3C3F"/>
    <w:rsid w:val="003C7FE6"/>
    <w:rsid w:val="003D5B36"/>
    <w:rsid w:val="003E0351"/>
    <w:rsid w:val="003E2933"/>
    <w:rsid w:val="003E67E2"/>
    <w:rsid w:val="003E7F12"/>
    <w:rsid w:val="003F494B"/>
    <w:rsid w:val="003F4F7B"/>
    <w:rsid w:val="003F7FD2"/>
    <w:rsid w:val="004027C4"/>
    <w:rsid w:val="00403898"/>
    <w:rsid w:val="00407A57"/>
    <w:rsid w:val="00415DBD"/>
    <w:rsid w:val="00421407"/>
    <w:rsid w:val="00435174"/>
    <w:rsid w:val="00446F90"/>
    <w:rsid w:val="00447337"/>
    <w:rsid w:val="00451791"/>
    <w:rsid w:val="00451C5B"/>
    <w:rsid w:val="00451CF1"/>
    <w:rsid w:val="00456634"/>
    <w:rsid w:val="00456D1F"/>
    <w:rsid w:val="004601E0"/>
    <w:rsid w:val="00462C67"/>
    <w:rsid w:val="0046711F"/>
    <w:rsid w:val="00467252"/>
    <w:rsid w:val="004678C4"/>
    <w:rsid w:val="00472A8D"/>
    <w:rsid w:val="00473369"/>
    <w:rsid w:val="004744F7"/>
    <w:rsid w:val="00481C28"/>
    <w:rsid w:val="004855C2"/>
    <w:rsid w:val="004860C8"/>
    <w:rsid w:val="00486F56"/>
    <w:rsid w:val="004871CE"/>
    <w:rsid w:val="00491369"/>
    <w:rsid w:val="00494319"/>
    <w:rsid w:val="004A4EBC"/>
    <w:rsid w:val="004A5646"/>
    <w:rsid w:val="004B50C8"/>
    <w:rsid w:val="004B587E"/>
    <w:rsid w:val="004B58E6"/>
    <w:rsid w:val="004E4191"/>
    <w:rsid w:val="004E4555"/>
    <w:rsid w:val="004E672E"/>
    <w:rsid w:val="004F1679"/>
    <w:rsid w:val="004F68BA"/>
    <w:rsid w:val="00502B76"/>
    <w:rsid w:val="00505745"/>
    <w:rsid w:val="00507178"/>
    <w:rsid w:val="00512C0C"/>
    <w:rsid w:val="005130EF"/>
    <w:rsid w:val="00513694"/>
    <w:rsid w:val="00517AE6"/>
    <w:rsid w:val="005227B1"/>
    <w:rsid w:val="00522BFA"/>
    <w:rsid w:val="00527F73"/>
    <w:rsid w:val="0053005C"/>
    <w:rsid w:val="00531716"/>
    <w:rsid w:val="00531BF1"/>
    <w:rsid w:val="0053479E"/>
    <w:rsid w:val="005351D4"/>
    <w:rsid w:val="00541287"/>
    <w:rsid w:val="0054306D"/>
    <w:rsid w:val="00546894"/>
    <w:rsid w:val="00554B71"/>
    <w:rsid w:val="00561D32"/>
    <w:rsid w:val="00574D33"/>
    <w:rsid w:val="00575DA3"/>
    <w:rsid w:val="00586A6D"/>
    <w:rsid w:val="00587BD4"/>
    <w:rsid w:val="005913C1"/>
    <w:rsid w:val="0059150F"/>
    <w:rsid w:val="005916C6"/>
    <w:rsid w:val="0059534C"/>
    <w:rsid w:val="00596D1C"/>
    <w:rsid w:val="005A0C96"/>
    <w:rsid w:val="005A21AB"/>
    <w:rsid w:val="005B0E82"/>
    <w:rsid w:val="005D04AD"/>
    <w:rsid w:val="005D2C15"/>
    <w:rsid w:val="005E7371"/>
    <w:rsid w:val="005F0C6D"/>
    <w:rsid w:val="005F3D60"/>
    <w:rsid w:val="005F4D2B"/>
    <w:rsid w:val="005F6130"/>
    <w:rsid w:val="005F7B55"/>
    <w:rsid w:val="00601C4F"/>
    <w:rsid w:val="00602454"/>
    <w:rsid w:val="00606925"/>
    <w:rsid w:val="00607295"/>
    <w:rsid w:val="00610F04"/>
    <w:rsid w:val="00630C42"/>
    <w:rsid w:val="00632EB1"/>
    <w:rsid w:val="0063657E"/>
    <w:rsid w:val="00642ABF"/>
    <w:rsid w:val="00654377"/>
    <w:rsid w:val="00654F82"/>
    <w:rsid w:val="00660471"/>
    <w:rsid w:val="006635E4"/>
    <w:rsid w:val="00670DFE"/>
    <w:rsid w:val="00672CEF"/>
    <w:rsid w:val="00677A72"/>
    <w:rsid w:val="006802A9"/>
    <w:rsid w:val="00683D6F"/>
    <w:rsid w:val="00687DE6"/>
    <w:rsid w:val="006B704B"/>
    <w:rsid w:val="006C100C"/>
    <w:rsid w:val="006C4B50"/>
    <w:rsid w:val="006D26F9"/>
    <w:rsid w:val="006D34CD"/>
    <w:rsid w:val="006F79B9"/>
    <w:rsid w:val="00702ED0"/>
    <w:rsid w:val="0070334F"/>
    <w:rsid w:val="00706EFF"/>
    <w:rsid w:val="007177CC"/>
    <w:rsid w:val="00721CA5"/>
    <w:rsid w:val="00737081"/>
    <w:rsid w:val="007410E4"/>
    <w:rsid w:val="00744466"/>
    <w:rsid w:val="00745FA4"/>
    <w:rsid w:val="00746573"/>
    <w:rsid w:val="00751ED8"/>
    <w:rsid w:val="00755DD7"/>
    <w:rsid w:val="00761A0B"/>
    <w:rsid w:val="00775B55"/>
    <w:rsid w:val="007775B4"/>
    <w:rsid w:val="0078014E"/>
    <w:rsid w:val="00780290"/>
    <w:rsid w:val="00790966"/>
    <w:rsid w:val="00794DF1"/>
    <w:rsid w:val="007A04BE"/>
    <w:rsid w:val="007B625D"/>
    <w:rsid w:val="007C0A74"/>
    <w:rsid w:val="007F2AD0"/>
    <w:rsid w:val="007F58AA"/>
    <w:rsid w:val="007F7846"/>
    <w:rsid w:val="008113CE"/>
    <w:rsid w:val="00814710"/>
    <w:rsid w:val="00815ED2"/>
    <w:rsid w:val="008168A0"/>
    <w:rsid w:val="00826562"/>
    <w:rsid w:val="00827F9F"/>
    <w:rsid w:val="008305D1"/>
    <w:rsid w:val="00835019"/>
    <w:rsid w:val="00840DF6"/>
    <w:rsid w:val="0084378C"/>
    <w:rsid w:val="00843C98"/>
    <w:rsid w:val="00853F7B"/>
    <w:rsid w:val="008552EB"/>
    <w:rsid w:val="00860DAE"/>
    <w:rsid w:val="008651E4"/>
    <w:rsid w:val="00877E47"/>
    <w:rsid w:val="008A18AE"/>
    <w:rsid w:val="008A68E1"/>
    <w:rsid w:val="008B0942"/>
    <w:rsid w:val="008B4C46"/>
    <w:rsid w:val="008B7ECE"/>
    <w:rsid w:val="008C14FC"/>
    <w:rsid w:val="008D6D06"/>
    <w:rsid w:val="008F0871"/>
    <w:rsid w:val="008F2313"/>
    <w:rsid w:val="008F5276"/>
    <w:rsid w:val="008F7E49"/>
    <w:rsid w:val="00900BBA"/>
    <w:rsid w:val="00903513"/>
    <w:rsid w:val="00905B49"/>
    <w:rsid w:val="009075D9"/>
    <w:rsid w:val="009077E1"/>
    <w:rsid w:val="00925CF8"/>
    <w:rsid w:val="0093429B"/>
    <w:rsid w:val="00935D57"/>
    <w:rsid w:val="00936B7F"/>
    <w:rsid w:val="00936E36"/>
    <w:rsid w:val="00943645"/>
    <w:rsid w:val="0094738C"/>
    <w:rsid w:val="00953004"/>
    <w:rsid w:val="00956448"/>
    <w:rsid w:val="00970126"/>
    <w:rsid w:val="009701B9"/>
    <w:rsid w:val="009706F2"/>
    <w:rsid w:val="00991F42"/>
    <w:rsid w:val="009A3B91"/>
    <w:rsid w:val="009A5873"/>
    <w:rsid w:val="009A66CA"/>
    <w:rsid w:val="009C2EE9"/>
    <w:rsid w:val="009C5E54"/>
    <w:rsid w:val="009C6FD7"/>
    <w:rsid w:val="009C7C3C"/>
    <w:rsid w:val="009E0F63"/>
    <w:rsid w:val="009E1F8F"/>
    <w:rsid w:val="009E5415"/>
    <w:rsid w:val="009E5630"/>
    <w:rsid w:val="009E6454"/>
    <w:rsid w:val="009F09F8"/>
    <w:rsid w:val="009F3132"/>
    <w:rsid w:val="009F4A3D"/>
    <w:rsid w:val="00A031C8"/>
    <w:rsid w:val="00A0765E"/>
    <w:rsid w:val="00A12CAA"/>
    <w:rsid w:val="00A16CD5"/>
    <w:rsid w:val="00A319EB"/>
    <w:rsid w:val="00A34027"/>
    <w:rsid w:val="00A44036"/>
    <w:rsid w:val="00A608BE"/>
    <w:rsid w:val="00A872C8"/>
    <w:rsid w:val="00A953C5"/>
    <w:rsid w:val="00A97E6C"/>
    <w:rsid w:val="00AA66C9"/>
    <w:rsid w:val="00AB1785"/>
    <w:rsid w:val="00AB3597"/>
    <w:rsid w:val="00AB42DC"/>
    <w:rsid w:val="00AC3532"/>
    <w:rsid w:val="00AD7617"/>
    <w:rsid w:val="00AD7F1D"/>
    <w:rsid w:val="00AE073A"/>
    <w:rsid w:val="00B00936"/>
    <w:rsid w:val="00B101DF"/>
    <w:rsid w:val="00B21B0A"/>
    <w:rsid w:val="00B21F9D"/>
    <w:rsid w:val="00B271F7"/>
    <w:rsid w:val="00B53A75"/>
    <w:rsid w:val="00B569F3"/>
    <w:rsid w:val="00B666EC"/>
    <w:rsid w:val="00B70776"/>
    <w:rsid w:val="00B74862"/>
    <w:rsid w:val="00B832DE"/>
    <w:rsid w:val="00B86AA7"/>
    <w:rsid w:val="00B922E9"/>
    <w:rsid w:val="00B93FB2"/>
    <w:rsid w:val="00B9669F"/>
    <w:rsid w:val="00B977CD"/>
    <w:rsid w:val="00BA38EF"/>
    <w:rsid w:val="00BB083F"/>
    <w:rsid w:val="00BB1817"/>
    <w:rsid w:val="00BB198B"/>
    <w:rsid w:val="00BB2325"/>
    <w:rsid w:val="00BB5D8D"/>
    <w:rsid w:val="00BD0456"/>
    <w:rsid w:val="00BD7051"/>
    <w:rsid w:val="00BE3770"/>
    <w:rsid w:val="00BE4F7B"/>
    <w:rsid w:val="00BF352A"/>
    <w:rsid w:val="00C0239E"/>
    <w:rsid w:val="00C0458C"/>
    <w:rsid w:val="00C04F35"/>
    <w:rsid w:val="00C13162"/>
    <w:rsid w:val="00C16A0A"/>
    <w:rsid w:val="00C20961"/>
    <w:rsid w:val="00C212EA"/>
    <w:rsid w:val="00C21DE7"/>
    <w:rsid w:val="00C230A2"/>
    <w:rsid w:val="00C319E4"/>
    <w:rsid w:val="00C33D1B"/>
    <w:rsid w:val="00C37E02"/>
    <w:rsid w:val="00C44FF7"/>
    <w:rsid w:val="00C47EB4"/>
    <w:rsid w:val="00C551AE"/>
    <w:rsid w:val="00C626F1"/>
    <w:rsid w:val="00C93C46"/>
    <w:rsid w:val="00CA1958"/>
    <w:rsid w:val="00CB03EB"/>
    <w:rsid w:val="00CB7EE9"/>
    <w:rsid w:val="00CC26A6"/>
    <w:rsid w:val="00CC30B6"/>
    <w:rsid w:val="00CC46CC"/>
    <w:rsid w:val="00CC59C0"/>
    <w:rsid w:val="00CD29BF"/>
    <w:rsid w:val="00CD56BA"/>
    <w:rsid w:val="00CE1367"/>
    <w:rsid w:val="00CE329D"/>
    <w:rsid w:val="00CE494E"/>
    <w:rsid w:val="00CE6FC8"/>
    <w:rsid w:val="00CE7036"/>
    <w:rsid w:val="00D007E6"/>
    <w:rsid w:val="00D01D13"/>
    <w:rsid w:val="00D06215"/>
    <w:rsid w:val="00D15ACF"/>
    <w:rsid w:val="00D17C22"/>
    <w:rsid w:val="00D24F6E"/>
    <w:rsid w:val="00D30A7F"/>
    <w:rsid w:val="00D30FE0"/>
    <w:rsid w:val="00D5085B"/>
    <w:rsid w:val="00D542DF"/>
    <w:rsid w:val="00D64ADE"/>
    <w:rsid w:val="00D6654E"/>
    <w:rsid w:val="00D73058"/>
    <w:rsid w:val="00D744B3"/>
    <w:rsid w:val="00D76068"/>
    <w:rsid w:val="00D90EC4"/>
    <w:rsid w:val="00D925D5"/>
    <w:rsid w:val="00D942F4"/>
    <w:rsid w:val="00DC5690"/>
    <w:rsid w:val="00DD08F7"/>
    <w:rsid w:val="00DD3363"/>
    <w:rsid w:val="00DD4B0D"/>
    <w:rsid w:val="00DD7702"/>
    <w:rsid w:val="00DE1E7E"/>
    <w:rsid w:val="00DE6888"/>
    <w:rsid w:val="00DF1C93"/>
    <w:rsid w:val="00DF2A1C"/>
    <w:rsid w:val="00DF517E"/>
    <w:rsid w:val="00E02167"/>
    <w:rsid w:val="00E26EE9"/>
    <w:rsid w:val="00E43294"/>
    <w:rsid w:val="00E50ADD"/>
    <w:rsid w:val="00E6427D"/>
    <w:rsid w:val="00E65898"/>
    <w:rsid w:val="00E70316"/>
    <w:rsid w:val="00E74359"/>
    <w:rsid w:val="00E75835"/>
    <w:rsid w:val="00E8694D"/>
    <w:rsid w:val="00E947F9"/>
    <w:rsid w:val="00E94FA6"/>
    <w:rsid w:val="00E95D03"/>
    <w:rsid w:val="00EB76C7"/>
    <w:rsid w:val="00EC2543"/>
    <w:rsid w:val="00EC2BD0"/>
    <w:rsid w:val="00EC63EE"/>
    <w:rsid w:val="00ED1D6E"/>
    <w:rsid w:val="00EE2759"/>
    <w:rsid w:val="00EE3C7D"/>
    <w:rsid w:val="00EE5C6D"/>
    <w:rsid w:val="00EF08FC"/>
    <w:rsid w:val="00EF2B26"/>
    <w:rsid w:val="00F07FA2"/>
    <w:rsid w:val="00F10B08"/>
    <w:rsid w:val="00F217FD"/>
    <w:rsid w:val="00F328BF"/>
    <w:rsid w:val="00F32959"/>
    <w:rsid w:val="00F35B53"/>
    <w:rsid w:val="00F42772"/>
    <w:rsid w:val="00F45B20"/>
    <w:rsid w:val="00F46C26"/>
    <w:rsid w:val="00F51FA7"/>
    <w:rsid w:val="00F54831"/>
    <w:rsid w:val="00F61D5E"/>
    <w:rsid w:val="00F62D5D"/>
    <w:rsid w:val="00F643A9"/>
    <w:rsid w:val="00F82709"/>
    <w:rsid w:val="00F94808"/>
    <w:rsid w:val="00F94D28"/>
    <w:rsid w:val="00FA4667"/>
    <w:rsid w:val="00FA4767"/>
    <w:rsid w:val="00FB1E4A"/>
    <w:rsid w:val="00FB1E98"/>
    <w:rsid w:val="00FC00CD"/>
    <w:rsid w:val="00FC1440"/>
    <w:rsid w:val="00FC6CDB"/>
    <w:rsid w:val="00FD34BB"/>
    <w:rsid w:val="00FE0158"/>
    <w:rsid w:val="00FE0D3A"/>
    <w:rsid w:val="00FE65F6"/>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3D8FE6"/>
  <w15:chartTrackingRefBased/>
  <w15:docId w15:val="{EEE01F07-4670-48F8-8502-DFDA88E0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F45B20"/>
    <w:pPr>
      <w:keepNext/>
      <w:spacing w:before="240" w:after="60"/>
      <w:outlineLvl w:val="0"/>
    </w:pPr>
    <w:rPr>
      <w:rFonts w:ascii="Arial" w:hAnsi="Arial" w:cs="Arial"/>
      <w:b/>
      <w:bCs/>
      <w:kern w:val="32"/>
      <w:sz w:val="32"/>
      <w:szCs w:val="32"/>
    </w:rPr>
  </w:style>
  <w:style w:type="paragraph" w:styleId="Heading5">
    <w:name w:val="heading 5"/>
    <w:basedOn w:val="Normal"/>
    <w:next w:val="Normal"/>
    <w:qFormat/>
    <w:pPr>
      <w:keepNext/>
      <w:tabs>
        <w:tab w:val="left" w:pos="-720"/>
        <w:tab w:val="left" w:pos="720"/>
        <w:tab w:val="left" w:pos="2619"/>
      </w:tabs>
      <w:jc w:val="both"/>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w:hAnsi="Courier" w:cs="Courier"/>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720"/>
      </w:tabs>
      <w:jc w:val="both"/>
    </w:pPr>
    <w:rPr>
      <w:rFonts w:ascii="Arial" w:hAnsi="Arial" w:cs="Arial"/>
    </w:rPr>
  </w:style>
  <w:style w:type="paragraph" w:styleId="PlainText">
    <w:name w:val="Plain Text"/>
    <w:basedOn w:val="Normal"/>
    <w:link w:val="PlainTextChar"/>
    <w:rsid w:val="00790966"/>
    <w:rPr>
      <w:rFonts w:ascii="Courier New" w:hAnsi="Courier New"/>
      <w:sz w:val="20"/>
    </w:rPr>
  </w:style>
  <w:style w:type="character" w:styleId="PageNumber">
    <w:name w:val="page number"/>
    <w:basedOn w:val="DefaultParagraphFont"/>
    <w:rsid w:val="00790966"/>
  </w:style>
  <w:style w:type="paragraph" w:styleId="BodyText2">
    <w:name w:val="Body Text 2"/>
    <w:basedOn w:val="Normal"/>
    <w:rsid w:val="00790966"/>
    <w:pPr>
      <w:spacing w:after="120" w:line="480" w:lineRule="auto"/>
    </w:pPr>
  </w:style>
  <w:style w:type="paragraph" w:styleId="BodyTextIndent3">
    <w:name w:val="Body Text Indent 3"/>
    <w:basedOn w:val="Normal"/>
    <w:rsid w:val="00790966"/>
    <w:pPr>
      <w:spacing w:after="120"/>
      <w:ind w:left="360"/>
    </w:pPr>
    <w:rPr>
      <w:sz w:val="16"/>
      <w:szCs w:val="16"/>
    </w:rPr>
  </w:style>
  <w:style w:type="paragraph" w:styleId="BodyTextIndent">
    <w:name w:val="Body Text Indent"/>
    <w:basedOn w:val="Normal"/>
    <w:rsid w:val="00790966"/>
    <w:pPr>
      <w:spacing w:after="120"/>
      <w:ind w:left="360"/>
    </w:pPr>
  </w:style>
  <w:style w:type="paragraph" w:styleId="BalloonText">
    <w:name w:val="Balloon Text"/>
    <w:basedOn w:val="Normal"/>
    <w:semiHidden/>
    <w:rsid w:val="00CC59C0"/>
    <w:rPr>
      <w:rFonts w:ascii="Tahoma" w:hAnsi="Tahoma" w:cs="Tahoma"/>
      <w:sz w:val="16"/>
      <w:szCs w:val="16"/>
    </w:rPr>
  </w:style>
  <w:style w:type="character" w:styleId="CommentReference">
    <w:name w:val="annotation reference"/>
    <w:rsid w:val="001D18BA"/>
    <w:rPr>
      <w:sz w:val="16"/>
      <w:szCs w:val="16"/>
    </w:rPr>
  </w:style>
  <w:style w:type="paragraph" w:styleId="CommentText">
    <w:name w:val="annotation text"/>
    <w:basedOn w:val="Normal"/>
    <w:link w:val="CommentTextChar"/>
    <w:rsid w:val="001D18BA"/>
    <w:rPr>
      <w:sz w:val="20"/>
    </w:rPr>
  </w:style>
  <w:style w:type="character" w:customStyle="1" w:styleId="CommentTextChar">
    <w:name w:val="Comment Text Char"/>
    <w:link w:val="CommentText"/>
    <w:rsid w:val="001D18BA"/>
    <w:rPr>
      <w:rFonts w:ascii="Times New Roman" w:hAnsi="Times New Roman"/>
    </w:rPr>
  </w:style>
  <w:style w:type="paragraph" w:styleId="CommentSubject">
    <w:name w:val="annotation subject"/>
    <w:basedOn w:val="CommentText"/>
    <w:next w:val="CommentText"/>
    <w:link w:val="CommentSubjectChar"/>
    <w:rsid w:val="001D18BA"/>
    <w:rPr>
      <w:b/>
      <w:bCs/>
    </w:rPr>
  </w:style>
  <w:style w:type="character" w:customStyle="1" w:styleId="CommentSubjectChar">
    <w:name w:val="Comment Subject Char"/>
    <w:link w:val="CommentSubject"/>
    <w:rsid w:val="001D18BA"/>
    <w:rPr>
      <w:rFonts w:ascii="Times New Roman" w:hAnsi="Times New Roman"/>
      <w:b/>
      <w:bCs/>
    </w:rPr>
  </w:style>
  <w:style w:type="paragraph" w:styleId="Revision">
    <w:name w:val="Revision"/>
    <w:hidden/>
    <w:uiPriority w:val="99"/>
    <w:semiHidden/>
    <w:rsid w:val="00245361"/>
    <w:rPr>
      <w:rFonts w:ascii="Times New Roman" w:hAnsi="Times New Roman"/>
      <w:sz w:val="24"/>
    </w:rPr>
  </w:style>
  <w:style w:type="character" w:styleId="SubtleEmphasis">
    <w:name w:val="Subtle Emphasis"/>
    <w:basedOn w:val="DefaultParagraphFont"/>
    <w:uiPriority w:val="19"/>
    <w:qFormat/>
    <w:rsid w:val="00C44FF7"/>
    <w:rPr>
      <w:i/>
      <w:iCs/>
      <w:color w:val="404040" w:themeColor="text1" w:themeTint="BF"/>
    </w:rPr>
  </w:style>
  <w:style w:type="character" w:customStyle="1" w:styleId="HeaderChar">
    <w:name w:val="Header Char"/>
    <w:basedOn w:val="DefaultParagraphFont"/>
    <w:link w:val="Header"/>
    <w:uiPriority w:val="99"/>
    <w:rsid w:val="005F6130"/>
    <w:rPr>
      <w:rFonts w:ascii="Times New Roman" w:hAnsi="Times New Roman"/>
      <w:sz w:val="24"/>
    </w:rPr>
  </w:style>
  <w:style w:type="character" w:customStyle="1" w:styleId="FooterChar">
    <w:name w:val="Footer Char"/>
    <w:basedOn w:val="DefaultParagraphFont"/>
    <w:link w:val="Footer"/>
    <w:uiPriority w:val="99"/>
    <w:rsid w:val="0070334F"/>
    <w:rPr>
      <w:rFonts w:ascii="Courier" w:hAnsi="Courier" w:cs="Courier"/>
      <w:sz w:val="24"/>
    </w:rPr>
  </w:style>
  <w:style w:type="paragraph" w:styleId="ListParagraph">
    <w:name w:val="List Paragraph"/>
    <w:basedOn w:val="Normal"/>
    <w:uiPriority w:val="34"/>
    <w:qFormat/>
    <w:rsid w:val="00746573"/>
    <w:pPr>
      <w:ind w:left="720"/>
      <w:contextualSpacing/>
    </w:pPr>
  </w:style>
  <w:style w:type="character" w:customStyle="1" w:styleId="PlainTextChar">
    <w:name w:val="Plain Text Char"/>
    <w:basedOn w:val="DefaultParagraphFont"/>
    <w:link w:val="PlainText"/>
    <w:rsid w:val="00B86AA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ED22-6E8F-45BF-94D7-F5FE610E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7664</Words>
  <Characters>42726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50290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Don Wismer</dc:creator>
  <cp:keywords/>
  <cp:lastModifiedBy>Wismer, Don</cp:lastModifiedBy>
  <cp:revision>20</cp:revision>
  <cp:lastPrinted>2019-07-29T16:16:00Z</cp:lastPrinted>
  <dcterms:created xsi:type="dcterms:W3CDTF">2020-01-13T21:40:00Z</dcterms:created>
  <dcterms:modified xsi:type="dcterms:W3CDTF">2020-02-03T13:51:00Z</dcterms:modified>
</cp:coreProperties>
</file>