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F72" w:rsidRDefault="001F7EE5" w:rsidP="00834E65">
      <w:pPr>
        <w:tabs>
          <w:tab w:val="left" w:pos="603"/>
          <w:tab w:val="center" w:pos="5112"/>
        </w:tabs>
        <w:autoSpaceDE w:val="0"/>
        <w:autoSpaceDN w:val="0"/>
        <w:adjustRightInd w:val="0"/>
        <w:jc w:val="center"/>
        <w:rPr>
          <w:b/>
          <w:bCs/>
          <w:color w:val="000000"/>
          <w:sz w:val="28"/>
          <w:szCs w:val="28"/>
        </w:rPr>
      </w:pPr>
      <w:r>
        <w:rPr>
          <w:b/>
          <w:bCs/>
          <w:color w:val="000000"/>
          <w:sz w:val="28"/>
          <w:szCs w:val="28"/>
        </w:rPr>
        <w:t xml:space="preserve">MUNCIPALITY OF </w:t>
      </w:r>
      <w:r w:rsidRPr="001F7EE5">
        <w:rPr>
          <w:b/>
          <w:bCs/>
          <w:color w:val="000000"/>
          <w:sz w:val="28"/>
          <w:szCs w:val="28"/>
        </w:rPr>
        <w:fldChar w:fldCharType="begin">
          <w:ffData>
            <w:name w:val="Text31"/>
            <w:enabled/>
            <w:calcOnExit w:val="0"/>
            <w:textInput/>
          </w:ffData>
        </w:fldChar>
      </w:r>
      <w:r w:rsidRPr="001F7EE5">
        <w:rPr>
          <w:b/>
          <w:bCs/>
          <w:color w:val="000000"/>
          <w:sz w:val="28"/>
          <w:szCs w:val="28"/>
        </w:rPr>
        <w:instrText xml:space="preserve"> FORMTEXT </w:instrText>
      </w:r>
      <w:r w:rsidRPr="001F7EE5">
        <w:rPr>
          <w:b/>
          <w:bCs/>
          <w:color w:val="000000"/>
          <w:sz w:val="28"/>
          <w:szCs w:val="28"/>
        </w:rPr>
      </w:r>
      <w:r w:rsidRPr="001F7EE5">
        <w:rPr>
          <w:b/>
          <w:bCs/>
          <w:color w:val="000000"/>
          <w:sz w:val="28"/>
          <w:szCs w:val="28"/>
        </w:rPr>
        <w:fldChar w:fldCharType="separate"/>
      </w:r>
      <w:r w:rsidRPr="001F7EE5">
        <w:rPr>
          <w:b/>
          <w:bCs/>
          <w:color w:val="000000"/>
          <w:sz w:val="28"/>
          <w:szCs w:val="28"/>
        </w:rPr>
        <w:t> </w:t>
      </w:r>
      <w:r w:rsidRPr="001F7EE5">
        <w:rPr>
          <w:b/>
          <w:bCs/>
          <w:color w:val="000000"/>
          <w:sz w:val="28"/>
          <w:szCs w:val="28"/>
        </w:rPr>
        <w:t> </w:t>
      </w:r>
      <w:r w:rsidRPr="001F7EE5">
        <w:rPr>
          <w:b/>
          <w:bCs/>
          <w:color w:val="000000"/>
          <w:sz w:val="28"/>
          <w:szCs w:val="28"/>
        </w:rPr>
        <w:t> </w:t>
      </w:r>
      <w:r w:rsidRPr="001F7EE5">
        <w:rPr>
          <w:b/>
          <w:bCs/>
          <w:color w:val="000000"/>
          <w:sz w:val="28"/>
          <w:szCs w:val="28"/>
        </w:rPr>
        <w:t> </w:t>
      </w:r>
      <w:r w:rsidRPr="001F7EE5">
        <w:rPr>
          <w:b/>
          <w:bCs/>
          <w:color w:val="000000"/>
          <w:sz w:val="28"/>
          <w:szCs w:val="28"/>
        </w:rPr>
        <w:t> </w:t>
      </w:r>
      <w:r w:rsidRPr="001F7EE5">
        <w:rPr>
          <w:b/>
          <w:bCs/>
          <w:color w:val="000000"/>
          <w:sz w:val="28"/>
          <w:szCs w:val="28"/>
        </w:rPr>
        <w:fldChar w:fldCharType="end"/>
      </w:r>
    </w:p>
    <w:p w:rsidR="00167F72" w:rsidRDefault="00021B0B" w:rsidP="00BD7032">
      <w:pPr>
        <w:tabs>
          <w:tab w:val="left" w:pos="603"/>
          <w:tab w:val="center" w:pos="5112"/>
        </w:tabs>
        <w:autoSpaceDE w:val="0"/>
        <w:autoSpaceDN w:val="0"/>
        <w:adjustRightInd w:val="0"/>
        <w:rPr>
          <w:b/>
          <w:bCs/>
          <w:color w:val="000000"/>
          <w:sz w:val="28"/>
          <w:szCs w:val="28"/>
        </w:rPr>
      </w:pPr>
      <w:r>
        <w:rPr>
          <w:b/>
          <w:bCs/>
          <w:color w:val="000000"/>
          <w:sz w:val="28"/>
          <w:szCs w:val="28"/>
        </w:rPr>
        <w:tab/>
      </w:r>
      <w:r>
        <w:rPr>
          <w:b/>
          <w:bCs/>
          <w:color w:val="000000"/>
          <w:sz w:val="28"/>
          <w:szCs w:val="28"/>
        </w:rPr>
        <w:tab/>
      </w:r>
      <w:r w:rsidR="00167F72">
        <w:rPr>
          <w:b/>
          <w:bCs/>
          <w:color w:val="000000"/>
          <w:sz w:val="28"/>
          <w:szCs w:val="28"/>
        </w:rPr>
        <w:t>REQUEST FOR PROPOSALS</w:t>
      </w:r>
    </w:p>
    <w:p w:rsidR="00AD31D0" w:rsidRPr="00BA3351" w:rsidRDefault="00C240C7" w:rsidP="00BA3351">
      <w:pPr>
        <w:pBdr>
          <w:bottom w:val="single" w:sz="4" w:space="1" w:color="auto"/>
        </w:pBdr>
        <w:tabs>
          <w:tab w:val="left" w:pos="1658"/>
          <w:tab w:val="center" w:pos="4680"/>
        </w:tabs>
        <w:autoSpaceDE w:val="0"/>
        <w:autoSpaceDN w:val="0"/>
        <w:adjustRightInd w:val="0"/>
        <w:jc w:val="center"/>
        <w:rPr>
          <w:b/>
          <w:bCs/>
          <w:color w:val="000000"/>
          <w:sz w:val="28"/>
          <w:szCs w:val="28"/>
        </w:rPr>
      </w:pPr>
      <w:r>
        <w:rPr>
          <w:b/>
          <w:bCs/>
          <w:color w:val="000000"/>
          <w:sz w:val="28"/>
          <w:szCs w:val="28"/>
        </w:rPr>
        <w:t>SERVICES</w:t>
      </w:r>
      <w:r w:rsidR="001F7EE5">
        <w:rPr>
          <w:b/>
          <w:bCs/>
          <w:color w:val="000000"/>
          <w:sz w:val="28"/>
          <w:szCs w:val="28"/>
        </w:rPr>
        <w:t xml:space="preserve"> OF A </w:t>
      </w:r>
      <w:r w:rsidR="00FC65C7">
        <w:rPr>
          <w:b/>
          <w:bCs/>
          <w:color w:val="000000"/>
          <w:sz w:val="28"/>
          <w:szCs w:val="28"/>
        </w:rPr>
        <w:t xml:space="preserve">CONSTRUCTION </w:t>
      </w:r>
      <w:r w:rsidR="001F7EE5">
        <w:rPr>
          <w:b/>
          <w:bCs/>
          <w:color w:val="000000"/>
          <w:sz w:val="28"/>
          <w:szCs w:val="28"/>
        </w:rPr>
        <w:t xml:space="preserve">RESIDENT INSPECTOR </w:t>
      </w:r>
    </w:p>
    <w:p w:rsidR="00A676E6" w:rsidRDefault="00A676E6" w:rsidP="00BD7032">
      <w:pPr>
        <w:autoSpaceDE w:val="0"/>
        <w:autoSpaceDN w:val="0"/>
        <w:adjustRightInd w:val="0"/>
        <w:rPr>
          <w:color w:val="000000"/>
        </w:rPr>
      </w:pPr>
    </w:p>
    <w:p w:rsidR="004F6536" w:rsidRDefault="0026612F" w:rsidP="00C374D0">
      <w:pPr>
        <w:pStyle w:val="DefaultText"/>
        <w:tabs>
          <w:tab w:val="left" w:pos="1530"/>
        </w:tabs>
        <w:rPr>
          <w:color w:val="000000"/>
        </w:rPr>
      </w:pPr>
      <w:r>
        <w:rPr>
          <w:color w:val="000000"/>
        </w:rPr>
        <w:t>T</w:t>
      </w:r>
      <w:r w:rsidR="00D85A60">
        <w:rPr>
          <w:color w:val="000000"/>
        </w:rPr>
        <w:t xml:space="preserve">he </w:t>
      </w:r>
      <w:r w:rsidR="00D42A30">
        <w:rPr>
          <w:color w:val="000000"/>
        </w:rPr>
        <w:t xml:space="preserve">Municipality of </w:t>
      </w:r>
      <w:r w:rsidR="00D42A30" w:rsidRPr="00862BFA">
        <w:rPr>
          <w:color w:val="000000"/>
        </w:rPr>
        <w:fldChar w:fldCharType="begin">
          <w:ffData>
            <w:name w:val="Text31"/>
            <w:enabled/>
            <w:calcOnExit w:val="0"/>
            <w:textInput/>
          </w:ffData>
        </w:fldChar>
      </w:r>
      <w:r w:rsidR="00D42A30" w:rsidRPr="00862BFA">
        <w:rPr>
          <w:color w:val="000000"/>
        </w:rPr>
        <w:instrText xml:space="preserve"> FORMTEXT </w:instrText>
      </w:r>
      <w:r w:rsidR="00D42A30" w:rsidRPr="00862BFA">
        <w:rPr>
          <w:color w:val="000000"/>
        </w:rPr>
      </w:r>
      <w:r w:rsidR="00D42A30" w:rsidRPr="00862BFA">
        <w:rPr>
          <w:color w:val="000000"/>
        </w:rPr>
        <w:fldChar w:fldCharType="separate"/>
      </w:r>
      <w:r w:rsidR="00D42A30" w:rsidRPr="00862BFA">
        <w:rPr>
          <w:color w:val="000000"/>
        </w:rPr>
        <w:t> </w:t>
      </w:r>
      <w:r w:rsidR="00D42A30" w:rsidRPr="00862BFA">
        <w:rPr>
          <w:color w:val="000000"/>
        </w:rPr>
        <w:t> </w:t>
      </w:r>
      <w:r w:rsidR="00D42A30" w:rsidRPr="00862BFA">
        <w:rPr>
          <w:color w:val="000000"/>
        </w:rPr>
        <w:t> </w:t>
      </w:r>
      <w:r w:rsidR="00D42A30" w:rsidRPr="00862BFA">
        <w:rPr>
          <w:color w:val="000000"/>
        </w:rPr>
        <w:t> </w:t>
      </w:r>
      <w:r w:rsidR="00D42A30" w:rsidRPr="00862BFA">
        <w:rPr>
          <w:color w:val="000000"/>
        </w:rPr>
        <w:t> </w:t>
      </w:r>
      <w:r w:rsidR="00D42A30" w:rsidRPr="00862BFA">
        <w:rPr>
          <w:color w:val="000000"/>
        </w:rPr>
        <w:fldChar w:fldCharType="end"/>
      </w:r>
      <w:r w:rsidR="00862BFA">
        <w:rPr>
          <w:color w:val="000000"/>
        </w:rPr>
        <w:t xml:space="preserve"> </w:t>
      </w:r>
      <w:r w:rsidR="00120651">
        <w:rPr>
          <w:color w:val="000000"/>
        </w:rPr>
        <w:t>(</w:t>
      </w:r>
      <w:r w:rsidR="00D42A30">
        <w:rPr>
          <w:color w:val="000000"/>
        </w:rPr>
        <w:t>Municipality)</w:t>
      </w:r>
      <w:r w:rsidR="00EB4B46">
        <w:rPr>
          <w:color w:val="000000"/>
        </w:rPr>
        <w:t xml:space="preserve"> </w:t>
      </w:r>
      <w:r w:rsidR="008A0CF4" w:rsidRPr="008A0CF4">
        <w:rPr>
          <w:color w:val="000000"/>
        </w:rPr>
        <w:t>is s</w:t>
      </w:r>
      <w:r w:rsidR="00CD03EE">
        <w:rPr>
          <w:color w:val="000000"/>
        </w:rPr>
        <w:t>oliciting</w:t>
      </w:r>
      <w:r w:rsidR="008A0CF4" w:rsidRPr="008A0CF4">
        <w:rPr>
          <w:color w:val="000000"/>
        </w:rPr>
        <w:t xml:space="preserve"> proposals for</w:t>
      </w:r>
      <w:r w:rsidR="00DC2CB2" w:rsidRPr="008A0CF4">
        <w:rPr>
          <w:color w:val="000000"/>
        </w:rPr>
        <w:t xml:space="preserve"> </w:t>
      </w:r>
      <w:r w:rsidR="00845F1A">
        <w:rPr>
          <w:color w:val="000000"/>
        </w:rPr>
        <w:t xml:space="preserve">the services of a Resident </w:t>
      </w:r>
      <w:r w:rsidR="005B2E2F">
        <w:rPr>
          <w:color w:val="000000"/>
        </w:rPr>
        <w:t xml:space="preserve">Inspector </w:t>
      </w:r>
      <w:r w:rsidR="000C624E">
        <w:rPr>
          <w:color w:val="000000"/>
        </w:rPr>
        <w:t>during</w:t>
      </w:r>
      <w:r w:rsidR="00E16EC2">
        <w:rPr>
          <w:color w:val="000000"/>
        </w:rPr>
        <w:t xml:space="preserve"> </w:t>
      </w:r>
      <w:r w:rsidR="00584327">
        <w:rPr>
          <w:color w:val="000000"/>
        </w:rPr>
        <w:t xml:space="preserve">construction of </w:t>
      </w:r>
      <w:r w:rsidR="00AD78B1">
        <w:rPr>
          <w:color w:val="000000"/>
        </w:rPr>
        <w:t>a</w:t>
      </w:r>
      <w:r w:rsidR="000D7259">
        <w:rPr>
          <w:color w:val="000000"/>
        </w:rPr>
        <w:t xml:space="preserve"> </w:t>
      </w:r>
      <w:r w:rsidR="00845F1A">
        <w:rPr>
          <w:color w:val="000000"/>
        </w:rPr>
        <w:t>federally funded</w:t>
      </w:r>
      <w:r w:rsidR="00FC65C7">
        <w:rPr>
          <w:color w:val="000000"/>
        </w:rPr>
        <w:t xml:space="preserve"> </w:t>
      </w:r>
      <w:r w:rsidR="00D42A30" w:rsidRPr="00862BFA">
        <w:rPr>
          <w:color w:val="000000"/>
        </w:rPr>
        <w:fldChar w:fldCharType="begin">
          <w:ffData>
            <w:name w:val="Text31"/>
            <w:enabled/>
            <w:calcOnExit w:val="0"/>
            <w:textInput/>
          </w:ffData>
        </w:fldChar>
      </w:r>
      <w:r w:rsidR="00D42A30" w:rsidRPr="00862BFA">
        <w:rPr>
          <w:color w:val="000000"/>
        </w:rPr>
        <w:instrText xml:space="preserve"> FORMTEXT </w:instrText>
      </w:r>
      <w:r w:rsidR="00D42A30" w:rsidRPr="00862BFA">
        <w:rPr>
          <w:color w:val="000000"/>
        </w:rPr>
      </w:r>
      <w:r w:rsidR="00D42A30" w:rsidRPr="00862BFA">
        <w:rPr>
          <w:color w:val="000000"/>
        </w:rPr>
        <w:fldChar w:fldCharType="separate"/>
      </w:r>
      <w:r w:rsidR="00D42A30" w:rsidRPr="00862BFA">
        <w:rPr>
          <w:color w:val="000000"/>
        </w:rPr>
        <w:t> </w:t>
      </w:r>
      <w:r w:rsidR="00D42A30" w:rsidRPr="00862BFA">
        <w:rPr>
          <w:color w:val="000000"/>
        </w:rPr>
        <w:t> </w:t>
      </w:r>
      <w:r w:rsidR="00D42A30" w:rsidRPr="00862BFA">
        <w:rPr>
          <w:color w:val="000000"/>
        </w:rPr>
        <w:t> </w:t>
      </w:r>
      <w:r w:rsidR="00D42A30" w:rsidRPr="00862BFA">
        <w:rPr>
          <w:color w:val="000000"/>
        </w:rPr>
        <w:t> </w:t>
      </w:r>
      <w:r w:rsidR="00D42A30" w:rsidRPr="00862BFA">
        <w:rPr>
          <w:color w:val="000000"/>
        </w:rPr>
        <w:t> </w:t>
      </w:r>
      <w:r w:rsidR="00D42A30" w:rsidRPr="00862BFA">
        <w:rPr>
          <w:color w:val="000000"/>
        </w:rPr>
        <w:fldChar w:fldCharType="end"/>
      </w:r>
      <w:r w:rsidR="000D7259">
        <w:rPr>
          <w:color w:val="000000"/>
        </w:rPr>
        <w:t xml:space="preserve"> </w:t>
      </w:r>
      <w:r w:rsidR="00E16EC2">
        <w:rPr>
          <w:color w:val="000000"/>
        </w:rPr>
        <w:t xml:space="preserve">project </w:t>
      </w:r>
      <w:r w:rsidR="009426DD">
        <w:rPr>
          <w:color w:val="000000"/>
        </w:rPr>
        <w:t xml:space="preserve">located </w:t>
      </w:r>
      <w:r w:rsidR="000D7259">
        <w:rPr>
          <w:color w:val="000000"/>
        </w:rPr>
        <w:t xml:space="preserve">on </w:t>
      </w:r>
      <w:r w:rsidR="00D42A30" w:rsidRPr="00862BFA">
        <w:rPr>
          <w:color w:val="000000"/>
        </w:rPr>
        <w:fldChar w:fldCharType="begin">
          <w:ffData>
            <w:name w:val="Text31"/>
            <w:enabled/>
            <w:calcOnExit w:val="0"/>
            <w:textInput/>
          </w:ffData>
        </w:fldChar>
      </w:r>
      <w:r w:rsidR="00D42A30" w:rsidRPr="00862BFA">
        <w:rPr>
          <w:color w:val="000000"/>
        </w:rPr>
        <w:instrText xml:space="preserve"> FORMTEXT </w:instrText>
      </w:r>
      <w:r w:rsidR="00D42A30" w:rsidRPr="00862BFA">
        <w:rPr>
          <w:color w:val="000000"/>
        </w:rPr>
      </w:r>
      <w:r w:rsidR="00D42A30" w:rsidRPr="00862BFA">
        <w:rPr>
          <w:color w:val="000000"/>
        </w:rPr>
        <w:fldChar w:fldCharType="separate"/>
      </w:r>
      <w:r w:rsidR="00D42A30" w:rsidRPr="00862BFA">
        <w:rPr>
          <w:color w:val="000000"/>
        </w:rPr>
        <w:t> </w:t>
      </w:r>
      <w:r w:rsidR="00D42A30" w:rsidRPr="00862BFA">
        <w:rPr>
          <w:color w:val="000000"/>
        </w:rPr>
        <w:t> </w:t>
      </w:r>
      <w:r w:rsidR="00D42A30" w:rsidRPr="00862BFA">
        <w:rPr>
          <w:color w:val="000000"/>
        </w:rPr>
        <w:t> </w:t>
      </w:r>
      <w:r w:rsidR="00D42A30" w:rsidRPr="00862BFA">
        <w:rPr>
          <w:color w:val="000000"/>
        </w:rPr>
        <w:t> </w:t>
      </w:r>
      <w:r w:rsidR="00D42A30" w:rsidRPr="00862BFA">
        <w:rPr>
          <w:color w:val="000000"/>
        </w:rPr>
        <w:t> </w:t>
      </w:r>
      <w:r w:rsidR="00D42A30" w:rsidRPr="00862BFA">
        <w:rPr>
          <w:color w:val="000000"/>
        </w:rPr>
        <w:fldChar w:fldCharType="end"/>
      </w:r>
      <w:r w:rsidR="000D7259">
        <w:rPr>
          <w:color w:val="000000"/>
        </w:rPr>
        <w:t xml:space="preserve">, </w:t>
      </w:r>
      <w:r w:rsidR="000D7259" w:rsidRPr="000D7259">
        <w:rPr>
          <w:color w:val="000000"/>
        </w:rPr>
        <w:t xml:space="preserve">beginning at </w:t>
      </w:r>
      <w:r w:rsidR="00D42A30" w:rsidRPr="00862BFA">
        <w:rPr>
          <w:color w:val="000000"/>
        </w:rPr>
        <w:fldChar w:fldCharType="begin">
          <w:ffData>
            <w:name w:val="Text31"/>
            <w:enabled/>
            <w:calcOnExit w:val="0"/>
            <w:textInput/>
          </w:ffData>
        </w:fldChar>
      </w:r>
      <w:r w:rsidR="00D42A30" w:rsidRPr="00862BFA">
        <w:rPr>
          <w:color w:val="000000"/>
        </w:rPr>
        <w:instrText xml:space="preserve"> FORMTEXT </w:instrText>
      </w:r>
      <w:r w:rsidR="00D42A30" w:rsidRPr="00862BFA">
        <w:rPr>
          <w:color w:val="000000"/>
        </w:rPr>
      </w:r>
      <w:r w:rsidR="00D42A30" w:rsidRPr="00862BFA">
        <w:rPr>
          <w:color w:val="000000"/>
        </w:rPr>
        <w:fldChar w:fldCharType="separate"/>
      </w:r>
      <w:r w:rsidR="00D42A30" w:rsidRPr="00862BFA">
        <w:rPr>
          <w:color w:val="000000"/>
        </w:rPr>
        <w:t> </w:t>
      </w:r>
      <w:r w:rsidR="00D42A30" w:rsidRPr="00862BFA">
        <w:rPr>
          <w:color w:val="000000"/>
        </w:rPr>
        <w:t> </w:t>
      </w:r>
      <w:r w:rsidR="00D42A30" w:rsidRPr="00862BFA">
        <w:rPr>
          <w:color w:val="000000"/>
        </w:rPr>
        <w:t> </w:t>
      </w:r>
      <w:r w:rsidR="00D42A30" w:rsidRPr="00862BFA">
        <w:rPr>
          <w:color w:val="000000"/>
        </w:rPr>
        <w:t> </w:t>
      </w:r>
      <w:r w:rsidR="00D42A30" w:rsidRPr="00862BFA">
        <w:rPr>
          <w:color w:val="000000"/>
        </w:rPr>
        <w:t> </w:t>
      </w:r>
      <w:r w:rsidR="00D42A30" w:rsidRPr="00862BFA">
        <w:rPr>
          <w:color w:val="000000"/>
        </w:rPr>
        <w:fldChar w:fldCharType="end"/>
      </w:r>
      <w:r w:rsidR="000D7259" w:rsidRPr="000D7259">
        <w:rPr>
          <w:color w:val="000000"/>
        </w:rPr>
        <w:t xml:space="preserve"> and extending </w:t>
      </w:r>
      <w:r w:rsidR="00D42A30" w:rsidRPr="00862BFA">
        <w:rPr>
          <w:color w:val="000000"/>
        </w:rPr>
        <w:fldChar w:fldCharType="begin">
          <w:ffData>
            <w:name w:val="Text31"/>
            <w:enabled/>
            <w:calcOnExit w:val="0"/>
            <w:textInput/>
          </w:ffData>
        </w:fldChar>
      </w:r>
      <w:r w:rsidR="00D42A30" w:rsidRPr="00862BFA">
        <w:rPr>
          <w:color w:val="000000"/>
        </w:rPr>
        <w:instrText xml:space="preserve"> FORMTEXT </w:instrText>
      </w:r>
      <w:r w:rsidR="00D42A30" w:rsidRPr="00862BFA">
        <w:rPr>
          <w:color w:val="000000"/>
        </w:rPr>
      </w:r>
      <w:r w:rsidR="00D42A30" w:rsidRPr="00862BFA">
        <w:rPr>
          <w:color w:val="000000"/>
        </w:rPr>
        <w:fldChar w:fldCharType="separate"/>
      </w:r>
      <w:r w:rsidR="00D42A30" w:rsidRPr="00862BFA">
        <w:rPr>
          <w:color w:val="000000"/>
        </w:rPr>
        <w:t> </w:t>
      </w:r>
      <w:r w:rsidR="00D42A30" w:rsidRPr="00862BFA">
        <w:rPr>
          <w:color w:val="000000"/>
        </w:rPr>
        <w:t> </w:t>
      </w:r>
      <w:r w:rsidR="00D42A30" w:rsidRPr="00862BFA">
        <w:rPr>
          <w:color w:val="000000"/>
        </w:rPr>
        <w:t> </w:t>
      </w:r>
      <w:r w:rsidR="00D42A30" w:rsidRPr="00862BFA">
        <w:rPr>
          <w:color w:val="000000"/>
        </w:rPr>
        <w:t> </w:t>
      </w:r>
      <w:r w:rsidR="00D42A30" w:rsidRPr="00862BFA">
        <w:rPr>
          <w:color w:val="000000"/>
        </w:rPr>
        <w:t> </w:t>
      </w:r>
      <w:r w:rsidR="00D42A30" w:rsidRPr="00862BFA">
        <w:rPr>
          <w:color w:val="000000"/>
        </w:rPr>
        <w:fldChar w:fldCharType="end"/>
      </w:r>
      <w:r w:rsidR="000D7259" w:rsidRPr="000D7259">
        <w:rPr>
          <w:color w:val="000000"/>
        </w:rPr>
        <w:t xml:space="preserve"> </w:t>
      </w:r>
      <w:r w:rsidR="001F7EE5">
        <w:rPr>
          <w:color w:val="000000"/>
        </w:rPr>
        <w:t>of one mile</w:t>
      </w:r>
      <w:r w:rsidR="000D7259" w:rsidRPr="000D7259">
        <w:rPr>
          <w:color w:val="000000"/>
        </w:rPr>
        <w:t xml:space="preserve"> to </w:t>
      </w:r>
      <w:r w:rsidR="00D42A30" w:rsidRPr="00862BFA">
        <w:rPr>
          <w:color w:val="000000"/>
        </w:rPr>
        <w:fldChar w:fldCharType="begin">
          <w:ffData>
            <w:name w:val="Text31"/>
            <w:enabled/>
            <w:calcOnExit w:val="0"/>
            <w:textInput/>
          </w:ffData>
        </w:fldChar>
      </w:r>
      <w:r w:rsidR="00D42A30" w:rsidRPr="00862BFA">
        <w:rPr>
          <w:color w:val="000000"/>
        </w:rPr>
        <w:instrText xml:space="preserve"> FORMTEXT </w:instrText>
      </w:r>
      <w:r w:rsidR="00D42A30" w:rsidRPr="00862BFA">
        <w:rPr>
          <w:color w:val="000000"/>
        </w:rPr>
      </w:r>
      <w:r w:rsidR="00D42A30" w:rsidRPr="00862BFA">
        <w:rPr>
          <w:color w:val="000000"/>
        </w:rPr>
        <w:fldChar w:fldCharType="separate"/>
      </w:r>
      <w:r w:rsidR="00D42A30" w:rsidRPr="00862BFA">
        <w:rPr>
          <w:color w:val="000000"/>
        </w:rPr>
        <w:t> </w:t>
      </w:r>
      <w:r w:rsidR="00D42A30" w:rsidRPr="00862BFA">
        <w:rPr>
          <w:color w:val="000000"/>
        </w:rPr>
        <w:t> </w:t>
      </w:r>
      <w:r w:rsidR="00D42A30" w:rsidRPr="00862BFA">
        <w:rPr>
          <w:color w:val="000000"/>
        </w:rPr>
        <w:t> </w:t>
      </w:r>
      <w:r w:rsidR="00D42A30" w:rsidRPr="00862BFA">
        <w:rPr>
          <w:color w:val="000000"/>
        </w:rPr>
        <w:t> </w:t>
      </w:r>
      <w:r w:rsidR="00D42A30" w:rsidRPr="00862BFA">
        <w:rPr>
          <w:color w:val="000000"/>
        </w:rPr>
        <w:t> </w:t>
      </w:r>
      <w:r w:rsidR="00D42A30" w:rsidRPr="00862BFA">
        <w:rPr>
          <w:color w:val="000000"/>
        </w:rPr>
        <w:fldChar w:fldCharType="end"/>
      </w:r>
      <w:r w:rsidR="004F6536">
        <w:rPr>
          <w:color w:val="000000"/>
        </w:rPr>
        <w:t xml:space="preserve">, reference WIN </w:t>
      </w:r>
      <w:r w:rsidR="00D42A30" w:rsidRPr="00862BFA">
        <w:rPr>
          <w:color w:val="000000"/>
        </w:rPr>
        <w:fldChar w:fldCharType="begin">
          <w:ffData>
            <w:name w:val="Text31"/>
            <w:enabled/>
            <w:calcOnExit w:val="0"/>
            <w:textInput/>
          </w:ffData>
        </w:fldChar>
      </w:r>
      <w:r w:rsidR="00D42A30" w:rsidRPr="00862BFA">
        <w:rPr>
          <w:color w:val="000000"/>
        </w:rPr>
        <w:instrText xml:space="preserve"> FORMTEXT </w:instrText>
      </w:r>
      <w:r w:rsidR="00D42A30" w:rsidRPr="00862BFA">
        <w:rPr>
          <w:color w:val="000000"/>
        </w:rPr>
      </w:r>
      <w:r w:rsidR="00D42A30" w:rsidRPr="00862BFA">
        <w:rPr>
          <w:color w:val="000000"/>
        </w:rPr>
        <w:fldChar w:fldCharType="separate"/>
      </w:r>
      <w:r w:rsidR="00D42A30" w:rsidRPr="00862BFA">
        <w:rPr>
          <w:color w:val="000000"/>
        </w:rPr>
        <w:t> </w:t>
      </w:r>
      <w:r w:rsidR="00D42A30" w:rsidRPr="00862BFA">
        <w:rPr>
          <w:color w:val="000000"/>
        </w:rPr>
        <w:t> </w:t>
      </w:r>
      <w:r w:rsidR="00D42A30" w:rsidRPr="00862BFA">
        <w:rPr>
          <w:color w:val="000000"/>
        </w:rPr>
        <w:t> </w:t>
      </w:r>
      <w:r w:rsidR="00D42A30" w:rsidRPr="00862BFA">
        <w:rPr>
          <w:color w:val="000000"/>
        </w:rPr>
        <w:t> </w:t>
      </w:r>
      <w:r w:rsidR="00D42A30" w:rsidRPr="00862BFA">
        <w:rPr>
          <w:color w:val="000000"/>
        </w:rPr>
        <w:t> </w:t>
      </w:r>
      <w:r w:rsidR="00D42A30" w:rsidRPr="00862BFA">
        <w:rPr>
          <w:color w:val="000000"/>
        </w:rPr>
        <w:fldChar w:fldCharType="end"/>
      </w:r>
      <w:r w:rsidR="004F6536">
        <w:rPr>
          <w:color w:val="000000"/>
        </w:rPr>
        <w:t>.</w:t>
      </w:r>
      <w:r w:rsidR="00083707">
        <w:rPr>
          <w:szCs w:val="24"/>
        </w:rPr>
        <w:t xml:space="preserve"> </w:t>
      </w:r>
    </w:p>
    <w:p w:rsidR="004F6536" w:rsidRDefault="004F6536" w:rsidP="00C374D0">
      <w:pPr>
        <w:pStyle w:val="DefaultText"/>
        <w:tabs>
          <w:tab w:val="left" w:pos="1530"/>
        </w:tabs>
        <w:rPr>
          <w:color w:val="000000"/>
        </w:rPr>
      </w:pPr>
    </w:p>
    <w:p w:rsidR="00AC6B3D" w:rsidRDefault="00AC6B3D" w:rsidP="00AC6B3D">
      <w:pPr>
        <w:autoSpaceDE w:val="0"/>
        <w:autoSpaceDN w:val="0"/>
        <w:adjustRightInd w:val="0"/>
        <w:rPr>
          <w:i/>
          <w:color w:val="000000"/>
        </w:rPr>
      </w:pPr>
      <w:r w:rsidRPr="00AC6B3D">
        <w:rPr>
          <w:color w:val="000000"/>
        </w:rPr>
        <w:t>Proposers must provide</w:t>
      </w:r>
      <w:r w:rsidR="00C01FB9">
        <w:rPr>
          <w:color w:val="000000"/>
        </w:rPr>
        <w:t>: a.)</w:t>
      </w:r>
      <w:r w:rsidRPr="00AC6B3D">
        <w:rPr>
          <w:color w:val="000000"/>
        </w:rPr>
        <w:t xml:space="preserve"> </w:t>
      </w:r>
      <w:r w:rsidR="00C01FB9">
        <w:rPr>
          <w:color w:val="000000"/>
        </w:rPr>
        <w:t xml:space="preserve">a </w:t>
      </w:r>
      <w:r w:rsidRPr="00AC6B3D">
        <w:rPr>
          <w:color w:val="000000"/>
        </w:rPr>
        <w:t>technical proposal</w:t>
      </w:r>
      <w:r w:rsidR="00C01FB9">
        <w:rPr>
          <w:color w:val="000000"/>
        </w:rPr>
        <w:t>;</w:t>
      </w:r>
      <w:r w:rsidRPr="00AC6B3D">
        <w:rPr>
          <w:color w:val="000000"/>
        </w:rPr>
        <w:t xml:space="preserve"> and </w:t>
      </w:r>
      <w:r w:rsidR="00C01FB9">
        <w:rPr>
          <w:color w:val="000000"/>
        </w:rPr>
        <w:t xml:space="preserve">b.) a </w:t>
      </w:r>
      <w:r w:rsidR="000B5655">
        <w:rPr>
          <w:color w:val="000000"/>
        </w:rPr>
        <w:t xml:space="preserve">price proposal in a </w:t>
      </w:r>
      <w:r w:rsidR="008C3801">
        <w:rPr>
          <w:color w:val="000000"/>
        </w:rPr>
        <w:t xml:space="preserve">separate, </w:t>
      </w:r>
      <w:r w:rsidR="000B5655">
        <w:rPr>
          <w:color w:val="000000"/>
        </w:rPr>
        <w:t>sealed package</w:t>
      </w:r>
      <w:r w:rsidRPr="00AC6B3D">
        <w:rPr>
          <w:color w:val="000000"/>
        </w:rPr>
        <w:t xml:space="preserve">. </w:t>
      </w:r>
      <w:r w:rsidR="008D24A9">
        <w:rPr>
          <w:i/>
          <w:color w:val="000000"/>
        </w:rPr>
        <w:t>P</w:t>
      </w:r>
      <w:r w:rsidRPr="005C3EAD">
        <w:rPr>
          <w:i/>
          <w:color w:val="000000"/>
        </w:rPr>
        <w:t xml:space="preserve">rice </w:t>
      </w:r>
      <w:r w:rsidR="00D700F4">
        <w:rPr>
          <w:i/>
          <w:color w:val="000000"/>
          <w:u w:val="single"/>
        </w:rPr>
        <w:t>will</w:t>
      </w:r>
      <w:r w:rsidRPr="00C01FB9">
        <w:rPr>
          <w:i/>
          <w:color w:val="000000"/>
          <w:u w:val="single"/>
        </w:rPr>
        <w:t xml:space="preserve"> </w:t>
      </w:r>
      <w:r w:rsidR="00EF5F2B" w:rsidRPr="00C01FB9">
        <w:rPr>
          <w:i/>
          <w:color w:val="000000"/>
          <w:u w:val="single"/>
        </w:rPr>
        <w:t>not</w:t>
      </w:r>
      <w:r w:rsidR="008D24A9">
        <w:rPr>
          <w:i/>
          <w:color w:val="000000"/>
        </w:rPr>
        <w:t xml:space="preserve"> </w:t>
      </w:r>
      <w:r w:rsidRPr="005C3EAD">
        <w:rPr>
          <w:i/>
          <w:color w:val="000000"/>
        </w:rPr>
        <w:t xml:space="preserve">be </w:t>
      </w:r>
      <w:r w:rsidR="00EF5F2B">
        <w:rPr>
          <w:i/>
          <w:color w:val="000000"/>
        </w:rPr>
        <w:t xml:space="preserve">part of </w:t>
      </w:r>
      <w:r w:rsidRPr="005C3EAD">
        <w:rPr>
          <w:i/>
          <w:color w:val="000000"/>
        </w:rPr>
        <w:t xml:space="preserve">the technical proposal; otherwise, that proposal </w:t>
      </w:r>
      <w:r w:rsidR="00D700F4">
        <w:rPr>
          <w:i/>
          <w:color w:val="000000"/>
        </w:rPr>
        <w:t>will</w:t>
      </w:r>
      <w:r w:rsidR="00E95E76">
        <w:rPr>
          <w:i/>
          <w:color w:val="000000"/>
        </w:rPr>
        <w:t xml:space="preserve"> be rejected</w:t>
      </w:r>
      <w:r w:rsidRPr="005C3EAD">
        <w:rPr>
          <w:i/>
          <w:color w:val="000000"/>
        </w:rPr>
        <w:t>.</w:t>
      </w:r>
    </w:p>
    <w:p w:rsidR="00DA0877" w:rsidRDefault="00DA0877" w:rsidP="00AC6B3D">
      <w:pPr>
        <w:autoSpaceDE w:val="0"/>
        <w:autoSpaceDN w:val="0"/>
        <w:adjustRightInd w:val="0"/>
        <w:rPr>
          <w:i/>
          <w:color w:val="000000"/>
        </w:rPr>
      </w:pPr>
    </w:p>
    <w:p w:rsidR="007F16A8" w:rsidRDefault="007F16A8" w:rsidP="007F16A8">
      <w:pPr>
        <w:autoSpaceDE w:val="0"/>
        <w:autoSpaceDN w:val="0"/>
        <w:adjustRightInd w:val="0"/>
        <w:rPr>
          <w:rStyle w:val="Hyperlink"/>
        </w:rPr>
      </w:pPr>
      <w:r>
        <w:rPr>
          <w:color w:val="000000"/>
        </w:rPr>
        <w:t xml:space="preserve">The </w:t>
      </w:r>
      <w:r w:rsidR="001F7EE5">
        <w:rPr>
          <w:color w:val="000000"/>
        </w:rPr>
        <w:t>Municipality</w:t>
      </w:r>
      <w:r>
        <w:rPr>
          <w:color w:val="000000"/>
        </w:rPr>
        <w:t xml:space="preserve"> is undertaking t</w:t>
      </w:r>
      <w:r w:rsidRPr="00AC6B3D">
        <w:rPr>
          <w:color w:val="000000"/>
        </w:rPr>
        <w:t xml:space="preserve">his </w:t>
      </w:r>
      <w:r w:rsidR="00FC65C7">
        <w:rPr>
          <w:color w:val="000000"/>
        </w:rPr>
        <w:t xml:space="preserve">locally administered </w:t>
      </w:r>
      <w:r w:rsidRPr="00AC6B3D">
        <w:rPr>
          <w:color w:val="000000"/>
        </w:rPr>
        <w:t>project with funding</w:t>
      </w:r>
      <w:r w:rsidR="005B2E2F">
        <w:rPr>
          <w:color w:val="000000"/>
        </w:rPr>
        <w:t xml:space="preserve"> from</w:t>
      </w:r>
      <w:r w:rsidRPr="00AC6B3D">
        <w:rPr>
          <w:color w:val="000000"/>
        </w:rPr>
        <w:t xml:space="preserve"> the Maine Department of Transportation (</w:t>
      </w:r>
      <w:r w:rsidR="00810886">
        <w:rPr>
          <w:color w:val="000000"/>
        </w:rPr>
        <w:t>MaineDOT</w:t>
      </w:r>
      <w:r w:rsidRPr="00AC6B3D">
        <w:rPr>
          <w:color w:val="000000"/>
        </w:rPr>
        <w:t>)</w:t>
      </w:r>
      <w:r w:rsidR="00810886">
        <w:rPr>
          <w:color w:val="000000"/>
        </w:rPr>
        <w:t>.</w:t>
      </w:r>
      <w:r w:rsidRPr="00AC6B3D">
        <w:rPr>
          <w:color w:val="000000"/>
        </w:rPr>
        <w:t xml:space="preserve"> This project is subject to applicable federal and state laws, regulations, policies and procedures</w:t>
      </w:r>
      <w:r w:rsidR="00083707">
        <w:rPr>
          <w:color w:val="000000"/>
        </w:rPr>
        <w:t>.</w:t>
      </w:r>
    </w:p>
    <w:p w:rsidR="00E95E76" w:rsidRDefault="00E95E76" w:rsidP="007F16A8">
      <w:pPr>
        <w:autoSpaceDE w:val="0"/>
        <w:autoSpaceDN w:val="0"/>
        <w:adjustRightInd w:val="0"/>
        <w:rPr>
          <w:rStyle w:val="Hyperlink"/>
        </w:rPr>
      </w:pPr>
    </w:p>
    <w:p w:rsidR="00E95E76" w:rsidRPr="004D0379" w:rsidRDefault="00E95E76" w:rsidP="00E95E76">
      <w:pPr>
        <w:spacing w:before="48"/>
        <w:ind w:right="211"/>
      </w:pPr>
      <w:r w:rsidRPr="004D0379">
        <w:rPr>
          <w:spacing w:val="-1"/>
        </w:rPr>
        <w:t xml:space="preserve">The </w:t>
      </w:r>
      <w:r w:rsidR="001F7EE5">
        <w:t>Municipality</w:t>
      </w:r>
      <w:r w:rsidRPr="004D0379">
        <w:rPr>
          <w:spacing w:val="-1"/>
        </w:rPr>
        <w:t>,</w:t>
      </w:r>
      <w:r w:rsidRPr="004D0379">
        <w:t xml:space="preserve"> in accordance</w:t>
      </w:r>
      <w:r w:rsidRPr="004D0379">
        <w:rPr>
          <w:spacing w:val="-2"/>
        </w:rPr>
        <w:t xml:space="preserve"> </w:t>
      </w:r>
      <w:r w:rsidRPr="004D0379">
        <w:t>with</w:t>
      </w:r>
      <w:r w:rsidRPr="004D0379">
        <w:rPr>
          <w:spacing w:val="-1"/>
        </w:rPr>
        <w:t xml:space="preserve"> </w:t>
      </w:r>
      <w:r w:rsidRPr="004D0379">
        <w:t>Title</w:t>
      </w:r>
      <w:r w:rsidRPr="004D0379">
        <w:rPr>
          <w:spacing w:val="-2"/>
        </w:rPr>
        <w:t xml:space="preserve"> </w:t>
      </w:r>
      <w:r w:rsidRPr="004D0379">
        <w:t>VI</w:t>
      </w:r>
      <w:r w:rsidRPr="004D0379">
        <w:rPr>
          <w:spacing w:val="-1"/>
        </w:rPr>
        <w:t xml:space="preserve"> </w:t>
      </w:r>
      <w:r w:rsidRPr="004D0379">
        <w:t>of the</w:t>
      </w:r>
      <w:r w:rsidRPr="004D0379">
        <w:rPr>
          <w:spacing w:val="-2"/>
        </w:rPr>
        <w:t xml:space="preserve"> </w:t>
      </w:r>
      <w:r w:rsidRPr="004D0379">
        <w:t>Civil Rights Act</w:t>
      </w:r>
      <w:r w:rsidRPr="004D0379">
        <w:rPr>
          <w:spacing w:val="20"/>
        </w:rPr>
        <w:t xml:space="preserve"> </w:t>
      </w:r>
      <w:r w:rsidRPr="004D0379">
        <w:t xml:space="preserve">of 1964 and </w:t>
      </w:r>
      <w:r w:rsidR="00FB6BF8">
        <w:t xml:space="preserve">all associated </w:t>
      </w:r>
      <w:r w:rsidR="003B78D2">
        <w:t>r</w:t>
      </w:r>
      <w:r w:rsidRPr="004D0379">
        <w:t>egulations,</w:t>
      </w:r>
      <w:r w:rsidRPr="004D0379">
        <w:rPr>
          <w:spacing w:val="-1"/>
        </w:rPr>
        <w:t xml:space="preserve"> </w:t>
      </w:r>
      <w:r w:rsidRPr="004D0379">
        <w:t xml:space="preserve">notifies all </w:t>
      </w:r>
      <w:r>
        <w:t>proposers</w:t>
      </w:r>
      <w:r w:rsidRPr="004D0379">
        <w:t xml:space="preserve"> that it will affirmatively</w:t>
      </w:r>
      <w:r w:rsidRPr="004D0379">
        <w:rPr>
          <w:spacing w:val="-1"/>
        </w:rPr>
        <w:t xml:space="preserve"> </w:t>
      </w:r>
      <w:r w:rsidRPr="004D0379">
        <w:t>assure</w:t>
      </w:r>
      <w:r w:rsidRPr="004D0379">
        <w:rPr>
          <w:spacing w:val="-2"/>
        </w:rPr>
        <w:t xml:space="preserve"> </w:t>
      </w:r>
      <w:r w:rsidRPr="004D0379">
        <w:t>that disadvantaged business enterprises will be</w:t>
      </w:r>
      <w:r w:rsidRPr="004D0379">
        <w:rPr>
          <w:spacing w:val="-1"/>
        </w:rPr>
        <w:t xml:space="preserve"> </w:t>
      </w:r>
      <w:r w:rsidRPr="004D0379">
        <w:t>afforded</w:t>
      </w:r>
      <w:r w:rsidRPr="004D0379">
        <w:rPr>
          <w:spacing w:val="-1"/>
        </w:rPr>
        <w:t xml:space="preserve"> </w:t>
      </w:r>
      <w:r w:rsidRPr="004D0379">
        <w:t>full</w:t>
      </w:r>
      <w:r w:rsidRPr="004D0379">
        <w:rPr>
          <w:spacing w:val="1"/>
        </w:rPr>
        <w:t xml:space="preserve"> </w:t>
      </w:r>
      <w:r w:rsidRPr="004D0379">
        <w:t>opportunity</w:t>
      </w:r>
      <w:r w:rsidRPr="004D0379">
        <w:rPr>
          <w:spacing w:val="-2"/>
        </w:rPr>
        <w:t xml:space="preserve"> </w:t>
      </w:r>
      <w:r w:rsidRPr="004D0379">
        <w:t xml:space="preserve">to submit </w:t>
      </w:r>
      <w:r>
        <w:t>proposals</w:t>
      </w:r>
      <w:r w:rsidRPr="004D0379">
        <w:t xml:space="preserve"> in response</w:t>
      </w:r>
      <w:r w:rsidRPr="004D0379">
        <w:rPr>
          <w:spacing w:val="-2"/>
        </w:rPr>
        <w:t xml:space="preserve"> </w:t>
      </w:r>
      <w:r w:rsidRPr="004D0379">
        <w:t>to</w:t>
      </w:r>
      <w:r w:rsidRPr="004D0379">
        <w:rPr>
          <w:spacing w:val="-1"/>
        </w:rPr>
        <w:t xml:space="preserve"> </w:t>
      </w:r>
      <w:r w:rsidRPr="004D0379">
        <w:t>this</w:t>
      </w:r>
      <w:r w:rsidRPr="004D0379">
        <w:rPr>
          <w:spacing w:val="1"/>
        </w:rPr>
        <w:t xml:space="preserve"> </w:t>
      </w:r>
      <w:r w:rsidRPr="004D0379">
        <w:t xml:space="preserve">invitation and </w:t>
      </w:r>
      <w:r>
        <w:t xml:space="preserve">that proposers </w:t>
      </w:r>
      <w:r w:rsidRPr="004D0379">
        <w:t>will</w:t>
      </w:r>
      <w:r w:rsidRPr="004D0379">
        <w:rPr>
          <w:spacing w:val="-3"/>
        </w:rPr>
        <w:t xml:space="preserve"> </w:t>
      </w:r>
      <w:r w:rsidRPr="004D0379">
        <w:t>not be</w:t>
      </w:r>
      <w:r w:rsidRPr="004D0379">
        <w:rPr>
          <w:spacing w:val="-1"/>
        </w:rPr>
        <w:t xml:space="preserve"> </w:t>
      </w:r>
      <w:r w:rsidRPr="004D0379">
        <w:t>discriminated</w:t>
      </w:r>
      <w:r w:rsidRPr="004D0379">
        <w:rPr>
          <w:spacing w:val="-1"/>
        </w:rPr>
        <w:t xml:space="preserve"> </w:t>
      </w:r>
      <w:r w:rsidRPr="004D0379">
        <w:t>against</w:t>
      </w:r>
      <w:r w:rsidRPr="004D0379">
        <w:rPr>
          <w:spacing w:val="1"/>
        </w:rPr>
        <w:t xml:space="preserve"> </w:t>
      </w:r>
      <w:r w:rsidRPr="004D0379">
        <w:t>on the grounds of race, color, or</w:t>
      </w:r>
      <w:r w:rsidRPr="004D0379">
        <w:rPr>
          <w:spacing w:val="-1"/>
        </w:rPr>
        <w:t xml:space="preserve"> </w:t>
      </w:r>
      <w:r w:rsidRPr="004D0379">
        <w:t>national origin in consideration for</w:t>
      </w:r>
      <w:r w:rsidRPr="004D0379">
        <w:rPr>
          <w:spacing w:val="-2"/>
        </w:rPr>
        <w:t xml:space="preserve"> </w:t>
      </w:r>
      <w:r w:rsidRPr="004D0379">
        <w:t>an award.</w:t>
      </w:r>
    </w:p>
    <w:p w:rsidR="00E95E76" w:rsidRDefault="00E95E76" w:rsidP="007F16A8">
      <w:pPr>
        <w:autoSpaceDE w:val="0"/>
        <w:autoSpaceDN w:val="0"/>
        <w:adjustRightInd w:val="0"/>
        <w:rPr>
          <w:color w:val="000000"/>
        </w:rPr>
      </w:pPr>
    </w:p>
    <w:p w:rsidR="009208E5" w:rsidRPr="00226D2B" w:rsidRDefault="009208E5" w:rsidP="004925D1">
      <w:pPr>
        <w:pStyle w:val="BodyText"/>
        <w:numPr>
          <w:ilvl w:val="0"/>
          <w:numId w:val="17"/>
        </w:numPr>
        <w:spacing w:after="10"/>
        <w:ind w:right="173"/>
        <w:rPr>
          <w:rFonts w:eastAsia="Arial"/>
          <w:color w:val="18161D"/>
          <w:sz w:val="24"/>
          <w:szCs w:val="24"/>
        </w:rPr>
      </w:pPr>
      <w:r w:rsidRPr="00226D2B">
        <w:rPr>
          <w:rFonts w:eastAsia="Arial"/>
          <w:b/>
          <w:color w:val="18161D"/>
          <w:sz w:val="24"/>
          <w:szCs w:val="24"/>
        </w:rPr>
        <w:t>APPENDICES:</w:t>
      </w:r>
    </w:p>
    <w:p w:rsidR="00E53879" w:rsidRPr="002266CE" w:rsidRDefault="00F61C1D" w:rsidP="004925D1">
      <w:pPr>
        <w:pStyle w:val="DefaultText"/>
        <w:tabs>
          <w:tab w:val="left" w:pos="540"/>
        </w:tabs>
        <w:spacing w:after="10"/>
        <w:ind w:left="720"/>
        <w:rPr>
          <w:i/>
          <w:szCs w:val="24"/>
        </w:rPr>
      </w:pPr>
      <w:r w:rsidRPr="002266CE">
        <w:rPr>
          <w:szCs w:val="24"/>
        </w:rPr>
        <w:fldChar w:fldCharType="begin">
          <w:ffData>
            <w:name w:val="Check6"/>
            <w:enabled/>
            <w:calcOnExit w:val="0"/>
            <w:checkBox>
              <w:sizeAuto/>
              <w:default w:val="0"/>
            </w:checkBox>
          </w:ffData>
        </w:fldChar>
      </w:r>
      <w:r w:rsidRPr="002266CE">
        <w:rPr>
          <w:szCs w:val="24"/>
        </w:rPr>
        <w:instrText xml:space="preserve"> FORMCHECKBOX </w:instrText>
      </w:r>
      <w:r w:rsidR="00D54A86">
        <w:rPr>
          <w:szCs w:val="24"/>
        </w:rPr>
      </w:r>
      <w:r w:rsidR="00D54A86">
        <w:rPr>
          <w:szCs w:val="24"/>
        </w:rPr>
        <w:fldChar w:fldCharType="separate"/>
      </w:r>
      <w:r w:rsidRPr="002266CE">
        <w:rPr>
          <w:szCs w:val="24"/>
        </w:rPr>
        <w:fldChar w:fldCharType="end"/>
      </w:r>
      <w:r w:rsidRPr="002266CE">
        <w:rPr>
          <w:szCs w:val="24"/>
        </w:rPr>
        <w:t xml:space="preserve"> </w:t>
      </w:r>
      <w:r w:rsidR="00E53879" w:rsidRPr="002266CE">
        <w:rPr>
          <w:szCs w:val="24"/>
        </w:rPr>
        <w:t xml:space="preserve">Appendix A – Proposer’s </w:t>
      </w:r>
      <w:r w:rsidR="00524E9E">
        <w:rPr>
          <w:szCs w:val="24"/>
        </w:rPr>
        <w:t>Cost</w:t>
      </w:r>
      <w:r w:rsidR="00E53879" w:rsidRPr="002266CE">
        <w:rPr>
          <w:szCs w:val="24"/>
        </w:rPr>
        <w:t xml:space="preserve"> Proposal Form</w:t>
      </w:r>
    </w:p>
    <w:p w:rsidR="00E53879" w:rsidRPr="002266CE" w:rsidRDefault="00E53879" w:rsidP="004925D1">
      <w:pPr>
        <w:pStyle w:val="DefaultText"/>
        <w:tabs>
          <w:tab w:val="left" w:pos="540"/>
        </w:tabs>
        <w:spacing w:after="10"/>
        <w:ind w:left="360" w:firstLine="360"/>
        <w:rPr>
          <w:szCs w:val="24"/>
        </w:rPr>
      </w:pPr>
      <w:r w:rsidRPr="002266CE">
        <w:rPr>
          <w:szCs w:val="24"/>
        </w:rPr>
        <w:fldChar w:fldCharType="begin">
          <w:ffData>
            <w:name w:val="Check6"/>
            <w:enabled/>
            <w:calcOnExit w:val="0"/>
            <w:checkBox>
              <w:sizeAuto/>
              <w:default w:val="0"/>
            </w:checkBox>
          </w:ffData>
        </w:fldChar>
      </w:r>
      <w:r w:rsidRPr="002266CE">
        <w:rPr>
          <w:szCs w:val="24"/>
        </w:rPr>
        <w:instrText xml:space="preserve"> FORMCHECKBOX </w:instrText>
      </w:r>
      <w:r w:rsidR="00D54A86">
        <w:rPr>
          <w:szCs w:val="24"/>
        </w:rPr>
      </w:r>
      <w:r w:rsidR="00D54A86">
        <w:rPr>
          <w:szCs w:val="24"/>
        </w:rPr>
        <w:fldChar w:fldCharType="separate"/>
      </w:r>
      <w:r w:rsidRPr="002266CE">
        <w:rPr>
          <w:szCs w:val="24"/>
        </w:rPr>
        <w:fldChar w:fldCharType="end"/>
      </w:r>
      <w:r w:rsidRPr="002266CE">
        <w:rPr>
          <w:szCs w:val="24"/>
        </w:rPr>
        <w:t xml:space="preserve"> Appendix B – Proposer’s General Information Form</w:t>
      </w:r>
    </w:p>
    <w:p w:rsidR="009208E5" w:rsidRPr="002266CE" w:rsidRDefault="009208E5" w:rsidP="00BD7032">
      <w:pPr>
        <w:pStyle w:val="DefaultText"/>
        <w:tabs>
          <w:tab w:val="left" w:pos="540"/>
        </w:tabs>
        <w:ind w:left="720"/>
        <w:rPr>
          <w:szCs w:val="24"/>
        </w:rPr>
      </w:pPr>
      <w:r w:rsidRPr="002266CE">
        <w:rPr>
          <w:szCs w:val="24"/>
        </w:rPr>
        <w:fldChar w:fldCharType="begin">
          <w:ffData>
            <w:name w:val="Check4"/>
            <w:enabled/>
            <w:calcOnExit w:val="0"/>
            <w:checkBox>
              <w:sizeAuto/>
              <w:default w:val="0"/>
            </w:checkBox>
          </w:ffData>
        </w:fldChar>
      </w:r>
      <w:r w:rsidRPr="002266CE">
        <w:rPr>
          <w:szCs w:val="24"/>
        </w:rPr>
        <w:instrText xml:space="preserve"> FORMCHECKBOX </w:instrText>
      </w:r>
      <w:r w:rsidR="00D54A86">
        <w:rPr>
          <w:szCs w:val="24"/>
        </w:rPr>
      </w:r>
      <w:r w:rsidR="00D54A86">
        <w:rPr>
          <w:szCs w:val="24"/>
        </w:rPr>
        <w:fldChar w:fldCharType="separate"/>
      </w:r>
      <w:r w:rsidRPr="002266CE">
        <w:rPr>
          <w:szCs w:val="24"/>
        </w:rPr>
        <w:fldChar w:fldCharType="end"/>
      </w:r>
      <w:r w:rsidRPr="002266CE">
        <w:rPr>
          <w:szCs w:val="24"/>
        </w:rPr>
        <w:t xml:space="preserve"> Appendix </w:t>
      </w:r>
      <w:r w:rsidR="00EF5828" w:rsidRPr="002266CE">
        <w:rPr>
          <w:szCs w:val="24"/>
        </w:rPr>
        <w:t>C</w:t>
      </w:r>
      <w:r w:rsidRPr="002266CE">
        <w:rPr>
          <w:szCs w:val="24"/>
        </w:rPr>
        <w:t xml:space="preserve"> –</w:t>
      </w:r>
      <w:r w:rsidR="00386F48" w:rsidRPr="002266CE">
        <w:rPr>
          <w:szCs w:val="24"/>
        </w:rPr>
        <w:t xml:space="preserve"> </w:t>
      </w:r>
      <w:r w:rsidR="00D85A60" w:rsidRPr="002266CE">
        <w:rPr>
          <w:szCs w:val="24"/>
        </w:rPr>
        <w:t>Project Contract</w:t>
      </w:r>
    </w:p>
    <w:p w:rsidR="00B369F4" w:rsidRPr="00DB2FE2" w:rsidRDefault="00B369F4" w:rsidP="00BD7032">
      <w:pPr>
        <w:pStyle w:val="DefaultText"/>
        <w:tabs>
          <w:tab w:val="left" w:pos="540"/>
        </w:tabs>
        <w:ind w:left="720"/>
        <w:rPr>
          <w:i/>
          <w:sz w:val="22"/>
          <w:szCs w:val="22"/>
        </w:rPr>
      </w:pPr>
    </w:p>
    <w:p w:rsidR="00DC2CB2" w:rsidRPr="00B369F4" w:rsidRDefault="00DC2CB2" w:rsidP="00352DD8">
      <w:pPr>
        <w:pStyle w:val="BodyText"/>
        <w:numPr>
          <w:ilvl w:val="0"/>
          <w:numId w:val="17"/>
        </w:numPr>
        <w:ind w:right="173"/>
        <w:rPr>
          <w:rFonts w:eastAsia="Arial"/>
          <w:b/>
          <w:color w:val="18161D"/>
          <w:sz w:val="24"/>
          <w:szCs w:val="24"/>
        </w:rPr>
      </w:pPr>
      <w:r w:rsidRPr="00B369F4">
        <w:rPr>
          <w:rFonts w:eastAsia="Arial"/>
          <w:b/>
          <w:color w:val="18161D"/>
          <w:sz w:val="24"/>
          <w:szCs w:val="24"/>
        </w:rPr>
        <w:t>PROPOSALS ARE TO BE RECEIVED NO LATER THAN:</w:t>
      </w:r>
      <w:r w:rsidR="002F2B86">
        <w:rPr>
          <w:rFonts w:eastAsia="Arial"/>
          <w:b/>
          <w:color w:val="18161D"/>
          <w:sz w:val="24"/>
          <w:szCs w:val="24"/>
        </w:rPr>
        <w:t xml:space="preserve"> </w:t>
      </w:r>
    </w:p>
    <w:p w:rsidR="00DC2CB2" w:rsidRPr="00BD4D15" w:rsidRDefault="002E2B66" w:rsidP="00BD7032">
      <w:pPr>
        <w:autoSpaceDE w:val="0"/>
        <w:autoSpaceDN w:val="0"/>
        <w:adjustRightInd w:val="0"/>
        <w:ind w:left="360"/>
      </w:pPr>
      <w:r>
        <w:rPr>
          <w:color w:val="000000"/>
        </w:rPr>
        <w:t xml:space="preserve">Date </w:t>
      </w:r>
      <w:r w:rsidR="008A0CF4" w:rsidRPr="008A0CF4">
        <w:rPr>
          <w:color w:val="000000"/>
        </w:rPr>
        <w:t>Due:</w:t>
      </w:r>
      <w:r w:rsidR="002F2B86">
        <w:rPr>
          <w:color w:val="000000"/>
        </w:rPr>
        <w:t xml:space="preserve"> </w:t>
      </w:r>
      <w:bookmarkStart w:id="0" w:name="Text31"/>
      <w:r w:rsidR="00BD4D15" w:rsidRPr="00655EF7">
        <w:rPr>
          <w:b/>
          <w:u w:val="single"/>
        </w:rPr>
        <w:fldChar w:fldCharType="begin">
          <w:ffData>
            <w:name w:val="Text31"/>
            <w:enabled/>
            <w:calcOnExit w:val="0"/>
            <w:textInput/>
          </w:ffData>
        </w:fldChar>
      </w:r>
      <w:r w:rsidR="00BD4D15" w:rsidRPr="00655EF7">
        <w:rPr>
          <w:b/>
          <w:u w:val="single"/>
        </w:rPr>
        <w:instrText xml:space="preserve"> FORMTEXT </w:instrText>
      </w:r>
      <w:r w:rsidR="00BD4D15" w:rsidRPr="00655EF7">
        <w:rPr>
          <w:b/>
          <w:u w:val="single"/>
        </w:rPr>
      </w:r>
      <w:r w:rsidR="00BD4D15" w:rsidRPr="00655EF7">
        <w:rPr>
          <w:b/>
          <w:u w:val="single"/>
        </w:rPr>
        <w:fldChar w:fldCharType="separate"/>
      </w:r>
      <w:r w:rsidR="002C077E">
        <w:rPr>
          <w:b/>
          <w:noProof/>
          <w:u w:val="single"/>
        </w:rPr>
        <w:t> </w:t>
      </w:r>
      <w:r w:rsidR="002C077E">
        <w:rPr>
          <w:b/>
          <w:noProof/>
          <w:u w:val="single"/>
        </w:rPr>
        <w:t> </w:t>
      </w:r>
      <w:r w:rsidR="002C077E">
        <w:rPr>
          <w:b/>
          <w:noProof/>
          <w:u w:val="single"/>
        </w:rPr>
        <w:t> </w:t>
      </w:r>
      <w:r w:rsidR="002C077E">
        <w:rPr>
          <w:b/>
          <w:noProof/>
          <w:u w:val="single"/>
        </w:rPr>
        <w:t> </w:t>
      </w:r>
      <w:r w:rsidR="002C077E">
        <w:rPr>
          <w:b/>
          <w:noProof/>
          <w:u w:val="single"/>
        </w:rPr>
        <w:t> </w:t>
      </w:r>
      <w:r w:rsidR="00BD4D15" w:rsidRPr="00655EF7">
        <w:rPr>
          <w:b/>
          <w:u w:val="single"/>
        </w:rPr>
        <w:fldChar w:fldCharType="end"/>
      </w:r>
      <w:bookmarkEnd w:id="0"/>
    </w:p>
    <w:p w:rsidR="00B00006" w:rsidRDefault="00DC2CB2" w:rsidP="00352DD8">
      <w:pPr>
        <w:autoSpaceDE w:val="0"/>
        <w:autoSpaceDN w:val="0"/>
        <w:adjustRightInd w:val="0"/>
        <w:spacing w:after="120"/>
        <w:ind w:left="360"/>
        <w:rPr>
          <w:color w:val="000000"/>
        </w:rPr>
      </w:pPr>
      <w:r w:rsidRPr="008A0CF4">
        <w:rPr>
          <w:color w:val="000000"/>
        </w:rPr>
        <w:t>Local Time:</w:t>
      </w:r>
      <w:r w:rsidR="002F2B86">
        <w:rPr>
          <w:color w:val="000000"/>
        </w:rPr>
        <w:t xml:space="preserve"> </w:t>
      </w:r>
      <w:r w:rsidR="00D85A60" w:rsidRPr="00655EF7">
        <w:rPr>
          <w:b/>
          <w:u w:val="single"/>
        </w:rPr>
        <w:fldChar w:fldCharType="begin">
          <w:ffData>
            <w:name w:val="Text31"/>
            <w:enabled/>
            <w:calcOnExit w:val="0"/>
            <w:textInput/>
          </w:ffData>
        </w:fldChar>
      </w:r>
      <w:r w:rsidR="00D85A60" w:rsidRPr="00655EF7">
        <w:rPr>
          <w:b/>
          <w:u w:val="single"/>
        </w:rPr>
        <w:instrText xml:space="preserve"> FORMTEXT </w:instrText>
      </w:r>
      <w:r w:rsidR="00D85A60" w:rsidRPr="00655EF7">
        <w:rPr>
          <w:b/>
          <w:u w:val="single"/>
        </w:rPr>
      </w:r>
      <w:r w:rsidR="00D85A60" w:rsidRPr="00655EF7">
        <w:rPr>
          <w:b/>
          <w:u w:val="single"/>
        </w:rPr>
        <w:fldChar w:fldCharType="separate"/>
      </w:r>
      <w:r w:rsidR="00D85A60">
        <w:rPr>
          <w:b/>
          <w:noProof/>
          <w:u w:val="single"/>
        </w:rPr>
        <w:t> </w:t>
      </w:r>
      <w:r w:rsidR="00D85A60">
        <w:rPr>
          <w:b/>
          <w:noProof/>
          <w:u w:val="single"/>
        </w:rPr>
        <w:t> </w:t>
      </w:r>
      <w:r w:rsidR="00D85A60">
        <w:rPr>
          <w:b/>
          <w:noProof/>
          <w:u w:val="single"/>
        </w:rPr>
        <w:t> </w:t>
      </w:r>
      <w:r w:rsidR="00D85A60">
        <w:rPr>
          <w:b/>
          <w:noProof/>
          <w:u w:val="single"/>
        </w:rPr>
        <w:t> </w:t>
      </w:r>
      <w:r w:rsidR="00D85A60">
        <w:rPr>
          <w:b/>
          <w:noProof/>
          <w:u w:val="single"/>
        </w:rPr>
        <w:t> </w:t>
      </w:r>
      <w:r w:rsidR="00D85A60" w:rsidRPr="00655EF7">
        <w:rPr>
          <w:b/>
          <w:u w:val="single"/>
        </w:rPr>
        <w:fldChar w:fldCharType="end"/>
      </w:r>
    </w:p>
    <w:p w:rsidR="00B00006" w:rsidRPr="00352DD8" w:rsidRDefault="00B00006" w:rsidP="00AD78B1">
      <w:pPr>
        <w:tabs>
          <w:tab w:val="left" w:pos="360"/>
        </w:tabs>
        <w:autoSpaceDE w:val="0"/>
        <w:autoSpaceDN w:val="0"/>
        <w:adjustRightInd w:val="0"/>
        <w:spacing w:after="240"/>
        <w:ind w:left="360"/>
        <w:rPr>
          <w:i/>
          <w:color w:val="000000"/>
        </w:rPr>
      </w:pPr>
      <w:r w:rsidRPr="00352DD8">
        <w:rPr>
          <w:i/>
          <w:color w:val="000000"/>
        </w:rPr>
        <w:t xml:space="preserve">Any proposal, portion of a proposal, or unrequested proposal revision received at </w:t>
      </w:r>
      <w:r w:rsidR="00D85A60" w:rsidRPr="00352DD8">
        <w:rPr>
          <w:i/>
          <w:color w:val="000000"/>
        </w:rPr>
        <w:t xml:space="preserve">the </w:t>
      </w:r>
      <w:r w:rsidR="001F7EE5">
        <w:rPr>
          <w:i/>
          <w:color w:val="000000"/>
        </w:rPr>
        <w:t>Municipality</w:t>
      </w:r>
      <w:r w:rsidRPr="00352DD8">
        <w:rPr>
          <w:i/>
          <w:color w:val="000000"/>
        </w:rPr>
        <w:t xml:space="preserve"> after the time and date specified </w:t>
      </w:r>
      <w:r w:rsidR="007F16A8" w:rsidRPr="00352DD8">
        <w:rPr>
          <w:i/>
          <w:color w:val="000000"/>
        </w:rPr>
        <w:t>above</w:t>
      </w:r>
      <w:r w:rsidRPr="00352DD8">
        <w:rPr>
          <w:i/>
          <w:color w:val="000000"/>
        </w:rPr>
        <w:t xml:space="preserve"> </w:t>
      </w:r>
      <w:r w:rsidR="00D700F4">
        <w:rPr>
          <w:b/>
          <w:i/>
          <w:color w:val="000000"/>
        </w:rPr>
        <w:t>will</w:t>
      </w:r>
      <w:r w:rsidRPr="00352DD8">
        <w:rPr>
          <w:b/>
          <w:i/>
          <w:color w:val="000000"/>
        </w:rPr>
        <w:t xml:space="preserve"> not</w:t>
      </w:r>
      <w:r w:rsidRPr="00352DD8">
        <w:rPr>
          <w:i/>
          <w:color w:val="000000"/>
        </w:rPr>
        <w:t xml:space="preserve"> be accepted.</w:t>
      </w:r>
    </w:p>
    <w:p w:rsidR="00DC2CB2" w:rsidRPr="00CD03EE" w:rsidRDefault="00DC2CB2" w:rsidP="00E95E76">
      <w:pPr>
        <w:pStyle w:val="BodyText"/>
        <w:numPr>
          <w:ilvl w:val="0"/>
          <w:numId w:val="17"/>
        </w:numPr>
        <w:spacing w:after="40"/>
        <w:ind w:right="173"/>
        <w:rPr>
          <w:rFonts w:eastAsia="Arial"/>
          <w:b/>
          <w:color w:val="18161D"/>
          <w:sz w:val="24"/>
          <w:szCs w:val="24"/>
        </w:rPr>
      </w:pPr>
      <w:r w:rsidRPr="00CD03EE">
        <w:rPr>
          <w:rFonts w:eastAsia="Arial"/>
          <w:b/>
          <w:color w:val="18161D"/>
          <w:sz w:val="24"/>
          <w:szCs w:val="24"/>
        </w:rPr>
        <w:t>COMMUNICATIONS</w:t>
      </w:r>
      <w:r w:rsidR="00BF3583">
        <w:rPr>
          <w:rFonts w:eastAsia="Arial"/>
          <w:b/>
          <w:color w:val="18161D"/>
          <w:sz w:val="24"/>
          <w:szCs w:val="24"/>
        </w:rPr>
        <w:t>:</w:t>
      </w:r>
    </w:p>
    <w:p w:rsidR="00361C8F" w:rsidRPr="00C01FB9" w:rsidRDefault="008030FD" w:rsidP="00352DD8">
      <w:pPr>
        <w:autoSpaceDE w:val="0"/>
        <w:autoSpaceDN w:val="0"/>
        <w:adjustRightInd w:val="0"/>
        <w:ind w:left="360"/>
        <w:rPr>
          <w:color w:val="000000"/>
        </w:rPr>
      </w:pPr>
      <w:r>
        <w:rPr>
          <w:color w:val="000000"/>
        </w:rPr>
        <w:t>C</w:t>
      </w:r>
      <w:r w:rsidR="00361C8F">
        <w:rPr>
          <w:color w:val="000000"/>
        </w:rPr>
        <w:t>ommunication</w:t>
      </w:r>
      <w:r>
        <w:rPr>
          <w:color w:val="000000"/>
        </w:rPr>
        <w:t>s</w:t>
      </w:r>
      <w:r w:rsidR="00361C8F">
        <w:rPr>
          <w:color w:val="000000"/>
        </w:rPr>
        <w:t xml:space="preserve"> regarding the RFP must be submitted </w:t>
      </w:r>
      <w:r w:rsidR="00D5363F">
        <w:rPr>
          <w:color w:val="000000"/>
        </w:rPr>
        <w:t>by</w:t>
      </w:r>
      <w:r w:rsidR="00361C8F">
        <w:rPr>
          <w:color w:val="000000"/>
        </w:rPr>
        <w:t xml:space="preserve"> email and directed to the RFP Coordinator listed below. </w:t>
      </w:r>
      <w:r w:rsidR="00C01FB9" w:rsidRPr="00C01FB9">
        <w:rPr>
          <w:color w:val="000000"/>
        </w:rPr>
        <w:t>The subject line must reference</w:t>
      </w:r>
      <w:r w:rsidR="00361C8F" w:rsidRPr="00C01FB9">
        <w:rPr>
          <w:color w:val="000000"/>
        </w:rPr>
        <w:t xml:space="preserve"> the </w:t>
      </w:r>
      <w:r w:rsidR="00D5363F" w:rsidRPr="00C01FB9">
        <w:rPr>
          <w:color w:val="000000"/>
        </w:rPr>
        <w:t>p</w:t>
      </w:r>
      <w:r w:rsidR="00361C8F" w:rsidRPr="00C01FB9">
        <w:rPr>
          <w:color w:val="000000"/>
        </w:rPr>
        <w:t>roject name</w:t>
      </w:r>
      <w:r w:rsidR="009F3FED" w:rsidRPr="00C01FB9">
        <w:rPr>
          <w:color w:val="000000"/>
        </w:rPr>
        <w:t xml:space="preserve">, RFP </w:t>
      </w:r>
      <w:r w:rsidR="00BF3583" w:rsidRPr="00C01FB9">
        <w:rPr>
          <w:color w:val="000000"/>
        </w:rPr>
        <w:t xml:space="preserve">title </w:t>
      </w:r>
      <w:r w:rsidR="00EF5828" w:rsidRPr="00C01FB9">
        <w:rPr>
          <w:color w:val="000000"/>
        </w:rPr>
        <w:t xml:space="preserve">and </w:t>
      </w:r>
      <w:r w:rsidR="00BE0B58" w:rsidRPr="00C01FB9">
        <w:rPr>
          <w:color w:val="000000"/>
        </w:rPr>
        <w:t>Project</w:t>
      </w:r>
      <w:r w:rsidR="00F17BBC" w:rsidRPr="00C01FB9">
        <w:rPr>
          <w:color w:val="000000"/>
        </w:rPr>
        <w:t xml:space="preserve"> </w:t>
      </w:r>
      <w:r w:rsidR="00D5363F" w:rsidRPr="00C01FB9">
        <w:rPr>
          <w:color w:val="000000"/>
        </w:rPr>
        <w:t>WIN</w:t>
      </w:r>
      <w:r w:rsidR="00361C8F" w:rsidRPr="00C01FB9">
        <w:rPr>
          <w:color w:val="000000"/>
        </w:rPr>
        <w:t>.</w:t>
      </w:r>
    </w:p>
    <w:p w:rsidR="00862BFA" w:rsidRDefault="00DC2CB2" w:rsidP="00BD7032">
      <w:pPr>
        <w:autoSpaceDE w:val="0"/>
        <w:autoSpaceDN w:val="0"/>
        <w:adjustRightInd w:val="0"/>
        <w:rPr>
          <w:b/>
          <w:bCs/>
          <w:color w:val="000000"/>
          <w:sz w:val="28"/>
          <w:szCs w:val="28"/>
        </w:rPr>
      </w:pPr>
      <w:r w:rsidRPr="008A0CF4">
        <w:rPr>
          <w:color w:val="000000"/>
        </w:rPr>
        <w:tab/>
      </w:r>
      <w:r w:rsidR="008A0CF4" w:rsidRPr="008A0CF4">
        <w:rPr>
          <w:color w:val="000000"/>
        </w:rPr>
        <w:t>Name</w:t>
      </w:r>
      <w:r w:rsidR="00862BFA">
        <w:rPr>
          <w:color w:val="000000"/>
        </w:rPr>
        <w:t xml:space="preserve"> and Title</w:t>
      </w:r>
      <w:r w:rsidR="008A0CF4" w:rsidRPr="008A0CF4">
        <w:rPr>
          <w:color w:val="000000"/>
        </w:rPr>
        <w:t xml:space="preserve">: </w:t>
      </w:r>
      <w:r w:rsidR="001F7EE5" w:rsidRPr="00862BFA">
        <w:rPr>
          <w:color w:val="000000"/>
        </w:rPr>
        <w:fldChar w:fldCharType="begin">
          <w:ffData>
            <w:name w:val="Text31"/>
            <w:enabled/>
            <w:calcOnExit w:val="0"/>
            <w:textInput/>
          </w:ffData>
        </w:fldChar>
      </w:r>
      <w:r w:rsidR="001F7EE5" w:rsidRPr="00862BFA">
        <w:rPr>
          <w:color w:val="000000"/>
        </w:rPr>
        <w:instrText xml:space="preserve"> FORMTEXT </w:instrText>
      </w:r>
      <w:r w:rsidR="001F7EE5" w:rsidRPr="00862BFA">
        <w:rPr>
          <w:color w:val="000000"/>
        </w:rPr>
      </w:r>
      <w:r w:rsidR="001F7EE5" w:rsidRPr="00862BFA">
        <w:rPr>
          <w:color w:val="000000"/>
        </w:rPr>
        <w:fldChar w:fldCharType="separate"/>
      </w:r>
      <w:r w:rsidR="001F7EE5" w:rsidRPr="00862BFA">
        <w:rPr>
          <w:color w:val="000000"/>
        </w:rPr>
        <w:t> </w:t>
      </w:r>
      <w:r w:rsidR="001F7EE5" w:rsidRPr="00862BFA">
        <w:rPr>
          <w:color w:val="000000"/>
        </w:rPr>
        <w:t> </w:t>
      </w:r>
      <w:r w:rsidR="001F7EE5" w:rsidRPr="00862BFA">
        <w:rPr>
          <w:color w:val="000000"/>
        </w:rPr>
        <w:t> </w:t>
      </w:r>
      <w:r w:rsidR="001F7EE5" w:rsidRPr="00862BFA">
        <w:rPr>
          <w:color w:val="000000"/>
        </w:rPr>
        <w:t> </w:t>
      </w:r>
      <w:r w:rsidR="001F7EE5" w:rsidRPr="00862BFA">
        <w:rPr>
          <w:color w:val="000000"/>
        </w:rPr>
        <w:t> </w:t>
      </w:r>
      <w:r w:rsidR="001F7EE5" w:rsidRPr="00862BFA">
        <w:rPr>
          <w:color w:val="000000"/>
        </w:rPr>
        <w:fldChar w:fldCharType="end"/>
      </w:r>
    </w:p>
    <w:p w:rsidR="00DC2CB2" w:rsidRPr="00361C8F" w:rsidRDefault="002661DD" w:rsidP="00BD7032">
      <w:pPr>
        <w:autoSpaceDE w:val="0"/>
        <w:autoSpaceDN w:val="0"/>
        <w:adjustRightInd w:val="0"/>
        <w:rPr>
          <w:color w:val="000000"/>
        </w:rPr>
      </w:pPr>
      <w:r>
        <w:rPr>
          <w:color w:val="FF0000"/>
        </w:rPr>
        <w:tab/>
      </w:r>
      <w:r>
        <w:rPr>
          <w:color w:val="000000"/>
        </w:rPr>
        <w:t>Office</w:t>
      </w:r>
      <w:r w:rsidR="00CD03EE">
        <w:rPr>
          <w:color w:val="000000"/>
        </w:rPr>
        <w:t xml:space="preserve"> Phone</w:t>
      </w:r>
      <w:r>
        <w:rPr>
          <w:color w:val="000000"/>
        </w:rPr>
        <w:t>:</w:t>
      </w:r>
      <w:r w:rsidR="00BD4D15">
        <w:rPr>
          <w:color w:val="000000"/>
        </w:rPr>
        <w:t xml:space="preserve"> </w:t>
      </w:r>
      <w:r w:rsidR="00862BFA" w:rsidRPr="00862BFA">
        <w:rPr>
          <w:color w:val="000000"/>
        </w:rPr>
        <w:fldChar w:fldCharType="begin">
          <w:ffData>
            <w:name w:val="Text31"/>
            <w:enabled/>
            <w:calcOnExit w:val="0"/>
            <w:textInput/>
          </w:ffData>
        </w:fldChar>
      </w:r>
      <w:r w:rsidR="00862BFA" w:rsidRPr="00862BFA">
        <w:rPr>
          <w:color w:val="000000"/>
        </w:rPr>
        <w:instrText xml:space="preserve"> FORMTEXT </w:instrText>
      </w:r>
      <w:r w:rsidR="00862BFA" w:rsidRPr="00862BFA">
        <w:rPr>
          <w:color w:val="000000"/>
        </w:rPr>
      </w:r>
      <w:r w:rsidR="00862BFA" w:rsidRPr="00862BFA">
        <w:rPr>
          <w:color w:val="000000"/>
        </w:rPr>
        <w:fldChar w:fldCharType="separate"/>
      </w:r>
      <w:r w:rsidR="00862BFA" w:rsidRPr="00862BFA">
        <w:rPr>
          <w:color w:val="000000"/>
        </w:rPr>
        <w:t> </w:t>
      </w:r>
      <w:r w:rsidR="00862BFA" w:rsidRPr="00862BFA">
        <w:rPr>
          <w:color w:val="000000"/>
        </w:rPr>
        <w:t> </w:t>
      </w:r>
      <w:r w:rsidR="00862BFA" w:rsidRPr="00862BFA">
        <w:rPr>
          <w:color w:val="000000"/>
        </w:rPr>
        <w:t> </w:t>
      </w:r>
      <w:r w:rsidR="00862BFA" w:rsidRPr="00862BFA">
        <w:rPr>
          <w:color w:val="000000"/>
        </w:rPr>
        <w:t> </w:t>
      </w:r>
      <w:r w:rsidR="00862BFA" w:rsidRPr="00862BFA">
        <w:rPr>
          <w:color w:val="000000"/>
        </w:rPr>
        <w:t> </w:t>
      </w:r>
      <w:r w:rsidR="00862BFA" w:rsidRPr="00862BFA">
        <w:rPr>
          <w:color w:val="000000"/>
        </w:rPr>
        <w:fldChar w:fldCharType="end"/>
      </w:r>
    </w:p>
    <w:p w:rsidR="006C7368" w:rsidRDefault="00DC2CB2" w:rsidP="00BD7032">
      <w:pPr>
        <w:autoSpaceDE w:val="0"/>
        <w:autoSpaceDN w:val="0"/>
        <w:adjustRightInd w:val="0"/>
        <w:rPr>
          <w:color w:val="000000"/>
        </w:rPr>
      </w:pPr>
      <w:r w:rsidRPr="008A0CF4">
        <w:rPr>
          <w:color w:val="000000"/>
        </w:rPr>
        <w:tab/>
        <w:t>E</w:t>
      </w:r>
      <w:r w:rsidR="00BF3583">
        <w:rPr>
          <w:color w:val="000000"/>
        </w:rPr>
        <w:t>m</w:t>
      </w:r>
      <w:r w:rsidRPr="008A0CF4">
        <w:rPr>
          <w:color w:val="000000"/>
        </w:rPr>
        <w:t>ail</w:t>
      </w:r>
      <w:r w:rsidR="00FA32FE" w:rsidRPr="008A0CF4">
        <w:rPr>
          <w:color w:val="000000"/>
        </w:rPr>
        <w:t>:</w:t>
      </w:r>
      <w:r w:rsidR="002661DD">
        <w:rPr>
          <w:color w:val="000000"/>
        </w:rPr>
        <w:t xml:space="preserve"> </w:t>
      </w:r>
      <w:r w:rsidR="001F7EE5" w:rsidRPr="00862BFA">
        <w:rPr>
          <w:color w:val="000000"/>
        </w:rPr>
        <w:fldChar w:fldCharType="begin">
          <w:ffData>
            <w:name w:val="Text31"/>
            <w:enabled/>
            <w:calcOnExit w:val="0"/>
            <w:textInput/>
          </w:ffData>
        </w:fldChar>
      </w:r>
      <w:r w:rsidR="001F7EE5" w:rsidRPr="00862BFA">
        <w:rPr>
          <w:color w:val="000000"/>
        </w:rPr>
        <w:instrText xml:space="preserve"> FORMTEXT </w:instrText>
      </w:r>
      <w:r w:rsidR="001F7EE5" w:rsidRPr="00862BFA">
        <w:rPr>
          <w:color w:val="000000"/>
        </w:rPr>
      </w:r>
      <w:r w:rsidR="001F7EE5" w:rsidRPr="00862BFA">
        <w:rPr>
          <w:color w:val="000000"/>
        </w:rPr>
        <w:fldChar w:fldCharType="separate"/>
      </w:r>
      <w:r w:rsidR="001F7EE5" w:rsidRPr="00862BFA">
        <w:rPr>
          <w:color w:val="000000"/>
        </w:rPr>
        <w:t> </w:t>
      </w:r>
      <w:r w:rsidR="001F7EE5" w:rsidRPr="00862BFA">
        <w:rPr>
          <w:color w:val="000000"/>
        </w:rPr>
        <w:t> </w:t>
      </w:r>
      <w:r w:rsidR="001F7EE5" w:rsidRPr="00862BFA">
        <w:rPr>
          <w:color w:val="000000"/>
        </w:rPr>
        <w:t> </w:t>
      </w:r>
      <w:r w:rsidR="001F7EE5" w:rsidRPr="00862BFA">
        <w:rPr>
          <w:color w:val="000000"/>
        </w:rPr>
        <w:t> </w:t>
      </w:r>
      <w:r w:rsidR="001F7EE5" w:rsidRPr="00862BFA">
        <w:rPr>
          <w:color w:val="000000"/>
        </w:rPr>
        <w:t> </w:t>
      </w:r>
      <w:r w:rsidR="001F7EE5" w:rsidRPr="00862BFA">
        <w:rPr>
          <w:color w:val="000000"/>
        </w:rPr>
        <w:fldChar w:fldCharType="end"/>
      </w:r>
      <w:r w:rsidR="001F7EE5">
        <w:rPr>
          <w:color w:val="000000"/>
        </w:rPr>
        <w:t xml:space="preserve"> </w:t>
      </w:r>
    </w:p>
    <w:p w:rsidR="00BC462B" w:rsidRDefault="00BC462B" w:rsidP="00BD7032">
      <w:pPr>
        <w:autoSpaceDE w:val="0"/>
        <w:autoSpaceDN w:val="0"/>
        <w:adjustRightInd w:val="0"/>
        <w:rPr>
          <w:color w:val="000000"/>
        </w:rPr>
      </w:pPr>
    </w:p>
    <w:p w:rsidR="00655EF7" w:rsidRPr="007F16A8" w:rsidRDefault="00655EF7" w:rsidP="00A0478E">
      <w:pPr>
        <w:pStyle w:val="BodyText"/>
        <w:numPr>
          <w:ilvl w:val="0"/>
          <w:numId w:val="17"/>
        </w:numPr>
        <w:spacing w:after="60"/>
        <w:ind w:right="173"/>
        <w:rPr>
          <w:rFonts w:eastAsia="Arial"/>
          <w:b/>
          <w:color w:val="18161D"/>
          <w:sz w:val="24"/>
          <w:szCs w:val="24"/>
        </w:rPr>
      </w:pPr>
      <w:r w:rsidRPr="007F16A8">
        <w:rPr>
          <w:rFonts w:eastAsia="Arial"/>
          <w:b/>
          <w:color w:val="18161D"/>
          <w:sz w:val="24"/>
          <w:szCs w:val="24"/>
        </w:rPr>
        <w:t>REQUEST FOR CLARIFICATION/RFP AMENDMENTS.</w:t>
      </w:r>
    </w:p>
    <w:p w:rsidR="00B04C91" w:rsidRDefault="00D700F4" w:rsidP="00BD7032">
      <w:pPr>
        <w:autoSpaceDE w:val="0"/>
        <w:autoSpaceDN w:val="0"/>
        <w:adjustRightInd w:val="0"/>
        <w:ind w:left="360"/>
        <w:rPr>
          <w:color w:val="000000"/>
        </w:rPr>
      </w:pPr>
      <w:r>
        <w:rPr>
          <w:color w:val="000000"/>
        </w:rPr>
        <w:t>R</w:t>
      </w:r>
      <w:r w:rsidR="00B04C91" w:rsidRPr="00900509">
        <w:rPr>
          <w:color w:val="000000"/>
        </w:rPr>
        <w:t xml:space="preserve">equests for clarification and additional information must be submitted </w:t>
      </w:r>
      <w:r w:rsidR="005C3EAD">
        <w:rPr>
          <w:color w:val="000000"/>
        </w:rPr>
        <w:t>by</w:t>
      </w:r>
      <w:r w:rsidR="005A29C8">
        <w:rPr>
          <w:color w:val="000000"/>
        </w:rPr>
        <w:t xml:space="preserve"> email</w:t>
      </w:r>
      <w:r w:rsidR="00B04C91" w:rsidRPr="00900509">
        <w:rPr>
          <w:color w:val="000000"/>
        </w:rPr>
        <w:t xml:space="preserve"> to the </w:t>
      </w:r>
      <w:r w:rsidR="00B04C91">
        <w:rPr>
          <w:color w:val="000000"/>
        </w:rPr>
        <w:t>RFP Coordinator</w:t>
      </w:r>
      <w:r w:rsidR="002F2B86">
        <w:rPr>
          <w:color w:val="000000"/>
        </w:rPr>
        <w:t xml:space="preserve"> </w:t>
      </w:r>
      <w:r w:rsidR="008030FD">
        <w:rPr>
          <w:color w:val="000000"/>
        </w:rPr>
        <w:t>listed</w:t>
      </w:r>
      <w:r w:rsidR="00B04C91">
        <w:rPr>
          <w:color w:val="000000"/>
        </w:rPr>
        <w:t xml:space="preserve"> </w:t>
      </w:r>
      <w:r w:rsidR="00BF3583">
        <w:rPr>
          <w:color w:val="000000"/>
        </w:rPr>
        <w:t>above</w:t>
      </w:r>
      <w:r w:rsidR="00B04C91" w:rsidRPr="00900509">
        <w:rPr>
          <w:color w:val="000000"/>
        </w:rPr>
        <w:t xml:space="preserve"> </w:t>
      </w:r>
      <w:r>
        <w:rPr>
          <w:color w:val="000000"/>
        </w:rPr>
        <w:t>by</w:t>
      </w:r>
      <w:r w:rsidR="00B04C91" w:rsidRPr="00900509">
        <w:rPr>
          <w:color w:val="000000"/>
        </w:rPr>
        <w:t xml:space="preserve"> </w:t>
      </w:r>
      <w:r w:rsidR="00D85A60">
        <w:fldChar w:fldCharType="begin">
          <w:ffData>
            <w:name w:val="Text37"/>
            <w:enabled/>
            <w:calcOnExit w:val="0"/>
            <w:textInput/>
          </w:ffData>
        </w:fldChar>
      </w:r>
      <w:r w:rsidR="00D85A60">
        <w:instrText xml:space="preserve"> FORMTEXT </w:instrText>
      </w:r>
      <w:r w:rsidR="00D85A60">
        <w:fldChar w:fldCharType="separate"/>
      </w:r>
      <w:r w:rsidR="00D85A60">
        <w:rPr>
          <w:noProof/>
        </w:rPr>
        <w:t> </w:t>
      </w:r>
      <w:r w:rsidR="00D85A60">
        <w:rPr>
          <w:noProof/>
        </w:rPr>
        <w:t> </w:t>
      </w:r>
      <w:r w:rsidR="00D85A60">
        <w:rPr>
          <w:noProof/>
        </w:rPr>
        <w:t> </w:t>
      </w:r>
      <w:r w:rsidR="00D85A60">
        <w:rPr>
          <w:noProof/>
        </w:rPr>
        <w:t> </w:t>
      </w:r>
      <w:r w:rsidR="00D85A60">
        <w:rPr>
          <w:noProof/>
        </w:rPr>
        <w:t> </w:t>
      </w:r>
      <w:r w:rsidR="00D85A60">
        <w:fldChar w:fldCharType="end"/>
      </w:r>
      <w:r w:rsidR="00B04C91" w:rsidRPr="00900509">
        <w:rPr>
          <w:color w:val="000000"/>
        </w:rPr>
        <w:t xml:space="preserve"> on </w:t>
      </w:r>
      <w:r w:rsidR="00B04C91">
        <w:rPr>
          <w:color w:val="000000"/>
        </w:rPr>
        <w:fldChar w:fldCharType="begin">
          <w:ffData>
            <w:name w:val="Text43"/>
            <w:enabled/>
            <w:calcOnExit w:val="0"/>
            <w:textInput>
              <w:default w:val="MONTH/DAY/YEAR"/>
            </w:textInput>
          </w:ffData>
        </w:fldChar>
      </w:r>
      <w:r w:rsidR="00B04C91">
        <w:rPr>
          <w:color w:val="000000"/>
        </w:rPr>
        <w:instrText xml:space="preserve"> FORMTEXT </w:instrText>
      </w:r>
      <w:r w:rsidR="00B04C91">
        <w:rPr>
          <w:color w:val="000000"/>
        </w:rPr>
      </w:r>
      <w:r w:rsidR="00B04C91">
        <w:rPr>
          <w:color w:val="000000"/>
        </w:rPr>
        <w:fldChar w:fldCharType="separate"/>
      </w:r>
      <w:r w:rsidR="002C077E">
        <w:rPr>
          <w:noProof/>
          <w:color w:val="000000"/>
        </w:rPr>
        <w:t>MONTH/DAY/YEAR</w:t>
      </w:r>
      <w:r w:rsidR="00B04C91">
        <w:rPr>
          <w:color w:val="000000"/>
        </w:rPr>
        <w:fldChar w:fldCharType="end"/>
      </w:r>
      <w:r w:rsidR="00B04C91" w:rsidRPr="00900509">
        <w:rPr>
          <w:color w:val="000000"/>
        </w:rPr>
        <w:t>.</w:t>
      </w:r>
      <w:r w:rsidR="002F2B86">
        <w:rPr>
          <w:color w:val="000000"/>
        </w:rPr>
        <w:t xml:space="preserve"> </w:t>
      </w:r>
      <w:r w:rsidR="00B04C91">
        <w:rPr>
          <w:color w:val="000000"/>
        </w:rPr>
        <w:t>Late requests will not be accepted</w:t>
      </w:r>
      <w:r w:rsidR="00B04C91" w:rsidRPr="00900509">
        <w:rPr>
          <w:color w:val="000000"/>
        </w:rPr>
        <w:t>.</w:t>
      </w:r>
      <w:r w:rsidR="002F2B86">
        <w:rPr>
          <w:color w:val="000000"/>
        </w:rPr>
        <w:t xml:space="preserve"> </w:t>
      </w:r>
      <w:r w:rsidR="00B04C91" w:rsidRPr="00900509">
        <w:rPr>
          <w:color w:val="000000"/>
        </w:rPr>
        <w:t xml:space="preserve">When appropriate, responses </w:t>
      </w:r>
      <w:r w:rsidR="002520E4">
        <w:rPr>
          <w:color w:val="000000"/>
        </w:rPr>
        <w:t>w</w:t>
      </w:r>
      <w:r w:rsidR="00B04C91" w:rsidRPr="00900509">
        <w:rPr>
          <w:color w:val="000000"/>
        </w:rPr>
        <w:t>il</w:t>
      </w:r>
      <w:r w:rsidR="00B04C91">
        <w:rPr>
          <w:color w:val="000000"/>
        </w:rPr>
        <w:t xml:space="preserve">l be placed on the </w:t>
      </w:r>
      <w:r w:rsidR="001F7EE5">
        <w:rPr>
          <w:color w:val="000000"/>
        </w:rPr>
        <w:t>Municipality</w:t>
      </w:r>
      <w:r w:rsidR="00D85A60">
        <w:rPr>
          <w:color w:val="000000"/>
        </w:rPr>
        <w:t>’s</w:t>
      </w:r>
      <w:r w:rsidR="00B04C91">
        <w:rPr>
          <w:color w:val="000000"/>
        </w:rPr>
        <w:t xml:space="preserve"> web</w:t>
      </w:r>
      <w:r w:rsidR="00B04C91" w:rsidRPr="00900509">
        <w:rPr>
          <w:color w:val="000000"/>
        </w:rPr>
        <w:t xml:space="preserve">site: </w:t>
      </w:r>
      <w:r w:rsidR="00D85A60">
        <w:fldChar w:fldCharType="begin">
          <w:ffData>
            <w:name w:val="Text37"/>
            <w:enabled/>
            <w:calcOnExit w:val="0"/>
            <w:textInput/>
          </w:ffData>
        </w:fldChar>
      </w:r>
      <w:r w:rsidR="00D85A60">
        <w:instrText xml:space="preserve"> FORMTEXT </w:instrText>
      </w:r>
      <w:r w:rsidR="00D85A60">
        <w:fldChar w:fldCharType="separate"/>
      </w:r>
      <w:r w:rsidR="00D85A60">
        <w:rPr>
          <w:noProof/>
        </w:rPr>
        <w:t> </w:t>
      </w:r>
      <w:r w:rsidR="00D85A60">
        <w:rPr>
          <w:noProof/>
        </w:rPr>
        <w:t> </w:t>
      </w:r>
      <w:r w:rsidR="00D85A60">
        <w:rPr>
          <w:noProof/>
        </w:rPr>
        <w:t> </w:t>
      </w:r>
      <w:r w:rsidR="00D85A60">
        <w:rPr>
          <w:noProof/>
        </w:rPr>
        <w:t> </w:t>
      </w:r>
      <w:r w:rsidR="00D85A60">
        <w:rPr>
          <w:noProof/>
        </w:rPr>
        <w:t> </w:t>
      </w:r>
      <w:r w:rsidR="00D85A60">
        <w:fldChar w:fldCharType="end"/>
      </w:r>
      <w:r w:rsidR="00B04C91" w:rsidRPr="00900509">
        <w:rPr>
          <w:color w:val="0000FF"/>
        </w:rPr>
        <w:t xml:space="preserve"> </w:t>
      </w:r>
      <w:r w:rsidRPr="00D700F4">
        <w:t>by</w:t>
      </w:r>
      <w:r w:rsidR="00B00006">
        <w:t xml:space="preserve"> close of business on</w:t>
      </w:r>
      <w:r w:rsidR="00B04C91" w:rsidRPr="00900509">
        <w:rPr>
          <w:color w:val="0000FF"/>
        </w:rPr>
        <w:t xml:space="preserve"> </w:t>
      </w:r>
      <w:r w:rsidR="00B04C91">
        <w:fldChar w:fldCharType="begin">
          <w:ffData>
            <w:name w:val="Text44"/>
            <w:enabled/>
            <w:calcOnExit w:val="0"/>
            <w:textInput>
              <w:default w:val="MONTH/DAY/YEAR"/>
            </w:textInput>
          </w:ffData>
        </w:fldChar>
      </w:r>
      <w:r w:rsidR="00B04C91">
        <w:instrText xml:space="preserve"> FORMTEXT </w:instrText>
      </w:r>
      <w:r w:rsidR="00B04C91">
        <w:fldChar w:fldCharType="separate"/>
      </w:r>
      <w:r w:rsidR="002C077E">
        <w:rPr>
          <w:noProof/>
        </w:rPr>
        <w:t>MONTH/DAY/YEAR</w:t>
      </w:r>
      <w:r w:rsidR="00B04C91">
        <w:fldChar w:fldCharType="end"/>
      </w:r>
      <w:r w:rsidR="00B04C91" w:rsidRPr="00900509">
        <w:rPr>
          <w:color w:val="0000FF"/>
        </w:rPr>
        <w:t>.</w:t>
      </w:r>
      <w:r w:rsidR="002F2B86">
        <w:rPr>
          <w:color w:val="0000FF"/>
        </w:rPr>
        <w:t xml:space="preserve"> </w:t>
      </w:r>
      <w:r w:rsidR="00B04C91" w:rsidRPr="00655EF7">
        <w:rPr>
          <w:b/>
          <w:color w:val="000000"/>
        </w:rPr>
        <w:t>I</w:t>
      </w:r>
      <w:r w:rsidR="00D15F52">
        <w:rPr>
          <w:b/>
          <w:color w:val="000000"/>
        </w:rPr>
        <w:t>t will be the Proposer’s responsibility to check the referenced website for clarifications and amendments to this RFP.</w:t>
      </w:r>
      <w:r w:rsidR="002F2B86">
        <w:rPr>
          <w:color w:val="000000"/>
        </w:rPr>
        <w:t xml:space="preserve"> </w:t>
      </w:r>
      <w:r w:rsidR="00B04C91" w:rsidRPr="00900509">
        <w:rPr>
          <w:color w:val="000000"/>
        </w:rPr>
        <w:t xml:space="preserve">(Note: </w:t>
      </w:r>
      <w:r w:rsidR="00B04C91">
        <w:rPr>
          <w:color w:val="000000"/>
        </w:rPr>
        <w:t>Propose</w:t>
      </w:r>
      <w:r w:rsidR="00B04C91" w:rsidRPr="00900509">
        <w:rPr>
          <w:color w:val="000000"/>
        </w:rPr>
        <w:t>r</w:t>
      </w:r>
      <w:r w:rsidR="00E53879">
        <w:rPr>
          <w:color w:val="000000"/>
        </w:rPr>
        <w:t>s</w:t>
      </w:r>
      <w:r w:rsidR="00B04C91" w:rsidRPr="00900509">
        <w:rPr>
          <w:color w:val="000000"/>
        </w:rPr>
        <w:t xml:space="preserve"> must reference all amendments </w:t>
      </w:r>
      <w:r w:rsidR="00E53879">
        <w:rPr>
          <w:color w:val="000000"/>
        </w:rPr>
        <w:t>in</w:t>
      </w:r>
      <w:r w:rsidR="00B04C91" w:rsidRPr="00900509">
        <w:rPr>
          <w:color w:val="000000"/>
        </w:rPr>
        <w:t xml:space="preserve"> their response</w:t>
      </w:r>
      <w:r w:rsidR="00E53879">
        <w:rPr>
          <w:color w:val="000000"/>
        </w:rPr>
        <w:t>s</w:t>
      </w:r>
      <w:r w:rsidR="00B04C91" w:rsidRPr="00900509">
        <w:rPr>
          <w:color w:val="000000"/>
        </w:rPr>
        <w:t xml:space="preserve"> to this RFP.)</w:t>
      </w:r>
    </w:p>
    <w:p w:rsidR="00845F1A" w:rsidRDefault="00845F1A" w:rsidP="00BD7032">
      <w:pPr>
        <w:autoSpaceDE w:val="0"/>
        <w:autoSpaceDN w:val="0"/>
        <w:adjustRightInd w:val="0"/>
        <w:ind w:left="360"/>
        <w:rPr>
          <w:color w:val="000000"/>
        </w:rPr>
      </w:pPr>
    </w:p>
    <w:p w:rsidR="00DC2CB2" w:rsidRPr="007D08A2" w:rsidRDefault="00DC2CB2" w:rsidP="001F7EE5">
      <w:pPr>
        <w:pStyle w:val="BodyText"/>
        <w:numPr>
          <w:ilvl w:val="0"/>
          <w:numId w:val="17"/>
        </w:numPr>
        <w:spacing w:before="240" w:after="120"/>
        <w:ind w:right="173"/>
        <w:rPr>
          <w:rFonts w:eastAsia="Arial"/>
          <w:b/>
          <w:color w:val="18161D"/>
          <w:sz w:val="24"/>
          <w:szCs w:val="24"/>
        </w:rPr>
      </w:pPr>
      <w:r w:rsidRPr="007D08A2">
        <w:rPr>
          <w:rFonts w:eastAsia="Arial"/>
          <w:b/>
          <w:color w:val="18161D"/>
          <w:sz w:val="24"/>
          <w:szCs w:val="24"/>
        </w:rPr>
        <w:lastRenderedPageBreak/>
        <w:t>SCOPE OF WORK</w:t>
      </w:r>
    </w:p>
    <w:p w:rsidR="00083707" w:rsidRPr="00E10184" w:rsidRDefault="003A5CBE" w:rsidP="00A52BE0">
      <w:pPr>
        <w:pStyle w:val="DefaultText"/>
        <w:tabs>
          <w:tab w:val="left" w:pos="1530"/>
        </w:tabs>
        <w:rPr>
          <w:b/>
          <w:szCs w:val="24"/>
          <w:u w:val="single"/>
        </w:rPr>
      </w:pPr>
      <w:r>
        <w:rPr>
          <w:szCs w:val="24"/>
        </w:rPr>
        <w:t xml:space="preserve">The </w:t>
      </w:r>
      <w:r w:rsidR="003F60B2">
        <w:rPr>
          <w:szCs w:val="24"/>
        </w:rPr>
        <w:t>c</w:t>
      </w:r>
      <w:r w:rsidRPr="0033774F">
        <w:rPr>
          <w:szCs w:val="24"/>
        </w:rPr>
        <w:t xml:space="preserve">onsultant </w:t>
      </w:r>
      <w:r w:rsidR="003F60B2">
        <w:rPr>
          <w:szCs w:val="24"/>
        </w:rPr>
        <w:t xml:space="preserve">firm </w:t>
      </w:r>
      <w:r w:rsidRPr="0033774F">
        <w:rPr>
          <w:szCs w:val="24"/>
        </w:rPr>
        <w:t xml:space="preserve">will provide </w:t>
      </w:r>
      <w:r>
        <w:rPr>
          <w:szCs w:val="24"/>
        </w:rPr>
        <w:t xml:space="preserve">a </w:t>
      </w:r>
      <w:r w:rsidRPr="0033774F">
        <w:rPr>
          <w:szCs w:val="24"/>
        </w:rPr>
        <w:t xml:space="preserve">Resident </w:t>
      </w:r>
      <w:r w:rsidR="005B2E2F">
        <w:rPr>
          <w:szCs w:val="24"/>
        </w:rPr>
        <w:t xml:space="preserve">Inspector </w:t>
      </w:r>
      <w:r w:rsidRPr="0033774F">
        <w:rPr>
          <w:szCs w:val="24"/>
        </w:rPr>
        <w:t xml:space="preserve">to </w:t>
      </w:r>
      <w:r w:rsidR="003B78D2">
        <w:rPr>
          <w:szCs w:val="24"/>
        </w:rPr>
        <w:t xml:space="preserve">work on </w:t>
      </w:r>
      <w:r w:rsidR="000C624E">
        <w:rPr>
          <w:szCs w:val="24"/>
        </w:rPr>
        <w:t>a</w:t>
      </w:r>
      <w:r w:rsidR="003B78D2">
        <w:rPr>
          <w:szCs w:val="24"/>
        </w:rPr>
        <w:t xml:space="preserve"> </w:t>
      </w:r>
      <w:r w:rsidR="00226D2B">
        <w:rPr>
          <w:szCs w:val="24"/>
        </w:rPr>
        <w:t xml:space="preserve">federally funded construction </w:t>
      </w:r>
      <w:r w:rsidR="003B78D2">
        <w:rPr>
          <w:szCs w:val="24"/>
        </w:rPr>
        <w:t xml:space="preserve">project </w:t>
      </w:r>
      <w:r w:rsidR="003F60B2">
        <w:rPr>
          <w:szCs w:val="24"/>
        </w:rPr>
        <w:t xml:space="preserve">with an approximate duration of </w:t>
      </w:r>
      <w:r w:rsidR="005C2D7B">
        <w:fldChar w:fldCharType="begin">
          <w:ffData>
            <w:name w:val="Text37"/>
            <w:enabled/>
            <w:calcOnExit w:val="0"/>
            <w:textInput/>
          </w:ffData>
        </w:fldChar>
      </w:r>
      <w:r w:rsidR="005C2D7B">
        <w:instrText xml:space="preserve"> FORMTEXT </w:instrText>
      </w:r>
      <w:r w:rsidR="005C2D7B">
        <w:fldChar w:fldCharType="separate"/>
      </w:r>
      <w:r w:rsidR="005C2D7B">
        <w:rPr>
          <w:noProof/>
        </w:rPr>
        <w:t> </w:t>
      </w:r>
      <w:r w:rsidR="005C2D7B">
        <w:rPr>
          <w:noProof/>
        </w:rPr>
        <w:t> </w:t>
      </w:r>
      <w:r w:rsidR="005C2D7B">
        <w:rPr>
          <w:noProof/>
        </w:rPr>
        <w:t> </w:t>
      </w:r>
      <w:r w:rsidR="005C2D7B">
        <w:rPr>
          <w:noProof/>
        </w:rPr>
        <w:t> </w:t>
      </w:r>
      <w:r w:rsidR="005C2D7B">
        <w:rPr>
          <w:noProof/>
        </w:rPr>
        <w:t> </w:t>
      </w:r>
      <w:r w:rsidR="005C2D7B">
        <w:fldChar w:fldCharType="end"/>
      </w:r>
      <w:r w:rsidR="005C2D7B">
        <w:t xml:space="preserve"> weeks</w:t>
      </w:r>
      <w:r w:rsidR="00083707">
        <w:t xml:space="preserve">. Work </w:t>
      </w:r>
      <w:r w:rsidR="00D700F4">
        <w:t>will</w:t>
      </w:r>
      <w:r w:rsidR="00083707">
        <w:t xml:space="preserve"> be performed in accordance with standard references that include, but are not limited to, </w:t>
      </w:r>
      <w:r w:rsidR="00352DD8">
        <w:t xml:space="preserve">the latest versions of </w:t>
      </w:r>
      <w:r w:rsidR="000C624E">
        <w:t xml:space="preserve">the </w:t>
      </w:r>
      <w:r w:rsidR="00083707">
        <w:rPr>
          <w:szCs w:val="24"/>
        </w:rPr>
        <w:t>Maine</w:t>
      </w:r>
      <w:r w:rsidR="000C624E">
        <w:rPr>
          <w:szCs w:val="24"/>
        </w:rPr>
        <w:t xml:space="preserve"> Department of Transportation</w:t>
      </w:r>
      <w:r w:rsidR="00083707" w:rsidRPr="0033774F">
        <w:rPr>
          <w:szCs w:val="24"/>
        </w:rPr>
        <w:t xml:space="preserve">’s </w:t>
      </w:r>
      <w:r w:rsidR="00083707">
        <w:rPr>
          <w:szCs w:val="24"/>
        </w:rPr>
        <w:t>C</w:t>
      </w:r>
      <w:r w:rsidR="00083707" w:rsidRPr="0033774F">
        <w:rPr>
          <w:szCs w:val="24"/>
        </w:rPr>
        <w:t xml:space="preserve">onstruction </w:t>
      </w:r>
      <w:r w:rsidR="00083707">
        <w:rPr>
          <w:szCs w:val="24"/>
        </w:rPr>
        <w:t xml:space="preserve">Manual and </w:t>
      </w:r>
      <w:r w:rsidR="00352DD8">
        <w:rPr>
          <w:szCs w:val="24"/>
        </w:rPr>
        <w:t>Project Record Keeping Manual</w:t>
      </w:r>
      <w:r w:rsidR="00083707">
        <w:rPr>
          <w:szCs w:val="24"/>
        </w:rPr>
        <w:t xml:space="preserve">. </w:t>
      </w:r>
    </w:p>
    <w:p w:rsidR="003A5CBE" w:rsidRPr="0033774F" w:rsidRDefault="003A5CBE" w:rsidP="003A5CBE">
      <w:pPr>
        <w:pStyle w:val="DefaultText"/>
        <w:numPr>
          <w:ilvl w:val="12"/>
          <w:numId w:val="0"/>
        </w:numPr>
        <w:tabs>
          <w:tab w:val="left" w:pos="720"/>
        </w:tabs>
        <w:ind w:left="720"/>
        <w:rPr>
          <w:szCs w:val="24"/>
        </w:rPr>
      </w:pPr>
    </w:p>
    <w:p w:rsidR="003A5CBE" w:rsidRDefault="00083707" w:rsidP="006E547D">
      <w:pPr>
        <w:pStyle w:val="DefaultText"/>
        <w:numPr>
          <w:ilvl w:val="0"/>
          <w:numId w:val="26"/>
        </w:numPr>
        <w:tabs>
          <w:tab w:val="left" w:pos="720"/>
        </w:tabs>
        <w:spacing w:after="150"/>
        <w:rPr>
          <w:szCs w:val="24"/>
        </w:rPr>
      </w:pPr>
      <w:r>
        <w:rPr>
          <w:szCs w:val="24"/>
        </w:rPr>
        <w:t xml:space="preserve">Responsibilities of the Resident </w:t>
      </w:r>
      <w:r w:rsidR="000C624E">
        <w:rPr>
          <w:szCs w:val="24"/>
        </w:rPr>
        <w:t xml:space="preserve">Inspector </w:t>
      </w:r>
      <w:r w:rsidR="00D700F4">
        <w:rPr>
          <w:szCs w:val="24"/>
        </w:rPr>
        <w:t>will</w:t>
      </w:r>
      <w:r>
        <w:rPr>
          <w:szCs w:val="24"/>
        </w:rPr>
        <w:t xml:space="preserve"> </w:t>
      </w:r>
      <w:r w:rsidR="00AF6066">
        <w:rPr>
          <w:szCs w:val="24"/>
        </w:rPr>
        <w:t>include</w:t>
      </w:r>
      <w:r w:rsidR="00A0478E">
        <w:rPr>
          <w:szCs w:val="24"/>
        </w:rPr>
        <w:t>, but not be limited to,</w:t>
      </w:r>
      <w:r w:rsidR="00AF6066">
        <w:rPr>
          <w:szCs w:val="24"/>
        </w:rPr>
        <w:t xml:space="preserve"> </w:t>
      </w:r>
      <w:r>
        <w:rPr>
          <w:szCs w:val="24"/>
        </w:rPr>
        <w:t>the following</w:t>
      </w:r>
      <w:r w:rsidR="002D33FA">
        <w:rPr>
          <w:szCs w:val="24"/>
        </w:rPr>
        <w:t xml:space="preserve"> tasks</w:t>
      </w:r>
      <w:r>
        <w:rPr>
          <w:szCs w:val="24"/>
        </w:rPr>
        <w:t>:</w:t>
      </w:r>
    </w:p>
    <w:p w:rsidR="004F065F" w:rsidRDefault="00352DD8" w:rsidP="006E547D">
      <w:pPr>
        <w:pStyle w:val="DefaultText"/>
        <w:numPr>
          <w:ilvl w:val="0"/>
          <w:numId w:val="28"/>
        </w:numPr>
        <w:tabs>
          <w:tab w:val="left" w:pos="360"/>
        </w:tabs>
        <w:spacing w:after="150"/>
        <w:ind w:left="1224" w:hanging="144"/>
        <w:rPr>
          <w:szCs w:val="24"/>
        </w:rPr>
      </w:pPr>
      <w:r>
        <w:rPr>
          <w:szCs w:val="24"/>
        </w:rPr>
        <w:t xml:space="preserve">Generating written documentation of the contractor’s daily activities; </w:t>
      </w:r>
    </w:p>
    <w:p w:rsidR="004F065F" w:rsidRDefault="004F065F" w:rsidP="006E547D">
      <w:pPr>
        <w:pStyle w:val="DefaultText"/>
        <w:numPr>
          <w:ilvl w:val="0"/>
          <w:numId w:val="28"/>
        </w:numPr>
        <w:tabs>
          <w:tab w:val="left" w:pos="360"/>
        </w:tabs>
        <w:spacing w:after="150"/>
        <w:ind w:left="1224" w:hanging="144"/>
        <w:rPr>
          <w:szCs w:val="24"/>
        </w:rPr>
      </w:pPr>
      <w:r w:rsidRPr="0015581D">
        <w:rPr>
          <w:szCs w:val="24"/>
        </w:rPr>
        <w:t xml:space="preserve">Ensuring that the </w:t>
      </w:r>
      <w:r w:rsidR="0015581D">
        <w:rPr>
          <w:szCs w:val="24"/>
        </w:rPr>
        <w:t>c</w:t>
      </w:r>
      <w:r w:rsidRPr="0015581D">
        <w:rPr>
          <w:szCs w:val="24"/>
        </w:rPr>
        <w:t xml:space="preserve">ontractor meets the contract requirements </w:t>
      </w:r>
      <w:r w:rsidR="0015581D">
        <w:rPr>
          <w:szCs w:val="24"/>
        </w:rPr>
        <w:t>through</w:t>
      </w:r>
      <w:r w:rsidRPr="0015581D">
        <w:rPr>
          <w:szCs w:val="24"/>
        </w:rPr>
        <w:t xml:space="preserve"> direct inspections</w:t>
      </w:r>
      <w:r w:rsidR="0015581D">
        <w:rPr>
          <w:szCs w:val="24"/>
        </w:rPr>
        <w:t>, including measurements</w:t>
      </w:r>
      <w:r w:rsidRPr="0015581D">
        <w:rPr>
          <w:szCs w:val="24"/>
        </w:rPr>
        <w:t>;</w:t>
      </w:r>
    </w:p>
    <w:p w:rsidR="00720A2A" w:rsidRDefault="003B78D2" w:rsidP="006E547D">
      <w:pPr>
        <w:pStyle w:val="DefaultText"/>
        <w:numPr>
          <w:ilvl w:val="0"/>
          <w:numId w:val="28"/>
        </w:numPr>
        <w:tabs>
          <w:tab w:val="left" w:pos="360"/>
        </w:tabs>
        <w:spacing w:after="150"/>
        <w:ind w:left="1224" w:hanging="144"/>
        <w:rPr>
          <w:szCs w:val="24"/>
        </w:rPr>
      </w:pPr>
      <w:r w:rsidRPr="0015581D">
        <w:rPr>
          <w:szCs w:val="24"/>
        </w:rPr>
        <w:t xml:space="preserve">Documenting quantities </w:t>
      </w:r>
      <w:r w:rsidR="004F065F" w:rsidRPr="0015581D">
        <w:rPr>
          <w:szCs w:val="24"/>
        </w:rPr>
        <w:t xml:space="preserve">of materials </w:t>
      </w:r>
      <w:r w:rsidRPr="0015581D">
        <w:rPr>
          <w:szCs w:val="24"/>
        </w:rPr>
        <w:t>for payment to the contractor;</w:t>
      </w:r>
      <w:r w:rsidR="003A5CBE" w:rsidRPr="0015581D">
        <w:rPr>
          <w:szCs w:val="24"/>
        </w:rPr>
        <w:t xml:space="preserve"> </w:t>
      </w:r>
    </w:p>
    <w:p w:rsidR="00226D2B" w:rsidRDefault="00226D2B" w:rsidP="006E547D">
      <w:pPr>
        <w:pStyle w:val="DefaultText"/>
        <w:numPr>
          <w:ilvl w:val="0"/>
          <w:numId w:val="28"/>
        </w:numPr>
        <w:tabs>
          <w:tab w:val="left" w:pos="360"/>
        </w:tabs>
        <w:spacing w:after="150"/>
        <w:ind w:left="1224" w:hanging="144"/>
        <w:rPr>
          <w:szCs w:val="24"/>
        </w:rPr>
      </w:pPr>
      <w:r>
        <w:rPr>
          <w:szCs w:val="24"/>
        </w:rPr>
        <w:t>Co</w:t>
      </w:r>
      <w:r w:rsidR="00F90280">
        <w:rPr>
          <w:szCs w:val="24"/>
        </w:rPr>
        <w:t>nducting</w:t>
      </w:r>
      <w:r>
        <w:rPr>
          <w:szCs w:val="24"/>
        </w:rPr>
        <w:t xml:space="preserve"> progress meetings with the contractor; </w:t>
      </w:r>
    </w:p>
    <w:p w:rsidR="00845F1A" w:rsidRDefault="00720A2A" w:rsidP="006E547D">
      <w:pPr>
        <w:pStyle w:val="DefaultText"/>
        <w:numPr>
          <w:ilvl w:val="0"/>
          <w:numId w:val="28"/>
        </w:numPr>
        <w:tabs>
          <w:tab w:val="left" w:pos="360"/>
        </w:tabs>
        <w:spacing w:after="150"/>
        <w:ind w:left="1224" w:hanging="144"/>
        <w:rPr>
          <w:szCs w:val="24"/>
        </w:rPr>
      </w:pPr>
      <w:r>
        <w:rPr>
          <w:szCs w:val="24"/>
        </w:rPr>
        <w:t xml:space="preserve">Checking </w:t>
      </w:r>
      <w:r w:rsidR="00845F1A">
        <w:rPr>
          <w:szCs w:val="24"/>
        </w:rPr>
        <w:t xml:space="preserve">certified </w:t>
      </w:r>
      <w:r>
        <w:rPr>
          <w:szCs w:val="24"/>
        </w:rPr>
        <w:t xml:space="preserve">contractor payrolls in the Elation system for Davis-Bacon compliance; </w:t>
      </w:r>
    </w:p>
    <w:p w:rsidR="003A5CBE" w:rsidRDefault="00845F1A" w:rsidP="006E547D">
      <w:pPr>
        <w:pStyle w:val="DefaultText"/>
        <w:numPr>
          <w:ilvl w:val="0"/>
          <w:numId w:val="28"/>
        </w:numPr>
        <w:tabs>
          <w:tab w:val="left" w:pos="360"/>
        </w:tabs>
        <w:spacing w:after="150"/>
        <w:ind w:left="1224" w:hanging="144"/>
        <w:rPr>
          <w:szCs w:val="24"/>
        </w:rPr>
      </w:pPr>
      <w:r>
        <w:rPr>
          <w:szCs w:val="24"/>
        </w:rPr>
        <w:t>Performing payroll interviews as necessary to comply with Davis-Bacon requirements;</w:t>
      </w:r>
      <w:r w:rsidR="003A5CBE" w:rsidRPr="0015581D">
        <w:rPr>
          <w:szCs w:val="24"/>
        </w:rPr>
        <w:t xml:space="preserve"> </w:t>
      </w:r>
    </w:p>
    <w:p w:rsidR="005423DE" w:rsidRPr="003F5398" w:rsidRDefault="00083707" w:rsidP="006E547D">
      <w:pPr>
        <w:pStyle w:val="DefaultText"/>
        <w:numPr>
          <w:ilvl w:val="0"/>
          <w:numId w:val="28"/>
        </w:numPr>
        <w:tabs>
          <w:tab w:val="left" w:pos="360"/>
        </w:tabs>
        <w:spacing w:after="150"/>
        <w:ind w:left="1224" w:hanging="144"/>
        <w:rPr>
          <w:szCs w:val="24"/>
        </w:rPr>
      </w:pPr>
      <w:r w:rsidRPr="0015581D">
        <w:rPr>
          <w:szCs w:val="24"/>
        </w:rPr>
        <w:t xml:space="preserve">Coordinating materials testing </w:t>
      </w:r>
      <w:r w:rsidR="0015581D">
        <w:rPr>
          <w:szCs w:val="24"/>
        </w:rPr>
        <w:t>necessary</w:t>
      </w:r>
      <w:r w:rsidR="00352DD8" w:rsidRPr="0015581D">
        <w:rPr>
          <w:szCs w:val="24"/>
        </w:rPr>
        <w:t xml:space="preserve"> to meet the Minimum Testing Requirements for the project</w:t>
      </w:r>
      <w:r w:rsidR="003F5398">
        <w:rPr>
          <w:szCs w:val="24"/>
        </w:rPr>
        <w:t xml:space="preserve">, in accordance with </w:t>
      </w:r>
      <w:r w:rsidR="005423DE" w:rsidRPr="003F5398">
        <w:rPr>
          <w:szCs w:val="24"/>
        </w:rPr>
        <w:t>applicable AASHTO/NETTCP/MaineDOT procedures;</w:t>
      </w:r>
    </w:p>
    <w:p w:rsidR="0015581D" w:rsidRDefault="004F065F" w:rsidP="006E547D">
      <w:pPr>
        <w:pStyle w:val="DefaultText"/>
        <w:numPr>
          <w:ilvl w:val="0"/>
          <w:numId w:val="28"/>
        </w:numPr>
        <w:tabs>
          <w:tab w:val="left" w:pos="360"/>
        </w:tabs>
        <w:spacing w:after="150"/>
        <w:ind w:left="1224" w:hanging="144"/>
        <w:rPr>
          <w:szCs w:val="24"/>
        </w:rPr>
      </w:pPr>
      <w:r w:rsidRPr="0015581D">
        <w:rPr>
          <w:szCs w:val="24"/>
        </w:rPr>
        <w:t xml:space="preserve">Documenting test results; </w:t>
      </w:r>
    </w:p>
    <w:p w:rsidR="00845F1A" w:rsidRDefault="00845F1A" w:rsidP="006E547D">
      <w:pPr>
        <w:pStyle w:val="DefaultText"/>
        <w:numPr>
          <w:ilvl w:val="0"/>
          <w:numId w:val="28"/>
        </w:numPr>
        <w:tabs>
          <w:tab w:val="left" w:pos="360"/>
        </w:tabs>
        <w:spacing w:after="150"/>
        <w:ind w:left="1224" w:hanging="144"/>
        <w:rPr>
          <w:szCs w:val="24"/>
        </w:rPr>
      </w:pPr>
      <w:r>
        <w:rPr>
          <w:szCs w:val="24"/>
        </w:rPr>
        <w:t>Preparing contract modifications, if necessary; and</w:t>
      </w:r>
    </w:p>
    <w:p w:rsidR="004F065F" w:rsidRPr="0015581D" w:rsidRDefault="002D33FA" w:rsidP="0015581D">
      <w:pPr>
        <w:pStyle w:val="DefaultText"/>
        <w:numPr>
          <w:ilvl w:val="0"/>
          <w:numId w:val="28"/>
        </w:numPr>
        <w:tabs>
          <w:tab w:val="left" w:pos="360"/>
        </w:tabs>
        <w:spacing w:after="60"/>
        <w:ind w:left="1224" w:hanging="144"/>
        <w:rPr>
          <w:szCs w:val="24"/>
        </w:rPr>
      </w:pPr>
      <w:r>
        <w:rPr>
          <w:szCs w:val="24"/>
        </w:rPr>
        <w:t>P</w:t>
      </w:r>
      <w:r w:rsidR="000C0F12">
        <w:rPr>
          <w:szCs w:val="24"/>
        </w:rPr>
        <w:t>reparing all documentation necessary to close out</w:t>
      </w:r>
      <w:r w:rsidR="00EF5F61">
        <w:rPr>
          <w:szCs w:val="24"/>
        </w:rPr>
        <w:t xml:space="preserve"> the completed project</w:t>
      </w:r>
      <w:r w:rsidR="005423DE" w:rsidRPr="0015581D">
        <w:rPr>
          <w:szCs w:val="24"/>
        </w:rPr>
        <w:t>.</w:t>
      </w:r>
    </w:p>
    <w:p w:rsidR="00C240C7" w:rsidRDefault="00C240C7" w:rsidP="00C240C7">
      <w:pPr>
        <w:pStyle w:val="DefaultText"/>
        <w:tabs>
          <w:tab w:val="left" w:pos="1530"/>
        </w:tabs>
        <w:rPr>
          <w:b/>
          <w:szCs w:val="24"/>
          <w:u w:val="single"/>
        </w:rPr>
      </w:pPr>
    </w:p>
    <w:p w:rsidR="004446BD" w:rsidRPr="007D08A2" w:rsidRDefault="004446BD" w:rsidP="00674CE0">
      <w:pPr>
        <w:pStyle w:val="BodyText"/>
        <w:numPr>
          <w:ilvl w:val="0"/>
          <w:numId w:val="17"/>
        </w:numPr>
        <w:spacing w:after="180"/>
        <w:ind w:right="173"/>
        <w:rPr>
          <w:rFonts w:eastAsia="Arial"/>
          <w:b/>
          <w:color w:val="18161D"/>
          <w:sz w:val="24"/>
          <w:szCs w:val="24"/>
        </w:rPr>
      </w:pPr>
      <w:r w:rsidRPr="007D08A2">
        <w:rPr>
          <w:rFonts w:eastAsia="Arial"/>
          <w:b/>
          <w:color w:val="18161D"/>
          <w:sz w:val="24"/>
          <w:szCs w:val="24"/>
        </w:rPr>
        <w:t>PROPOSAL RATING AND SELECTION PROCESS</w:t>
      </w:r>
    </w:p>
    <w:p w:rsidR="00376984" w:rsidRPr="00655EF7" w:rsidRDefault="005E1D2F" w:rsidP="00226D2B">
      <w:pPr>
        <w:numPr>
          <w:ilvl w:val="1"/>
          <w:numId w:val="4"/>
        </w:numPr>
        <w:autoSpaceDE w:val="0"/>
        <w:autoSpaceDN w:val="0"/>
        <w:adjustRightInd w:val="0"/>
        <w:spacing w:after="180"/>
        <w:ind w:left="720"/>
      </w:pPr>
      <w:r>
        <w:rPr>
          <w:color w:val="000000"/>
        </w:rPr>
        <w:t>Technical p</w:t>
      </w:r>
      <w:r w:rsidR="00376984" w:rsidRPr="0048594E">
        <w:rPr>
          <w:color w:val="000000"/>
        </w:rPr>
        <w:t xml:space="preserve">roposals will be reviewed and rated using the responses to the </w:t>
      </w:r>
      <w:r>
        <w:rPr>
          <w:color w:val="000000"/>
        </w:rPr>
        <w:t>criteria in the “</w:t>
      </w:r>
      <w:r w:rsidR="00376984">
        <w:rPr>
          <w:color w:val="000000"/>
        </w:rPr>
        <w:t>Proposer</w:t>
      </w:r>
      <w:r w:rsidR="00376984" w:rsidRPr="0048594E">
        <w:rPr>
          <w:color w:val="000000"/>
        </w:rPr>
        <w:t xml:space="preserve"> </w:t>
      </w:r>
      <w:r w:rsidR="00376984">
        <w:rPr>
          <w:color w:val="000000"/>
        </w:rPr>
        <w:t>I</w:t>
      </w:r>
      <w:r w:rsidR="00376984" w:rsidRPr="0048594E">
        <w:rPr>
          <w:color w:val="000000"/>
        </w:rPr>
        <w:t>nformation</w:t>
      </w:r>
      <w:r>
        <w:rPr>
          <w:color w:val="000000"/>
        </w:rPr>
        <w:t>”</w:t>
      </w:r>
      <w:r w:rsidR="00376984" w:rsidRPr="0048594E">
        <w:rPr>
          <w:color w:val="000000"/>
        </w:rPr>
        <w:t xml:space="preserve"> </w:t>
      </w:r>
      <w:r>
        <w:rPr>
          <w:color w:val="000000"/>
        </w:rPr>
        <w:t>section below</w:t>
      </w:r>
      <w:r w:rsidR="00376984" w:rsidRPr="0048594E">
        <w:rPr>
          <w:color w:val="000000"/>
        </w:rPr>
        <w:t>.</w:t>
      </w:r>
    </w:p>
    <w:p w:rsidR="00797CEE" w:rsidRPr="00674CE0" w:rsidRDefault="00376984" w:rsidP="005835F1">
      <w:pPr>
        <w:numPr>
          <w:ilvl w:val="1"/>
          <w:numId w:val="4"/>
        </w:numPr>
        <w:autoSpaceDE w:val="0"/>
        <w:autoSpaceDN w:val="0"/>
        <w:adjustRightInd w:val="0"/>
        <w:ind w:left="720"/>
        <w:rPr>
          <w:color w:val="000000"/>
        </w:rPr>
      </w:pPr>
      <w:r w:rsidRPr="00674CE0">
        <w:rPr>
          <w:color w:val="000000"/>
        </w:rPr>
        <w:t xml:space="preserve">This is a </w:t>
      </w:r>
      <w:r w:rsidR="00674CE0" w:rsidRPr="00674CE0">
        <w:rPr>
          <w:color w:val="000000"/>
        </w:rPr>
        <w:t>q</w:t>
      </w:r>
      <w:r w:rsidRPr="00674CE0">
        <w:rPr>
          <w:color w:val="000000"/>
        </w:rPr>
        <w:t>ualifications</w:t>
      </w:r>
      <w:r w:rsidR="002D33FA" w:rsidRPr="00674CE0">
        <w:rPr>
          <w:color w:val="000000"/>
        </w:rPr>
        <w:t>-</w:t>
      </w:r>
      <w:r w:rsidR="00674CE0" w:rsidRPr="00674CE0">
        <w:rPr>
          <w:color w:val="000000"/>
        </w:rPr>
        <w:t>b</w:t>
      </w:r>
      <w:r w:rsidRPr="00674CE0">
        <w:rPr>
          <w:color w:val="000000"/>
        </w:rPr>
        <w:t xml:space="preserve">ased </w:t>
      </w:r>
      <w:r w:rsidR="00674CE0" w:rsidRPr="00674CE0">
        <w:rPr>
          <w:color w:val="000000"/>
        </w:rPr>
        <w:t>s</w:t>
      </w:r>
      <w:r w:rsidRPr="00674CE0">
        <w:rPr>
          <w:color w:val="000000"/>
        </w:rPr>
        <w:t>election</w:t>
      </w:r>
      <w:r w:rsidR="002D33FA" w:rsidRPr="00674CE0">
        <w:rPr>
          <w:color w:val="000000"/>
        </w:rPr>
        <w:t xml:space="preserve"> process</w:t>
      </w:r>
      <w:r w:rsidR="00BC462B">
        <w:rPr>
          <w:color w:val="000000"/>
        </w:rPr>
        <w:t>, meaning that t</w:t>
      </w:r>
      <w:r w:rsidRPr="00674CE0">
        <w:rPr>
          <w:color w:val="000000"/>
        </w:rPr>
        <w:t xml:space="preserve">echnical </w:t>
      </w:r>
      <w:r w:rsidR="002D33FA" w:rsidRPr="00674CE0">
        <w:rPr>
          <w:color w:val="000000"/>
        </w:rPr>
        <w:t>p</w:t>
      </w:r>
      <w:r w:rsidRPr="00674CE0">
        <w:rPr>
          <w:color w:val="000000"/>
        </w:rPr>
        <w:t xml:space="preserve">roposals </w:t>
      </w:r>
      <w:r w:rsidR="002D33FA" w:rsidRPr="00674CE0">
        <w:rPr>
          <w:color w:val="000000"/>
        </w:rPr>
        <w:t xml:space="preserve">alone </w:t>
      </w:r>
      <w:r w:rsidRPr="00674CE0">
        <w:rPr>
          <w:color w:val="000000"/>
        </w:rPr>
        <w:t xml:space="preserve">will be used to select the successful </w:t>
      </w:r>
      <w:r w:rsidR="00603F37" w:rsidRPr="00674CE0">
        <w:rPr>
          <w:color w:val="000000"/>
        </w:rPr>
        <w:t>P</w:t>
      </w:r>
      <w:r w:rsidRPr="00674CE0">
        <w:rPr>
          <w:color w:val="000000"/>
        </w:rPr>
        <w:t>roposer.</w:t>
      </w:r>
      <w:r w:rsidR="002F2B86" w:rsidRPr="00674CE0">
        <w:rPr>
          <w:color w:val="000000"/>
        </w:rPr>
        <w:t xml:space="preserve"> </w:t>
      </w:r>
      <w:r w:rsidR="00FC65C7">
        <w:rPr>
          <w:color w:val="000000"/>
        </w:rPr>
        <w:t>Upon selecting t</w:t>
      </w:r>
      <w:r w:rsidR="002D33FA" w:rsidRPr="00674CE0">
        <w:rPr>
          <w:color w:val="000000"/>
        </w:rPr>
        <w:t xml:space="preserve">he </w:t>
      </w:r>
      <w:r w:rsidRPr="00674CE0">
        <w:rPr>
          <w:color w:val="000000"/>
        </w:rPr>
        <w:t xml:space="preserve">successful </w:t>
      </w:r>
      <w:r w:rsidR="00603F37" w:rsidRPr="00674CE0">
        <w:rPr>
          <w:color w:val="000000"/>
        </w:rPr>
        <w:t>P</w:t>
      </w:r>
      <w:r w:rsidRPr="00674CE0">
        <w:rPr>
          <w:color w:val="000000"/>
        </w:rPr>
        <w:t>roposer</w:t>
      </w:r>
      <w:r w:rsidR="00FC65C7">
        <w:rPr>
          <w:color w:val="000000"/>
        </w:rPr>
        <w:t>,</w:t>
      </w:r>
      <w:r w:rsidR="002D33FA" w:rsidRPr="00674CE0">
        <w:rPr>
          <w:color w:val="000000"/>
        </w:rPr>
        <w:t xml:space="preserve"> the </w:t>
      </w:r>
      <w:r w:rsidR="001F7EE5">
        <w:rPr>
          <w:color w:val="000000"/>
        </w:rPr>
        <w:t>Municipality</w:t>
      </w:r>
      <w:r w:rsidR="002D33FA" w:rsidRPr="00674CE0">
        <w:rPr>
          <w:color w:val="000000"/>
        </w:rPr>
        <w:t xml:space="preserve"> will open </w:t>
      </w:r>
      <w:r w:rsidRPr="00674CE0">
        <w:rPr>
          <w:color w:val="000000"/>
        </w:rPr>
        <w:t>t</w:t>
      </w:r>
      <w:r w:rsidR="00BC462B">
        <w:rPr>
          <w:color w:val="000000"/>
        </w:rPr>
        <w:t>hat</w:t>
      </w:r>
      <w:r w:rsidR="002D33FA" w:rsidRPr="00674CE0">
        <w:rPr>
          <w:color w:val="000000"/>
        </w:rPr>
        <w:t xml:space="preserve"> </w:t>
      </w:r>
      <w:r w:rsidR="00603F37" w:rsidRPr="00674CE0">
        <w:rPr>
          <w:color w:val="000000"/>
        </w:rPr>
        <w:t>Proposer</w:t>
      </w:r>
      <w:r w:rsidRPr="00674CE0">
        <w:rPr>
          <w:color w:val="000000"/>
        </w:rPr>
        <w:t xml:space="preserve">’s </w:t>
      </w:r>
      <w:r w:rsidR="009426DD">
        <w:rPr>
          <w:color w:val="000000"/>
        </w:rPr>
        <w:t>p</w:t>
      </w:r>
      <w:r w:rsidRPr="00674CE0">
        <w:rPr>
          <w:color w:val="000000"/>
        </w:rPr>
        <w:t xml:space="preserve">rice </w:t>
      </w:r>
      <w:r w:rsidR="009426DD">
        <w:rPr>
          <w:color w:val="000000"/>
        </w:rPr>
        <w:t>p</w:t>
      </w:r>
      <w:r w:rsidRPr="00674CE0">
        <w:rPr>
          <w:color w:val="000000"/>
        </w:rPr>
        <w:t>roposal</w:t>
      </w:r>
      <w:r w:rsidR="002D33FA" w:rsidRPr="00674CE0">
        <w:rPr>
          <w:color w:val="000000"/>
        </w:rPr>
        <w:t xml:space="preserve"> and begin negotiations. </w:t>
      </w:r>
      <w:r w:rsidR="00947940" w:rsidRPr="00674CE0">
        <w:rPr>
          <w:i/>
          <w:color w:val="000000"/>
        </w:rPr>
        <w:t>P</w:t>
      </w:r>
      <w:r w:rsidR="006756CB" w:rsidRPr="00674CE0">
        <w:rPr>
          <w:i/>
          <w:color w:val="000000"/>
        </w:rPr>
        <w:t xml:space="preserve">rice proposals </w:t>
      </w:r>
      <w:r w:rsidR="00947940" w:rsidRPr="00674CE0">
        <w:rPr>
          <w:i/>
          <w:color w:val="000000"/>
        </w:rPr>
        <w:t xml:space="preserve">from all other Proposers </w:t>
      </w:r>
      <w:r w:rsidR="00D700F4">
        <w:rPr>
          <w:i/>
          <w:color w:val="000000"/>
        </w:rPr>
        <w:t>will</w:t>
      </w:r>
      <w:r w:rsidR="006756CB" w:rsidRPr="00674CE0">
        <w:rPr>
          <w:i/>
          <w:color w:val="000000"/>
        </w:rPr>
        <w:t xml:space="preserve"> remain sealed during negotiations</w:t>
      </w:r>
      <w:r w:rsidR="008C3801" w:rsidRPr="00674CE0">
        <w:rPr>
          <w:i/>
          <w:color w:val="000000"/>
        </w:rPr>
        <w:t xml:space="preserve"> and returned unopened upon </w:t>
      </w:r>
      <w:r w:rsidR="00674CE0" w:rsidRPr="00674CE0">
        <w:rPr>
          <w:i/>
          <w:color w:val="000000"/>
        </w:rPr>
        <w:t xml:space="preserve">contract award. </w:t>
      </w:r>
    </w:p>
    <w:p w:rsidR="00674CE0" w:rsidRPr="00674CE0" w:rsidRDefault="00674CE0" w:rsidP="00674CE0">
      <w:pPr>
        <w:autoSpaceDE w:val="0"/>
        <w:autoSpaceDN w:val="0"/>
        <w:adjustRightInd w:val="0"/>
        <w:ind w:left="720"/>
        <w:rPr>
          <w:color w:val="000000"/>
        </w:rPr>
      </w:pPr>
    </w:p>
    <w:p w:rsidR="00A4546F" w:rsidRPr="003A104A" w:rsidRDefault="00994A1C" w:rsidP="002D33FA">
      <w:pPr>
        <w:pStyle w:val="BodyText"/>
        <w:numPr>
          <w:ilvl w:val="0"/>
          <w:numId w:val="17"/>
        </w:numPr>
        <w:spacing w:after="180"/>
        <w:ind w:right="173"/>
        <w:rPr>
          <w:rFonts w:eastAsia="Arial"/>
          <w:b/>
          <w:color w:val="18161D"/>
          <w:sz w:val="24"/>
          <w:szCs w:val="24"/>
        </w:rPr>
      </w:pPr>
      <w:r w:rsidRPr="003A104A">
        <w:rPr>
          <w:rFonts w:eastAsia="Arial"/>
          <w:b/>
          <w:color w:val="18161D"/>
          <w:sz w:val="24"/>
          <w:szCs w:val="24"/>
        </w:rPr>
        <w:t>PROPOSER INFORMATION</w:t>
      </w:r>
    </w:p>
    <w:p w:rsidR="00A4546F" w:rsidRDefault="002018E4" w:rsidP="009426DD">
      <w:pPr>
        <w:pStyle w:val="Title"/>
        <w:numPr>
          <w:ilvl w:val="0"/>
          <w:numId w:val="1"/>
        </w:numPr>
        <w:overflowPunct/>
        <w:autoSpaceDE/>
        <w:autoSpaceDN/>
        <w:adjustRightInd/>
        <w:spacing w:after="180"/>
        <w:jc w:val="left"/>
        <w:textAlignment w:val="auto"/>
        <w:rPr>
          <w:rFonts w:ascii="Times New Roman" w:hAnsi="Times New Roman"/>
          <w:bCs/>
          <w:sz w:val="24"/>
          <w:szCs w:val="24"/>
        </w:rPr>
      </w:pPr>
      <w:r>
        <w:rPr>
          <w:rFonts w:ascii="Times New Roman" w:hAnsi="Times New Roman"/>
          <w:b/>
          <w:bCs/>
          <w:sz w:val="24"/>
          <w:szCs w:val="24"/>
          <w:u w:val="single"/>
        </w:rPr>
        <w:t>Proposer’s</w:t>
      </w:r>
      <w:r w:rsidRPr="00A33AD6">
        <w:rPr>
          <w:rFonts w:ascii="Times New Roman" w:hAnsi="Times New Roman"/>
          <w:b/>
          <w:bCs/>
          <w:sz w:val="24"/>
          <w:szCs w:val="24"/>
          <w:u w:val="single"/>
        </w:rPr>
        <w:t xml:space="preserve"> </w:t>
      </w:r>
      <w:r w:rsidR="00A4546F" w:rsidRPr="00A33AD6">
        <w:rPr>
          <w:rFonts w:ascii="Times New Roman" w:hAnsi="Times New Roman"/>
          <w:b/>
          <w:bCs/>
          <w:sz w:val="24"/>
          <w:szCs w:val="24"/>
          <w:u w:val="single"/>
        </w:rPr>
        <w:t>Qualifications</w:t>
      </w:r>
      <w:r w:rsidR="00B00006">
        <w:rPr>
          <w:rFonts w:ascii="Times New Roman" w:hAnsi="Times New Roman"/>
          <w:b/>
          <w:bCs/>
          <w:sz w:val="24"/>
          <w:szCs w:val="24"/>
          <w:u w:val="single"/>
        </w:rPr>
        <w:t xml:space="preserve"> </w:t>
      </w:r>
      <w:r w:rsidR="00542E06">
        <w:rPr>
          <w:rFonts w:ascii="Times New Roman" w:hAnsi="Times New Roman"/>
          <w:b/>
          <w:bCs/>
          <w:sz w:val="24"/>
          <w:szCs w:val="24"/>
          <w:u w:val="single"/>
        </w:rPr>
        <w:t>(</w:t>
      </w:r>
      <w:r w:rsidR="00B00006">
        <w:rPr>
          <w:rFonts w:ascii="Times New Roman" w:hAnsi="Times New Roman"/>
          <w:b/>
          <w:bCs/>
          <w:sz w:val="24"/>
          <w:szCs w:val="24"/>
          <w:u w:val="single"/>
        </w:rPr>
        <w:fldChar w:fldCharType="begin">
          <w:ffData>
            <w:name w:val="Text54"/>
            <w:enabled/>
            <w:calcOnExit w:val="0"/>
            <w:textInput/>
          </w:ffData>
        </w:fldChar>
      </w:r>
      <w:bookmarkStart w:id="1" w:name="Text54"/>
      <w:r w:rsidR="00B00006">
        <w:rPr>
          <w:rFonts w:ascii="Times New Roman" w:hAnsi="Times New Roman"/>
          <w:b/>
          <w:bCs/>
          <w:sz w:val="24"/>
          <w:szCs w:val="24"/>
          <w:u w:val="single"/>
        </w:rPr>
        <w:instrText xml:space="preserve"> FORMTEXT </w:instrText>
      </w:r>
      <w:r w:rsidR="00B00006">
        <w:rPr>
          <w:rFonts w:ascii="Times New Roman" w:hAnsi="Times New Roman"/>
          <w:b/>
          <w:bCs/>
          <w:sz w:val="24"/>
          <w:szCs w:val="24"/>
          <w:u w:val="single"/>
        </w:rPr>
      </w:r>
      <w:r w:rsidR="00B00006">
        <w:rPr>
          <w:rFonts w:ascii="Times New Roman" w:hAnsi="Times New Roman"/>
          <w:b/>
          <w:bCs/>
          <w:sz w:val="24"/>
          <w:szCs w:val="24"/>
          <w:u w:val="single"/>
        </w:rPr>
        <w:fldChar w:fldCharType="separate"/>
      </w:r>
      <w:r w:rsidR="002C077E">
        <w:rPr>
          <w:rFonts w:ascii="Times New Roman" w:hAnsi="Times New Roman"/>
          <w:b/>
          <w:bCs/>
          <w:noProof/>
          <w:sz w:val="24"/>
          <w:szCs w:val="24"/>
          <w:u w:val="single"/>
        </w:rPr>
        <w:t> </w:t>
      </w:r>
      <w:r w:rsidR="002C077E">
        <w:rPr>
          <w:rFonts w:ascii="Times New Roman" w:hAnsi="Times New Roman"/>
          <w:b/>
          <w:bCs/>
          <w:noProof/>
          <w:sz w:val="24"/>
          <w:szCs w:val="24"/>
          <w:u w:val="single"/>
        </w:rPr>
        <w:t> </w:t>
      </w:r>
      <w:r w:rsidR="002C077E">
        <w:rPr>
          <w:rFonts w:ascii="Times New Roman" w:hAnsi="Times New Roman"/>
          <w:b/>
          <w:bCs/>
          <w:noProof/>
          <w:sz w:val="24"/>
          <w:szCs w:val="24"/>
          <w:u w:val="single"/>
        </w:rPr>
        <w:t> </w:t>
      </w:r>
      <w:r w:rsidR="002C077E">
        <w:rPr>
          <w:rFonts w:ascii="Times New Roman" w:hAnsi="Times New Roman"/>
          <w:b/>
          <w:bCs/>
          <w:noProof/>
          <w:sz w:val="24"/>
          <w:szCs w:val="24"/>
          <w:u w:val="single"/>
        </w:rPr>
        <w:t> </w:t>
      </w:r>
      <w:r w:rsidR="002C077E">
        <w:rPr>
          <w:rFonts w:ascii="Times New Roman" w:hAnsi="Times New Roman"/>
          <w:b/>
          <w:bCs/>
          <w:noProof/>
          <w:sz w:val="24"/>
          <w:szCs w:val="24"/>
          <w:u w:val="single"/>
        </w:rPr>
        <w:t> </w:t>
      </w:r>
      <w:r w:rsidR="00B00006">
        <w:rPr>
          <w:rFonts w:ascii="Times New Roman" w:hAnsi="Times New Roman"/>
          <w:b/>
          <w:bCs/>
          <w:sz w:val="24"/>
          <w:szCs w:val="24"/>
          <w:u w:val="single"/>
        </w:rPr>
        <w:fldChar w:fldCharType="end"/>
      </w:r>
      <w:bookmarkEnd w:id="1"/>
      <w:r w:rsidR="00B00006">
        <w:rPr>
          <w:rFonts w:ascii="Times New Roman" w:hAnsi="Times New Roman"/>
          <w:b/>
          <w:bCs/>
          <w:sz w:val="24"/>
          <w:szCs w:val="24"/>
          <w:u w:val="single"/>
        </w:rPr>
        <w:t xml:space="preserve"> points</w:t>
      </w:r>
      <w:r w:rsidR="00542E06">
        <w:rPr>
          <w:rFonts w:ascii="Times New Roman" w:hAnsi="Times New Roman"/>
          <w:b/>
          <w:bCs/>
          <w:sz w:val="24"/>
          <w:szCs w:val="24"/>
          <w:u w:val="single"/>
        </w:rPr>
        <w:t>)</w:t>
      </w:r>
      <w:r w:rsidR="00A4546F" w:rsidRPr="00A33AD6">
        <w:rPr>
          <w:rFonts w:ascii="Times New Roman" w:hAnsi="Times New Roman"/>
          <w:b/>
          <w:bCs/>
          <w:sz w:val="24"/>
          <w:szCs w:val="24"/>
          <w:u w:val="single"/>
        </w:rPr>
        <w:t>:</w:t>
      </w:r>
      <w:r w:rsidR="00A4546F" w:rsidRPr="005841A3">
        <w:rPr>
          <w:rFonts w:ascii="Times New Roman" w:hAnsi="Times New Roman"/>
          <w:b/>
          <w:bCs/>
          <w:sz w:val="24"/>
          <w:szCs w:val="24"/>
        </w:rPr>
        <w:t xml:space="preserve"> </w:t>
      </w:r>
      <w:r w:rsidR="00B761FF">
        <w:rPr>
          <w:rFonts w:ascii="Times New Roman" w:hAnsi="Times New Roman"/>
          <w:bCs/>
          <w:sz w:val="24"/>
          <w:szCs w:val="24"/>
        </w:rPr>
        <w:t>I</w:t>
      </w:r>
      <w:r w:rsidR="00A4546F" w:rsidRPr="00A33AD6">
        <w:rPr>
          <w:rFonts w:ascii="Times New Roman" w:hAnsi="Times New Roman"/>
          <w:bCs/>
          <w:sz w:val="24"/>
          <w:szCs w:val="24"/>
        </w:rPr>
        <w:t xml:space="preserve">dentify the </w:t>
      </w:r>
      <w:r w:rsidR="00A4546F" w:rsidRPr="00A33AD6">
        <w:rPr>
          <w:rFonts w:ascii="Times New Roman" w:hAnsi="Times New Roman"/>
          <w:b/>
          <w:bCs/>
          <w:sz w:val="24"/>
          <w:szCs w:val="24"/>
        </w:rPr>
        <w:t>key</w:t>
      </w:r>
      <w:r w:rsidR="00A4546F" w:rsidRPr="00A33AD6">
        <w:rPr>
          <w:rFonts w:ascii="Times New Roman" w:hAnsi="Times New Roman"/>
          <w:bCs/>
          <w:sz w:val="24"/>
          <w:szCs w:val="24"/>
        </w:rPr>
        <w:t xml:space="preserve"> staff your </w:t>
      </w:r>
      <w:r w:rsidR="000C624E">
        <w:rPr>
          <w:rFonts w:ascii="Times New Roman" w:hAnsi="Times New Roman"/>
          <w:bCs/>
          <w:sz w:val="24"/>
          <w:szCs w:val="24"/>
        </w:rPr>
        <w:t>firm</w:t>
      </w:r>
      <w:r w:rsidR="00A4546F" w:rsidRPr="00A33AD6">
        <w:rPr>
          <w:rFonts w:ascii="Times New Roman" w:hAnsi="Times New Roman"/>
          <w:bCs/>
          <w:sz w:val="24"/>
          <w:szCs w:val="24"/>
        </w:rPr>
        <w:t xml:space="preserve"> will assign to fulfill the contract requirements. Provide resumes describing the</w:t>
      </w:r>
      <w:r w:rsidR="000C624E">
        <w:rPr>
          <w:rFonts w:ascii="Times New Roman" w:hAnsi="Times New Roman"/>
          <w:bCs/>
          <w:sz w:val="24"/>
          <w:szCs w:val="24"/>
        </w:rPr>
        <w:t>ir</w:t>
      </w:r>
      <w:r w:rsidR="00A4546F" w:rsidRPr="00A33AD6">
        <w:rPr>
          <w:rFonts w:ascii="Times New Roman" w:hAnsi="Times New Roman"/>
          <w:bCs/>
          <w:sz w:val="24"/>
          <w:szCs w:val="24"/>
        </w:rPr>
        <w:t xml:space="preserve"> education</w:t>
      </w:r>
      <w:r w:rsidR="00A0478E">
        <w:rPr>
          <w:rFonts w:ascii="Times New Roman" w:hAnsi="Times New Roman"/>
          <w:bCs/>
          <w:sz w:val="24"/>
          <w:szCs w:val="24"/>
        </w:rPr>
        <w:t>al</w:t>
      </w:r>
      <w:r w:rsidR="00A4546F" w:rsidRPr="00A33AD6">
        <w:rPr>
          <w:rFonts w:ascii="Times New Roman" w:hAnsi="Times New Roman"/>
          <w:bCs/>
          <w:sz w:val="24"/>
          <w:szCs w:val="24"/>
        </w:rPr>
        <w:t xml:space="preserve"> and work experiences.</w:t>
      </w:r>
    </w:p>
    <w:p w:rsidR="00A4546F" w:rsidRDefault="002018E4" w:rsidP="00BD7032">
      <w:pPr>
        <w:pStyle w:val="Title"/>
        <w:numPr>
          <w:ilvl w:val="0"/>
          <w:numId w:val="1"/>
        </w:numPr>
        <w:overflowPunct/>
        <w:autoSpaceDE/>
        <w:autoSpaceDN/>
        <w:adjustRightInd/>
        <w:spacing w:after="180"/>
        <w:jc w:val="left"/>
        <w:textAlignment w:val="auto"/>
        <w:rPr>
          <w:rFonts w:ascii="Times New Roman" w:hAnsi="Times New Roman"/>
          <w:bCs/>
          <w:sz w:val="24"/>
          <w:szCs w:val="24"/>
        </w:rPr>
      </w:pPr>
      <w:r>
        <w:rPr>
          <w:rFonts w:ascii="Times New Roman" w:hAnsi="Times New Roman"/>
          <w:b/>
          <w:bCs/>
          <w:sz w:val="24"/>
          <w:szCs w:val="24"/>
          <w:u w:val="single"/>
        </w:rPr>
        <w:t>Proposer’s</w:t>
      </w:r>
      <w:r w:rsidRPr="00A33AD6">
        <w:rPr>
          <w:rFonts w:ascii="Times New Roman" w:hAnsi="Times New Roman"/>
          <w:b/>
          <w:bCs/>
          <w:sz w:val="24"/>
          <w:szCs w:val="24"/>
          <w:u w:val="single"/>
        </w:rPr>
        <w:t xml:space="preserve"> </w:t>
      </w:r>
      <w:r w:rsidR="00A4546F">
        <w:rPr>
          <w:rFonts w:ascii="Times New Roman" w:hAnsi="Times New Roman"/>
          <w:b/>
          <w:bCs/>
          <w:sz w:val="24"/>
          <w:szCs w:val="24"/>
          <w:u w:val="single"/>
        </w:rPr>
        <w:t>Experience</w:t>
      </w:r>
      <w:r w:rsidR="00B00006">
        <w:rPr>
          <w:rFonts w:ascii="Times New Roman" w:hAnsi="Times New Roman"/>
          <w:b/>
          <w:bCs/>
          <w:sz w:val="24"/>
          <w:szCs w:val="24"/>
          <w:u w:val="single"/>
        </w:rPr>
        <w:t xml:space="preserve"> (</w:t>
      </w:r>
      <w:r w:rsidR="00B00006">
        <w:rPr>
          <w:rFonts w:ascii="Times New Roman" w:hAnsi="Times New Roman"/>
          <w:b/>
          <w:bCs/>
          <w:sz w:val="24"/>
          <w:szCs w:val="24"/>
          <w:u w:val="single"/>
        </w:rPr>
        <w:fldChar w:fldCharType="begin">
          <w:ffData>
            <w:name w:val="Text54"/>
            <w:enabled/>
            <w:calcOnExit w:val="0"/>
            <w:textInput/>
          </w:ffData>
        </w:fldChar>
      </w:r>
      <w:r w:rsidR="00B00006">
        <w:rPr>
          <w:rFonts w:ascii="Times New Roman" w:hAnsi="Times New Roman"/>
          <w:b/>
          <w:bCs/>
          <w:sz w:val="24"/>
          <w:szCs w:val="24"/>
          <w:u w:val="single"/>
        </w:rPr>
        <w:instrText xml:space="preserve"> FORMTEXT </w:instrText>
      </w:r>
      <w:r w:rsidR="00B00006">
        <w:rPr>
          <w:rFonts w:ascii="Times New Roman" w:hAnsi="Times New Roman"/>
          <w:b/>
          <w:bCs/>
          <w:sz w:val="24"/>
          <w:szCs w:val="24"/>
          <w:u w:val="single"/>
        </w:rPr>
      </w:r>
      <w:r w:rsidR="00B00006">
        <w:rPr>
          <w:rFonts w:ascii="Times New Roman" w:hAnsi="Times New Roman"/>
          <w:b/>
          <w:bCs/>
          <w:sz w:val="24"/>
          <w:szCs w:val="24"/>
          <w:u w:val="single"/>
        </w:rPr>
        <w:fldChar w:fldCharType="separate"/>
      </w:r>
      <w:r w:rsidR="002C077E">
        <w:rPr>
          <w:rFonts w:ascii="Times New Roman" w:hAnsi="Times New Roman"/>
          <w:b/>
          <w:bCs/>
          <w:noProof/>
          <w:sz w:val="24"/>
          <w:szCs w:val="24"/>
          <w:u w:val="single"/>
        </w:rPr>
        <w:t> </w:t>
      </w:r>
      <w:r w:rsidR="002C077E">
        <w:rPr>
          <w:rFonts w:ascii="Times New Roman" w:hAnsi="Times New Roman"/>
          <w:b/>
          <w:bCs/>
          <w:noProof/>
          <w:sz w:val="24"/>
          <w:szCs w:val="24"/>
          <w:u w:val="single"/>
        </w:rPr>
        <w:t> </w:t>
      </w:r>
      <w:r w:rsidR="002C077E">
        <w:rPr>
          <w:rFonts w:ascii="Times New Roman" w:hAnsi="Times New Roman"/>
          <w:b/>
          <w:bCs/>
          <w:noProof/>
          <w:sz w:val="24"/>
          <w:szCs w:val="24"/>
          <w:u w:val="single"/>
        </w:rPr>
        <w:t> </w:t>
      </w:r>
      <w:r w:rsidR="002C077E">
        <w:rPr>
          <w:rFonts w:ascii="Times New Roman" w:hAnsi="Times New Roman"/>
          <w:b/>
          <w:bCs/>
          <w:noProof/>
          <w:sz w:val="24"/>
          <w:szCs w:val="24"/>
          <w:u w:val="single"/>
        </w:rPr>
        <w:t> </w:t>
      </w:r>
      <w:r w:rsidR="002C077E">
        <w:rPr>
          <w:rFonts w:ascii="Times New Roman" w:hAnsi="Times New Roman"/>
          <w:b/>
          <w:bCs/>
          <w:noProof/>
          <w:sz w:val="24"/>
          <w:szCs w:val="24"/>
          <w:u w:val="single"/>
        </w:rPr>
        <w:t> </w:t>
      </w:r>
      <w:r w:rsidR="00B00006">
        <w:rPr>
          <w:rFonts w:ascii="Times New Roman" w:hAnsi="Times New Roman"/>
          <w:b/>
          <w:bCs/>
          <w:sz w:val="24"/>
          <w:szCs w:val="24"/>
          <w:u w:val="single"/>
        </w:rPr>
        <w:fldChar w:fldCharType="end"/>
      </w:r>
      <w:r w:rsidR="00B00006">
        <w:rPr>
          <w:rFonts w:ascii="Times New Roman" w:hAnsi="Times New Roman"/>
          <w:b/>
          <w:bCs/>
          <w:sz w:val="24"/>
          <w:szCs w:val="24"/>
          <w:u w:val="single"/>
        </w:rPr>
        <w:t xml:space="preserve"> points</w:t>
      </w:r>
      <w:r w:rsidR="00542E06">
        <w:rPr>
          <w:rFonts w:ascii="Times New Roman" w:hAnsi="Times New Roman"/>
          <w:b/>
          <w:bCs/>
          <w:sz w:val="24"/>
          <w:szCs w:val="24"/>
          <w:u w:val="single"/>
        </w:rPr>
        <w:t>)</w:t>
      </w:r>
      <w:r w:rsidR="00A4546F" w:rsidRPr="00A33AD6">
        <w:rPr>
          <w:rFonts w:ascii="Times New Roman" w:hAnsi="Times New Roman"/>
          <w:bCs/>
          <w:sz w:val="24"/>
          <w:szCs w:val="24"/>
        </w:rPr>
        <w:t xml:space="preserve">: Identify </w:t>
      </w:r>
      <w:r w:rsidR="00011721">
        <w:rPr>
          <w:rFonts w:ascii="Times New Roman" w:hAnsi="Times New Roman"/>
          <w:bCs/>
          <w:sz w:val="24"/>
          <w:szCs w:val="24"/>
        </w:rPr>
        <w:t xml:space="preserve">at least 5 </w:t>
      </w:r>
      <w:r w:rsidR="00A4546F" w:rsidRPr="00A33AD6">
        <w:rPr>
          <w:rFonts w:ascii="Times New Roman" w:hAnsi="Times New Roman"/>
          <w:bCs/>
          <w:sz w:val="24"/>
          <w:szCs w:val="24"/>
        </w:rPr>
        <w:t>projects</w:t>
      </w:r>
      <w:r w:rsidR="00011721">
        <w:rPr>
          <w:rFonts w:ascii="Times New Roman" w:hAnsi="Times New Roman"/>
          <w:bCs/>
          <w:sz w:val="24"/>
          <w:szCs w:val="24"/>
        </w:rPr>
        <w:t xml:space="preserve"> </w:t>
      </w:r>
      <w:r w:rsidR="00FE70AB">
        <w:rPr>
          <w:rFonts w:ascii="Times New Roman" w:hAnsi="Times New Roman"/>
          <w:bCs/>
          <w:sz w:val="24"/>
          <w:szCs w:val="24"/>
        </w:rPr>
        <w:t xml:space="preserve">on which </w:t>
      </w:r>
      <w:r w:rsidR="00A0478E">
        <w:rPr>
          <w:rFonts w:ascii="Times New Roman" w:hAnsi="Times New Roman"/>
          <w:bCs/>
          <w:sz w:val="24"/>
          <w:szCs w:val="24"/>
        </w:rPr>
        <w:t>the</w:t>
      </w:r>
      <w:r w:rsidR="00FE70AB">
        <w:rPr>
          <w:rFonts w:ascii="Times New Roman" w:hAnsi="Times New Roman"/>
          <w:bCs/>
          <w:sz w:val="24"/>
          <w:szCs w:val="24"/>
        </w:rPr>
        <w:t xml:space="preserve"> </w:t>
      </w:r>
      <w:r w:rsidR="00C9649F">
        <w:rPr>
          <w:rFonts w:ascii="Times New Roman" w:hAnsi="Times New Roman"/>
          <w:bCs/>
          <w:sz w:val="24"/>
          <w:szCs w:val="24"/>
        </w:rPr>
        <w:t>firm</w:t>
      </w:r>
      <w:r w:rsidR="00FE70AB">
        <w:rPr>
          <w:rFonts w:ascii="Times New Roman" w:hAnsi="Times New Roman"/>
          <w:bCs/>
          <w:sz w:val="24"/>
          <w:szCs w:val="24"/>
        </w:rPr>
        <w:t xml:space="preserve"> has performed </w:t>
      </w:r>
      <w:r w:rsidR="00761C26">
        <w:rPr>
          <w:rFonts w:ascii="Times New Roman" w:hAnsi="Times New Roman"/>
          <w:bCs/>
          <w:sz w:val="24"/>
          <w:szCs w:val="24"/>
        </w:rPr>
        <w:t xml:space="preserve">comparable </w:t>
      </w:r>
      <w:r w:rsidR="00FE70AB">
        <w:rPr>
          <w:rFonts w:ascii="Times New Roman" w:hAnsi="Times New Roman"/>
          <w:bCs/>
          <w:sz w:val="24"/>
          <w:szCs w:val="24"/>
        </w:rPr>
        <w:t>work</w:t>
      </w:r>
      <w:r w:rsidR="00011721">
        <w:rPr>
          <w:rFonts w:ascii="Times New Roman" w:hAnsi="Times New Roman"/>
          <w:bCs/>
          <w:sz w:val="24"/>
          <w:szCs w:val="24"/>
        </w:rPr>
        <w:t xml:space="preserve"> in the last 5 years.</w:t>
      </w:r>
      <w:r w:rsidR="002F2B86">
        <w:rPr>
          <w:rFonts w:ascii="Times New Roman" w:hAnsi="Times New Roman"/>
          <w:bCs/>
          <w:sz w:val="24"/>
          <w:szCs w:val="24"/>
        </w:rPr>
        <w:t xml:space="preserve"> </w:t>
      </w:r>
      <w:r w:rsidR="00011721">
        <w:rPr>
          <w:rFonts w:ascii="Times New Roman" w:hAnsi="Times New Roman"/>
          <w:bCs/>
          <w:sz w:val="24"/>
          <w:szCs w:val="24"/>
        </w:rPr>
        <w:t>Include contact</w:t>
      </w:r>
      <w:r w:rsidR="00C9649F">
        <w:rPr>
          <w:rFonts w:ascii="Times New Roman" w:hAnsi="Times New Roman"/>
          <w:bCs/>
          <w:sz w:val="24"/>
          <w:szCs w:val="24"/>
        </w:rPr>
        <w:t>s</w:t>
      </w:r>
      <w:r w:rsidR="00011721">
        <w:rPr>
          <w:rFonts w:ascii="Times New Roman" w:hAnsi="Times New Roman"/>
          <w:bCs/>
          <w:sz w:val="24"/>
          <w:szCs w:val="24"/>
        </w:rPr>
        <w:t xml:space="preserve"> (company name, contact name, address, and phone number), a description of the project, dates of the project and results.</w:t>
      </w:r>
      <w:bookmarkStart w:id="2" w:name="_GoBack"/>
      <w:bookmarkEnd w:id="2"/>
    </w:p>
    <w:p w:rsidR="00A4546F" w:rsidRPr="00F32BF5" w:rsidRDefault="002018E4" w:rsidP="006E547D">
      <w:pPr>
        <w:pStyle w:val="Title"/>
        <w:numPr>
          <w:ilvl w:val="0"/>
          <w:numId w:val="1"/>
        </w:numPr>
        <w:overflowPunct/>
        <w:autoSpaceDE/>
        <w:autoSpaceDN/>
        <w:adjustRightInd/>
        <w:spacing w:after="90"/>
        <w:jc w:val="left"/>
        <w:textAlignment w:val="auto"/>
        <w:rPr>
          <w:rFonts w:ascii="Times New Roman" w:hAnsi="Times New Roman"/>
          <w:bCs/>
          <w:sz w:val="24"/>
          <w:szCs w:val="24"/>
        </w:rPr>
      </w:pPr>
      <w:r>
        <w:rPr>
          <w:rFonts w:ascii="Times New Roman" w:hAnsi="Times New Roman"/>
          <w:b/>
          <w:bCs/>
          <w:sz w:val="24"/>
          <w:szCs w:val="24"/>
          <w:u w:val="single"/>
        </w:rPr>
        <w:t xml:space="preserve">Proposer’s </w:t>
      </w:r>
      <w:r w:rsidR="00A4546F">
        <w:rPr>
          <w:rFonts w:ascii="Times New Roman" w:hAnsi="Times New Roman"/>
          <w:b/>
          <w:bCs/>
          <w:sz w:val="24"/>
          <w:szCs w:val="24"/>
          <w:u w:val="single"/>
        </w:rPr>
        <w:t xml:space="preserve">ability to control </w:t>
      </w:r>
      <w:r w:rsidR="000C624E">
        <w:rPr>
          <w:rFonts w:ascii="Times New Roman" w:hAnsi="Times New Roman"/>
          <w:b/>
          <w:bCs/>
          <w:sz w:val="24"/>
          <w:szCs w:val="24"/>
          <w:u w:val="single"/>
        </w:rPr>
        <w:t>c</w:t>
      </w:r>
      <w:r w:rsidR="00A4546F">
        <w:rPr>
          <w:rFonts w:ascii="Times New Roman" w:hAnsi="Times New Roman"/>
          <w:b/>
          <w:bCs/>
          <w:sz w:val="24"/>
          <w:szCs w:val="24"/>
          <w:u w:val="single"/>
        </w:rPr>
        <w:t xml:space="preserve">osts </w:t>
      </w:r>
      <w:r w:rsidR="002D33FA">
        <w:rPr>
          <w:rFonts w:ascii="Times New Roman" w:hAnsi="Times New Roman"/>
          <w:b/>
          <w:bCs/>
          <w:sz w:val="24"/>
          <w:szCs w:val="24"/>
          <w:u w:val="single"/>
        </w:rPr>
        <w:t xml:space="preserve">and communicate effectively </w:t>
      </w:r>
      <w:r w:rsidR="00B00006">
        <w:rPr>
          <w:rFonts w:ascii="Times New Roman" w:hAnsi="Times New Roman"/>
          <w:b/>
          <w:bCs/>
          <w:sz w:val="24"/>
          <w:szCs w:val="24"/>
          <w:u w:val="single"/>
        </w:rPr>
        <w:t>(</w:t>
      </w:r>
      <w:r w:rsidR="00B00006">
        <w:rPr>
          <w:rFonts w:ascii="Times New Roman" w:hAnsi="Times New Roman"/>
          <w:b/>
          <w:bCs/>
          <w:sz w:val="24"/>
          <w:szCs w:val="24"/>
          <w:u w:val="single"/>
        </w:rPr>
        <w:fldChar w:fldCharType="begin">
          <w:ffData>
            <w:name w:val="Text54"/>
            <w:enabled/>
            <w:calcOnExit w:val="0"/>
            <w:textInput/>
          </w:ffData>
        </w:fldChar>
      </w:r>
      <w:r w:rsidR="00B00006">
        <w:rPr>
          <w:rFonts w:ascii="Times New Roman" w:hAnsi="Times New Roman"/>
          <w:b/>
          <w:bCs/>
          <w:sz w:val="24"/>
          <w:szCs w:val="24"/>
          <w:u w:val="single"/>
        </w:rPr>
        <w:instrText xml:space="preserve"> FORMTEXT </w:instrText>
      </w:r>
      <w:r w:rsidR="00B00006">
        <w:rPr>
          <w:rFonts w:ascii="Times New Roman" w:hAnsi="Times New Roman"/>
          <w:b/>
          <w:bCs/>
          <w:sz w:val="24"/>
          <w:szCs w:val="24"/>
          <w:u w:val="single"/>
        </w:rPr>
      </w:r>
      <w:r w:rsidR="00B00006">
        <w:rPr>
          <w:rFonts w:ascii="Times New Roman" w:hAnsi="Times New Roman"/>
          <w:b/>
          <w:bCs/>
          <w:sz w:val="24"/>
          <w:szCs w:val="24"/>
          <w:u w:val="single"/>
        </w:rPr>
        <w:fldChar w:fldCharType="separate"/>
      </w:r>
      <w:r w:rsidR="002C077E">
        <w:rPr>
          <w:rFonts w:ascii="Times New Roman" w:hAnsi="Times New Roman"/>
          <w:b/>
          <w:bCs/>
          <w:noProof/>
          <w:sz w:val="24"/>
          <w:szCs w:val="24"/>
          <w:u w:val="single"/>
        </w:rPr>
        <w:t> </w:t>
      </w:r>
      <w:r w:rsidR="002C077E">
        <w:rPr>
          <w:rFonts w:ascii="Times New Roman" w:hAnsi="Times New Roman"/>
          <w:b/>
          <w:bCs/>
          <w:noProof/>
          <w:sz w:val="24"/>
          <w:szCs w:val="24"/>
          <w:u w:val="single"/>
        </w:rPr>
        <w:t> </w:t>
      </w:r>
      <w:r w:rsidR="002C077E">
        <w:rPr>
          <w:rFonts w:ascii="Times New Roman" w:hAnsi="Times New Roman"/>
          <w:b/>
          <w:bCs/>
          <w:noProof/>
          <w:sz w:val="24"/>
          <w:szCs w:val="24"/>
          <w:u w:val="single"/>
        </w:rPr>
        <w:t> </w:t>
      </w:r>
      <w:r w:rsidR="002C077E">
        <w:rPr>
          <w:rFonts w:ascii="Times New Roman" w:hAnsi="Times New Roman"/>
          <w:b/>
          <w:bCs/>
          <w:noProof/>
          <w:sz w:val="24"/>
          <w:szCs w:val="24"/>
          <w:u w:val="single"/>
        </w:rPr>
        <w:t> </w:t>
      </w:r>
      <w:r w:rsidR="002C077E">
        <w:rPr>
          <w:rFonts w:ascii="Times New Roman" w:hAnsi="Times New Roman"/>
          <w:b/>
          <w:bCs/>
          <w:noProof/>
          <w:sz w:val="24"/>
          <w:szCs w:val="24"/>
          <w:u w:val="single"/>
        </w:rPr>
        <w:t> </w:t>
      </w:r>
      <w:r w:rsidR="00B00006">
        <w:rPr>
          <w:rFonts w:ascii="Times New Roman" w:hAnsi="Times New Roman"/>
          <w:b/>
          <w:bCs/>
          <w:sz w:val="24"/>
          <w:szCs w:val="24"/>
          <w:u w:val="single"/>
        </w:rPr>
        <w:fldChar w:fldCharType="end"/>
      </w:r>
      <w:r w:rsidR="00B00006">
        <w:rPr>
          <w:rFonts w:ascii="Times New Roman" w:hAnsi="Times New Roman"/>
          <w:b/>
          <w:bCs/>
          <w:sz w:val="24"/>
          <w:szCs w:val="24"/>
          <w:u w:val="single"/>
        </w:rPr>
        <w:t xml:space="preserve"> point</w:t>
      </w:r>
      <w:r w:rsidR="00542E06">
        <w:rPr>
          <w:rFonts w:ascii="Times New Roman" w:hAnsi="Times New Roman"/>
          <w:b/>
          <w:bCs/>
          <w:sz w:val="24"/>
          <w:szCs w:val="24"/>
          <w:u w:val="single"/>
        </w:rPr>
        <w:t>s):</w:t>
      </w:r>
      <w:r w:rsidR="002F2B86">
        <w:rPr>
          <w:rFonts w:ascii="Times New Roman" w:hAnsi="Times New Roman"/>
          <w:b/>
          <w:bCs/>
          <w:sz w:val="24"/>
          <w:szCs w:val="24"/>
        </w:rPr>
        <w:t xml:space="preserve"> </w:t>
      </w:r>
    </w:p>
    <w:p w:rsidR="00994A1C" w:rsidRDefault="002D33FA" w:rsidP="006E547D">
      <w:pPr>
        <w:pStyle w:val="Title"/>
        <w:numPr>
          <w:ilvl w:val="2"/>
          <w:numId w:val="1"/>
        </w:numPr>
        <w:tabs>
          <w:tab w:val="clear" w:pos="2160"/>
        </w:tabs>
        <w:overflowPunct/>
        <w:autoSpaceDE/>
        <w:autoSpaceDN/>
        <w:adjustRightInd/>
        <w:spacing w:after="90"/>
        <w:ind w:left="1080" w:hanging="180"/>
        <w:jc w:val="left"/>
        <w:textAlignment w:val="auto"/>
        <w:rPr>
          <w:rFonts w:ascii="Times New Roman" w:hAnsi="Times New Roman"/>
          <w:bCs/>
          <w:sz w:val="24"/>
          <w:szCs w:val="24"/>
        </w:rPr>
      </w:pPr>
      <w:r>
        <w:rPr>
          <w:rFonts w:ascii="Times New Roman" w:hAnsi="Times New Roman"/>
          <w:bCs/>
          <w:sz w:val="24"/>
          <w:szCs w:val="24"/>
        </w:rPr>
        <w:t>Describe the</w:t>
      </w:r>
      <w:r w:rsidR="00F32BF5">
        <w:rPr>
          <w:rFonts w:ascii="Times New Roman" w:hAnsi="Times New Roman"/>
          <w:bCs/>
          <w:sz w:val="24"/>
          <w:szCs w:val="24"/>
        </w:rPr>
        <w:t xml:space="preserve"> methods used to control and monitor client costs</w:t>
      </w:r>
      <w:r w:rsidR="000C624E">
        <w:rPr>
          <w:rFonts w:ascii="Times New Roman" w:hAnsi="Times New Roman"/>
          <w:bCs/>
          <w:sz w:val="24"/>
          <w:szCs w:val="24"/>
        </w:rPr>
        <w:t xml:space="preserve"> and</w:t>
      </w:r>
      <w:r w:rsidR="00F32BF5">
        <w:rPr>
          <w:rFonts w:ascii="Times New Roman" w:hAnsi="Times New Roman"/>
          <w:bCs/>
          <w:sz w:val="24"/>
          <w:szCs w:val="24"/>
        </w:rPr>
        <w:t xml:space="preserve"> </w:t>
      </w:r>
      <w:r>
        <w:rPr>
          <w:rFonts w:ascii="Times New Roman" w:hAnsi="Times New Roman"/>
          <w:bCs/>
          <w:sz w:val="24"/>
          <w:szCs w:val="24"/>
        </w:rPr>
        <w:t>ensure</w:t>
      </w:r>
      <w:r w:rsidR="00F32BF5">
        <w:rPr>
          <w:rFonts w:ascii="Times New Roman" w:hAnsi="Times New Roman"/>
          <w:bCs/>
          <w:sz w:val="24"/>
          <w:szCs w:val="24"/>
        </w:rPr>
        <w:t xml:space="preserve"> quality.</w:t>
      </w:r>
    </w:p>
    <w:p w:rsidR="002D33FA" w:rsidRDefault="002D33FA" w:rsidP="006E547D">
      <w:pPr>
        <w:pStyle w:val="Title"/>
        <w:numPr>
          <w:ilvl w:val="2"/>
          <w:numId w:val="1"/>
        </w:numPr>
        <w:tabs>
          <w:tab w:val="clear" w:pos="2160"/>
        </w:tabs>
        <w:overflowPunct/>
        <w:autoSpaceDE/>
        <w:autoSpaceDN/>
        <w:adjustRightInd/>
        <w:spacing w:after="90"/>
        <w:ind w:left="1094" w:hanging="187"/>
        <w:jc w:val="left"/>
        <w:textAlignment w:val="auto"/>
        <w:rPr>
          <w:rFonts w:ascii="Times New Roman" w:hAnsi="Times New Roman"/>
          <w:bCs/>
          <w:sz w:val="24"/>
          <w:szCs w:val="24"/>
        </w:rPr>
      </w:pPr>
      <w:r>
        <w:rPr>
          <w:rFonts w:ascii="Times New Roman" w:hAnsi="Times New Roman"/>
          <w:bCs/>
          <w:sz w:val="24"/>
          <w:szCs w:val="24"/>
        </w:rPr>
        <w:t xml:space="preserve">Describe </w:t>
      </w:r>
      <w:r w:rsidR="00F32BF5" w:rsidRPr="00994A1C">
        <w:rPr>
          <w:rFonts w:ascii="Times New Roman" w:hAnsi="Times New Roman"/>
          <w:bCs/>
          <w:sz w:val="24"/>
          <w:szCs w:val="24"/>
        </w:rPr>
        <w:t>your firm’s ability to handle projected workload.</w:t>
      </w:r>
      <w:r w:rsidR="002F2B86">
        <w:rPr>
          <w:rFonts w:ascii="Times New Roman" w:hAnsi="Times New Roman"/>
          <w:bCs/>
          <w:sz w:val="24"/>
          <w:szCs w:val="24"/>
        </w:rPr>
        <w:t xml:space="preserve"> </w:t>
      </w:r>
    </w:p>
    <w:p w:rsidR="00F32BF5" w:rsidRPr="00994A1C" w:rsidRDefault="00F32BF5" w:rsidP="00BD7032">
      <w:pPr>
        <w:pStyle w:val="Title"/>
        <w:numPr>
          <w:ilvl w:val="2"/>
          <w:numId w:val="1"/>
        </w:numPr>
        <w:tabs>
          <w:tab w:val="clear" w:pos="2160"/>
        </w:tabs>
        <w:overflowPunct/>
        <w:autoSpaceDE/>
        <w:autoSpaceDN/>
        <w:adjustRightInd/>
        <w:spacing w:after="180"/>
        <w:ind w:left="1094" w:hanging="187"/>
        <w:jc w:val="left"/>
        <w:textAlignment w:val="auto"/>
        <w:rPr>
          <w:rFonts w:ascii="Times New Roman" w:hAnsi="Times New Roman"/>
          <w:bCs/>
          <w:sz w:val="24"/>
          <w:szCs w:val="24"/>
        </w:rPr>
      </w:pPr>
      <w:r w:rsidRPr="00994A1C">
        <w:rPr>
          <w:rFonts w:ascii="Times New Roman" w:hAnsi="Times New Roman"/>
          <w:bCs/>
          <w:sz w:val="24"/>
          <w:szCs w:val="24"/>
        </w:rPr>
        <w:t xml:space="preserve">Describe how your firm intends to maintain effective communication </w:t>
      </w:r>
      <w:r w:rsidR="000C624E">
        <w:rPr>
          <w:rFonts w:ascii="Times New Roman" w:hAnsi="Times New Roman"/>
          <w:bCs/>
          <w:sz w:val="24"/>
          <w:szCs w:val="24"/>
        </w:rPr>
        <w:t xml:space="preserve">with the </w:t>
      </w:r>
      <w:r w:rsidR="001F7EE5">
        <w:rPr>
          <w:rFonts w:ascii="Times New Roman" w:hAnsi="Times New Roman"/>
          <w:bCs/>
          <w:sz w:val="24"/>
          <w:szCs w:val="24"/>
        </w:rPr>
        <w:t>Municipality</w:t>
      </w:r>
      <w:r w:rsidRPr="00994A1C">
        <w:rPr>
          <w:rFonts w:ascii="Times New Roman" w:hAnsi="Times New Roman"/>
          <w:bCs/>
          <w:sz w:val="24"/>
          <w:szCs w:val="24"/>
        </w:rPr>
        <w:t>.</w:t>
      </w:r>
    </w:p>
    <w:p w:rsidR="00994A1C" w:rsidRDefault="002018E4" w:rsidP="00BD7032">
      <w:pPr>
        <w:pStyle w:val="Title"/>
        <w:numPr>
          <w:ilvl w:val="0"/>
          <w:numId w:val="1"/>
        </w:numPr>
        <w:overflowPunct/>
        <w:autoSpaceDE/>
        <w:autoSpaceDN/>
        <w:adjustRightInd/>
        <w:spacing w:after="180"/>
        <w:jc w:val="left"/>
        <w:textAlignment w:val="auto"/>
        <w:rPr>
          <w:rFonts w:ascii="Times New Roman" w:hAnsi="Times New Roman"/>
          <w:bCs/>
          <w:sz w:val="24"/>
          <w:szCs w:val="24"/>
        </w:rPr>
      </w:pPr>
      <w:r>
        <w:rPr>
          <w:rFonts w:ascii="Times New Roman" w:hAnsi="Times New Roman"/>
          <w:b/>
          <w:bCs/>
          <w:sz w:val="24"/>
          <w:szCs w:val="24"/>
          <w:u w:val="single"/>
        </w:rPr>
        <w:lastRenderedPageBreak/>
        <w:t>Proposer</w:t>
      </w:r>
      <w:r w:rsidRPr="00994A1C">
        <w:rPr>
          <w:rFonts w:ascii="Times New Roman" w:hAnsi="Times New Roman"/>
          <w:b/>
          <w:bCs/>
          <w:sz w:val="24"/>
          <w:szCs w:val="24"/>
          <w:u w:val="single"/>
        </w:rPr>
        <w:t xml:space="preserve">’s </w:t>
      </w:r>
      <w:r w:rsidR="00A4546F" w:rsidRPr="00994A1C">
        <w:rPr>
          <w:rFonts w:ascii="Times New Roman" w:hAnsi="Times New Roman"/>
          <w:b/>
          <w:bCs/>
          <w:sz w:val="24"/>
          <w:szCs w:val="24"/>
          <w:u w:val="single"/>
        </w:rPr>
        <w:t>References</w:t>
      </w:r>
      <w:r w:rsidR="00B00006">
        <w:rPr>
          <w:rFonts w:ascii="Times New Roman" w:hAnsi="Times New Roman"/>
          <w:b/>
          <w:bCs/>
          <w:sz w:val="24"/>
          <w:szCs w:val="24"/>
          <w:u w:val="single"/>
        </w:rPr>
        <w:t xml:space="preserve"> (</w:t>
      </w:r>
      <w:r w:rsidR="00B00006">
        <w:rPr>
          <w:rFonts w:ascii="Times New Roman" w:hAnsi="Times New Roman"/>
          <w:b/>
          <w:bCs/>
          <w:sz w:val="24"/>
          <w:szCs w:val="24"/>
          <w:u w:val="single"/>
        </w:rPr>
        <w:fldChar w:fldCharType="begin">
          <w:ffData>
            <w:name w:val="Text54"/>
            <w:enabled/>
            <w:calcOnExit w:val="0"/>
            <w:textInput/>
          </w:ffData>
        </w:fldChar>
      </w:r>
      <w:r w:rsidR="00B00006">
        <w:rPr>
          <w:rFonts w:ascii="Times New Roman" w:hAnsi="Times New Roman"/>
          <w:b/>
          <w:bCs/>
          <w:sz w:val="24"/>
          <w:szCs w:val="24"/>
          <w:u w:val="single"/>
        </w:rPr>
        <w:instrText xml:space="preserve"> FORMTEXT </w:instrText>
      </w:r>
      <w:r w:rsidR="00B00006">
        <w:rPr>
          <w:rFonts w:ascii="Times New Roman" w:hAnsi="Times New Roman"/>
          <w:b/>
          <w:bCs/>
          <w:sz w:val="24"/>
          <w:szCs w:val="24"/>
          <w:u w:val="single"/>
        </w:rPr>
      </w:r>
      <w:r w:rsidR="00B00006">
        <w:rPr>
          <w:rFonts w:ascii="Times New Roman" w:hAnsi="Times New Roman"/>
          <w:b/>
          <w:bCs/>
          <w:sz w:val="24"/>
          <w:szCs w:val="24"/>
          <w:u w:val="single"/>
        </w:rPr>
        <w:fldChar w:fldCharType="separate"/>
      </w:r>
      <w:r w:rsidR="002C077E">
        <w:rPr>
          <w:rFonts w:ascii="Times New Roman" w:hAnsi="Times New Roman"/>
          <w:b/>
          <w:bCs/>
          <w:noProof/>
          <w:sz w:val="24"/>
          <w:szCs w:val="24"/>
          <w:u w:val="single"/>
        </w:rPr>
        <w:t> </w:t>
      </w:r>
      <w:r w:rsidR="002C077E">
        <w:rPr>
          <w:rFonts w:ascii="Times New Roman" w:hAnsi="Times New Roman"/>
          <w:b/>
          <w:bCs/>
          <w:noProof/>
          <w:sz w:val="24"/>
          <w:szCs w:val="24"/>
          <w:u w:val="single"/>
        </w:rPr>
        <w:t> </w:t>
      </w:r>
      <w:r w:rsidR="002C077E">
        <w:rPr>
          <w:rFonts w:ascii="Times New Roman" w:hAnsi="Times New Roman"/>
          <w:b/>
          <w:bCs/>
          <w:noProof/>
          <w:sz w:val="24"/>
          <w:szCs w:val="24"/>
          <w:u w:val="single"/>
        </w:rPr>
        <w:t> </w:t>
      </w:r>
      <w:r w:rsidR="002C077E">
        <w:rPr>
          <w:rFonts w:ascii="Times New Roman" w:hAnsi="Times New Roman"/>
          <w:b/>
          <w:bCs/>
          <w:noProof/>
          <w:sz w:val="24"/>
          <w:szCs w:val="24"/>
          <w:u w:val="single"/>
        </w:rPr>
        <w:t> </w:t>
      </w:r>
      <w:r w:rsidR="002C077E">
        <w:rPr>
          <w:rFonts w:ascii="Times New Roman" w:hAnsi="Times New Roman"/>
          <w:b/>
          <w:bCs/>
          <w:noProof/>
          <w:sz w:val="24"/>
          <w:szCs w:val="24"/>
          <w:u w:val="single"/>
        </w:rPr>
        <w:t> </w:t>
      </w:r>
      <w:r w:rsidR="00B00006">
        <w:rPr>
          <w:rFonts w:ascii="Times New Roman" w:hAnsi="Times New Roman"/>
          <w:b/>
          <w:bCs/>
          <w:sz w:val="24"/>
          <w:szCs w:val="24"/>
          <w:u w:val="single"/>
        </w:rPr>
        <w:fldChar w:fldCharType="end"/>
      </w:r>
      <w:r w:rsidR="00B00006">
        <w:rPr>
          <w:rFonts w:ascii="Times New Roman" w:hAnsi="Times New Roman"/>
          <w:b/>
          <w:bCs/>
          <w:sz w:val="24"/>
          <w:szCs w:val="24"/>
          <w:u w:val="single"/>
        </w:rPr>
        <w:t xml:space="preserve"> points</w:t>
      </w:r>
      <w:r w:rsidR="00542E06">
        <w:rPr>
          <w:rFonts w:ascii="Times New Roman" w:hAnsi="Times New Roman"/>
          <w:b/>
          <w:bCs/>
          <w:sz w:val="24"/>
          <w:szCs w:val="24"/>
          <w:u w:val="single"/>
        </w:rPr>
        <w:t>)</w:t>
      </w:r>
      <w:r w:rsidR="00A4546F" w:rsidRPr="00994A1C">
        <w:rPr>
          <w:rFonts w:ascii="Times New Roman" w:hAnsi="Times New Roman"/>
          <w:bCs/>
          <w:sz w:val="24"/>
          <w:szCs w:val="24"/>
        </w:rPr>
        <w:t xml:space="preserve">: </w:t>
      </w:r>
      <w:r w:rsidR="00B761FF" w:rsidRPr="00994A1C">
        <w:rPr>
          <w:rFonts w:ascii="Times New Roman" w:hAnsi="Times New Roman"/>
          <w:bCs/>
          <w:sz w:val="24"/>
          <w:szCs w:val="24"/>
        </w:rPr>
        <w:t>P</w:t>
      </w:r>
      <w:r w:rsidR="00A4546F" w:rsidRPr="00994A1C">
        <w:rPr>
          <w:rFonts w:ascii="Times New Roman" w:hAnsi="Times New Roman"/>
          <w:bCs/>
          <w:sz w:val="24"/>
          <w:szCs w:val="24"/>
        </w:rPr>
        <w:t>rovide a</w:t>
      </w:r>
      <w:r w:rsidR="00524E9E">
        <w:rPr>
          <w:rFonts w:ascii="Times New Roman" w:hAnsi="Times New Roman"/>
          <w:bCs/>
          <w:sz w:val="24"/>
          <w:szCs w:val="24"/>
        </w:rPr>
        <w:t xml:space="preserve">t least 3 </w:t>
      </w:r>
      <w:r w:rsidR="008030FD">
        <w:rPr>
          <w:rFonts w:ascii="Times New Roman" w:hAnsi="Times New Roman"/>
          <w:bCs/>
          <w:sz w:val="24"/>
          <w:szCs w:val="24"/>
        </w:rPr>
        <w:t>professional</w:t>
      </w:r>
      <w:r w:rsidR="00524E9E">
        <w:rPr>
          <w:rFonts w:ascii="Times New Roman" w:hAnsi="Times New Roman"/>
          <w:bCs/>
          <w:sz w:val="24"/>
          <w:szCs w:val="24"/>
        </w:rPr>
        <w:t xml:space="preserve"> </w:t>
      </w:r>
      <w:r w:rsidR="00011721" w:rsidRPr="00994A1C">
        <w:rPr>
          <w:rFonts w:ascii="Times New Roman" w:hAnsi="Times New Roman"/>
          <w:bCs/>
          <w:sz w:val="24"/>
          <w:szCs w:val="24"/>
        </w:rPr>
        <w:t>references</w:t>
      </w:r>
      <w:r w:rsidR="00BC462B">
        <w:rPr>
          <w:rFonts w:ascii="Times New Roman" w:hAnsi="Times New Roman"/>
          <w:bCs/>
          <w:sz w:val="24"/>
          <w:szCs w:val="24"/>
        </w:rPr>
        <w:t>,</w:t>
      </w:r>
      <w:r w:rsidR="00011721" w:rsidRPr="00994A1C">
        <w:rPr>
          <w:rFonts w:ascii="Times New Roman" w:hAnsi="Times New Roman"/>
          <w:bCs/>
          <w:sz w:val="24"/>
          <w:szCs w:val="24"/>
        </w:rPr>
        <w:t xml:space="preserve"> including points of contact and a brief description of </w:t>
      </w:r>
      <w:r w:rsidR="001F7EE5">
        <w:rPr>
          <w:rFonts w:ascii="Times New Roman" w:hAnsi="Times New Roman"/>
          <w:bCs/>
          <w:sz w:val="24"/>
          <w:szCs w:val="24"/>
        </w:rPr>
        <w:t xml:space="preserve">each </w:t>
      </w:r>
      <w:r w:rsidR="00011721" w:rsidRPr="00994A1C">
        <w:rPr>
          <w:rFonts w:ascii="Times New Roman" w:hAnsi="Times New Roman"/>
          <w:bCs/>
          <w:sz w:val="24"/>
          <w:szCs w:val="24"/>
        </w:rPr>
        <w:t>project</w:t>
      </w:r>
      <w:r w:rsidR="00BC462B">
        <w:rPr>
          <w:rFonts w:ascii="Times New Roman" w:hAnsi="Times New Roman"/>
          <w:bCs/>
          <w:sz w:val="24"/>
          <w:szCs w:val="24"/>
        </w:rPr>
        <w:t>,</w:t>
      </w:r>
      <w:r w:rsidR="00011721" w:rsidRPr="00994A1C">
        <w:rPr>
          <w:rFonts w:ascii="Times New Roman" w:hAnsi="Times New Roman"/>
          <w:bCs/>
          <w:sz w:val="24"/>
          <w:szCs w:val="24"/>
        </w:rPr>
        <w:t xml:space="preserve"> with dates.</w:t>
      </w:r>
      <w:r w:rsidR="002F2B86">
        <w:rPr>
          <w:rFonts w:ascii="Times New Roman" w:hAnsi="Times New Roman"/>
          <w:bCs/>
          <w:sz w:val="24"/>
          <w:szCs w:val="24"/>
        </w:rPr>
        <w:t xml:space="preserve"> </w:t>
      </w:r>
      <w:r w:rsidR="00011721" w:rsidRPr="00994A1C">
        <w:rPr>
          <w:rFonts w:ascii="Times New Roman" w:hAnsi="Times New Roman"/>
          <w:bCs/>
          <w:sz w:val="24"/>
          <w:szCs w:val="24"/>
        </w:rPr>
        <w:t xml:space="preserve">The </w:t>
      </w:r>
      <w:r w:rsidR="007368F0">
        <w:rPr>
          <w:rFonts w:ascii="Times New Roman" w:hAnsi="Times New Roman"/>
          <w:bCs/>
          <w:sz w:val="24"/>
          <w:szCs w:val="24"/>
        </w:rPr>
        <w:t>scoring committee will use the results</w:t>
      </w:r>
      <w:r w:rsidR="00011721" w:rsidRPr="00994A1C">
        <w:rPr>
          <w:rFonts w:ascii="Times New Roman" w:hAnsi="Times New Roman"/>
          <w:bCs/>
          <w:sz w:val="24"/>
          <w:szCs w:val="24"/>
        </w:rPr>
        <w:t xml:space="preserve"> of </w:t>
      </w:r>
      <w:r w:rsidR="007368F0">
        <w:rPr>
          <w:rFonts w:ascii="Times New Roman" w:hAnsi="Times New Roman"/>
          <w:bCs/>
          <w:sz w:val="24"/>
          <w:szCs w:val="24"/>
        </w:rPr>
        <w:t xml:space="preserve">any reference checks </w:t>
      </w:r>
      <w:r w:rsidR="00011721" w:rsidRPr="00994A1C">
        <w:rPr>
          <w:rFonts w:ascii="Times New Roman" w:hAnsi="Times New Roman"/>
          <w:bCs/>
          <w:sz w:val="24"/>
          <w:szCs w:val="24"/>
        </w:rPr>
        <w:t xml:space="preserve">when scoring the </w:t>
      </w:r>
      <w:r w:rsidR="009426DD">
        <w:rPr>
          <w:rFonts w:ascii="Times New Roman" w:hAnsi="Times New Roman"/>
          <w:bCs/>
          <w:sz w:val="24"/>
          <w:szCs w:val="24"/>
        </w:rPr>
        <w:t>technical proposal</w:t>
      </w:r>
      <w:r w:rsidR="00011721" w:rsidRPr="00994A1C">
        <w:rPr>
          <w:rFonts w:ascii="Times New Roman" w:hAnsi="Times New Roman"/>
          <w:bCs/>
          <w:sz w:val="24"/>
          <w:szCs w:val="24"/>
        </w:rPr>
        <w:t>.</w:t>
      </w:r>
      <w:r w:rsidR="00A4546F" w:rsidRPr="00994A1C">
        <w:rPr>
          <w:rFonts w:ascii="Times New Roman" w:hAnsi="Times New Roman"/>
          <w:bCs/>
          <w:sz w:val="24"/>
          <w:szCs w:val="24"/>
        </w:rPr>
        <w:t xml:space="preserve"> </w:t>
      </w:r>
    </w:p>
    <w:p w:rsidR="006E3385" w:rsidRPr="00994A1C" w:rsidRDefault="00A4546F" w:rsidP="00BD7032">
      <w:pPr>
        <w:pStyle w:val="Title"/>
        <w:numPr>
          <w:ilvl w:val="0"/>
          <w:numId w:val="1"/>
        </w:numPr>
        <w:overflowPunct/>
        <w:autoSpaceDE/>
        <w:autoSpaceDN/>
        <w:adjustRightInd/>
        <w:spacing w:after="120"/>
        <w:jc w:val="left"/>
        <w:textAlignment w:val="auto"/>
        <w:rPr>
          <w:rFonts w:ascii="Times New Roman" w:hAnsi="Times New Roman"/>
          <w:bCs/>
          <w:sz w:val="24"/>
          <w:szCs w:val="24"/>
        </w:rPr>
      </w:pPr>
      <w:r w:rsidRPr="00994A1C">
        <w:rPr>
          <w:rFonts w:ascii="Times New Roman" w:hAnsi="Times New Roman"/>
          <w:b/>
          <w:bCs/>
          <w:sz w:val="24"/>
          <w:szCs w:val="24"/>
          <w:u w:val="single"/>
        </w:rPr>
        <w:t>Contact Information:</w:t>
      </w:r>
      <w:r w:rsidR="00B761FF" w:rsidRPr="00994A1C">
        <w:rPr>
          <w:rFonts w:ascii="Times New Roman" w:hAnsi="Times New Roman"/>
          <w:bCs/>
          <w:sz w:val="24"/>
          <w:szCs w:val="24"/>
        </w:rPr>
        <w:t xml:space="preserve"> P</w:t>
      </w:r>
      <w:r w:rsidRPr="00994A1C">
        <w:rPr>
          <w:rFonts w:ascii="Times New Roman" w:hAnsi="Times New Roman"/>
          <w:bCs/>
          <w:sz w:val="24"/>
          <w:szCs w:val="24"/>
        </w:rPr>
        <w:t xml:space="preserve">rovide the name, address, phone number, FAX number, and email address of </w:t>
      </w:r>
      <w:r w:rsidR="005F6DF5">
        <w:rPr>
          <w:rFonts w:ascii="Times New Roman" w:hAnsi="Times New Roman"/>
          <w:bCs/>
          <w:sz w:val="24"/>
          <w:szCs w:val="24"/>
        </w:rPr>
        <w:t xml:space="preserve">the </w:t>
      </w:r>
      <w:r w:rsidRPr="00994A1C">
        <w:rPr>
          <w:rFonts w:ascii="Times New Roman" w:hAnsi="Times New Roman"/>
          <w:bCs/>
          <w:sz w:val="24"/>
          <w:szCs w:val="24"/>
        </w:rPr>
        <w:t>Proposer.</w:t>
      </w:r>
      <w:r w:rsidR="002F2B86">
        <w:rPr>
          <w:rFonts w:ascii="Times New Roman" w:hAnsi="Times New Roman"/>
          <w:bCs/>
          <w:sz w:val="24"/>
          <w:szCs w:val="24"/>
        </w:rPr>
        <w:t xml:space="preserve"> </w:t>
      </w:r>
    </w:p>
    <w:p w:rsidR="00A4546F" w:rsidRPr="00AD75E1" w:rsidRDefault="006E3385" w:rsidP="00BD7032">
      <w:pPr>
        <w:pStyle w:val="Title"/>
        <w:numPr>
          <w:ilvl w:val="0"/>
          <w:numId w:val="1"/>
        </w:numPr>
        <w:overflowPunct/>
        <w:autoSpaceDE/>
        <w:autoSpaceDN/>
        <w:adjustRightInd/>
        <w:spacing w:after="120"/>
        <w:jc w:val="left"/>
        <w:textAlignment w:val="auto"/>
        <w:rPr>
          <w:rFonts w:ascii="Times New Roman" w:hAnsi="Times New Roman"/>
          <w:bCs/>
          <w:sz w:val="24"/>
          <w:szCs w:val="24"/>
        </w:rPr>
      </w:pPr>
      <w:r>
        <w:rPr>
          <w:rFonts w:ascii="Times New Roman" w:hAnsi="Times New Roman"/>
          <w:b/>
          <w:bCs/>
          <w:sz w:val="24"/>
          <w:szCs w:val="24"/>
          <w:u w:val="single"/>
        </w:rPr>
        <w:t xml:space="preserve">Signature </w:t>
      </w:r>
      <w:r w:rsidRPr="006E3385">
        <w:rPr>
          <w:rFonts w:ascii="Times New Roman" w:hAnsi="Times New Roman"/>
          <w:b/>
          <w:bCs/>
          <w:sz w:val="24"/>
          <w:szCs w:val="24"/>
          <w:u w:val="single"/>
        </w:rPr>
        <w:t>Page</w:t>
      </w:r>
      <w:r>
        <w:rPr>
          <w:rFonts w:ascii="Times New Roman" w:hAnsi="Times New Roman"/>
          <w:b/>
          <w:bCs/>
          <w:sz w:val="24"/>
          <w:szCs w:val="24"/>
        </w:rPr>
        <w:t>:</w:t>
      </w:r>
      <w:r w:rsidR="002F2B86">
        <w:rPr>
          <w:rFonts w:ascii="Times New Roman" w:hAnsi="Times New Roman"/>
          <w:b/>
          <w:bCs/>
          <w:sz w:val="24"/>
          <w:szCs w:val="24"/>
        </w:rPr>
        <w:t xml:space="preserve"> </w:t>
      </w:r>
      <w:r w:rsidR="00AD75E1" w:rsidRPr="00AD75E1">
        <w:rPr>
          <w:rFonts w:ascii="Times New Roman" w:hAnsi="Times New Roman"/>
          <w:bCs/>
          <w:sz w:val="24"/>
          <w:szCs w:val="24"/>
        </w:rPr>
        <w:t xml:space="preserve">The technical proposal and price proposal </w:t>
      </w:r>
      <w:r w:rsidR="006E547D">
        <w:rPr>
          <w:rFonts w:ascii="Times New Roman" w:hAnsi="Times New Roman"/>
          <w:bCs/>
          <w:sz w:val="24"/>
          <w:szCs w:val="24"/>
        </w:rPr>
        <w:t xml:space="preserve">each </w:t>
      </w:r>
      <w:r w:rsidR="00AD75E1" w:rsidRPr="00AD75E1">
        <w:rPr>
          <w:rFonts w:ascii="Times New Roman" w:hAnsi="Times New Roman"/>
          <w:bCs/>
          <w:sz w:val="24"/>
          <w:szCs w:val="24"/>
        </w:rPr>
        <w:t>must have a</w:t>
      </w:r>
      <w:r w:rsidR="00A4546F" w:rsidRPr="00AD75E1">
        <w:rPr>
          <w:rFonts w:ascii="Times New Roman" w:hAnsi="Times New Roman"/>
          <w:bCs/>
          <w:sz w:val="24"/>
          <w:szCs w:val="24"/>
        </w:rPr>
        <w:t xml:space="preserve"> signature page stating</w:t>
      </w:r>
      <w:r w:rsidR="005F6DF5" w:rsidRPr="00AD75E1">
        <w:rPr>
          <w:rFonts w:ascii="Times New Roman" w:hAnsi="Times New Roman"/>
          <w:bCs/>
          <w:sz w:val="24"/>
          <w:szCs w:val="24"/>
        </w:rPr>
        <w:t>,</w:t>
      </w:r>
      <w:r w:rsidR="00A4546F" w:rsidRPr="00AD75E1">
        <w:rPr>
          <w:rFonts w:ascii="Times New Roman" w:hAnsi="Times New Roman"/>
          <w:bCs/>
          <w:sz w:val="24"/>
          <w:szCs w:val="24"/>
        </w:rPr>
        <w:t xml:space="preserve"> “I certify that all of the</w:t>
      </w:r>
      <w:r w:rsidRPr="00AD75E1">
        <w:rPr>
          <w:rFonts w:ascii="Times New Roman" w:hAnsi="Times New Roman"/>
          <w:bCs/>
          <w:sz w:val="24"/>
          <w:szCs w:val="24"/>
        </w:rPr>
        <w:t xml:space="preserve"> information in this </w:t>
      </w:r>
      <w:r w:rsidR="00761C26" w:rsidRPr="00AD75E1">
        <w:rPr>
          <w:rFonts w:ascii="Times New Roman" w:hAnsi="Times New Roman"/>
          <w:bCs/>
          <w:sz w:val="24"/>
          <w:szCs w:val="24"/>
        </w:rPr>
        <w:t>t</w:t>
      </w:r>
      <w:r w:rsidR="00A4546F" w:rsidRPr="00AD75E1">
        <w:rPr>
          <w:rFonts w:ascii="Times New Roman" w:hAnsi="Times New Roman"/>
          <w:bCs/>
          <w:sz w:val="24"/>
          <w:szCs w:val="24"/>
        </w:rPr>
        <w:t>echnical/</w:t>
      </w:r>
      <w:r w:rsidR="009426DD" w:rsidRPr="00AD75E1">
        <w:rPr>
          <w:rFonts w:ascii="Times New Roman" w:hAnsi="Times New Roman"/>
          <w:bCs/>
          <w:sz w:val="24"/>
          <w:szCs w:val="24"/>
        </w:rPr>
        <w:t>price proposal</w:t>
      </w:r>
      <w:r w:rsidR="007368F0" w:rsidRPr="00AD75E1">
        <w:rPr>
          <w:rFonts w:ascii="Times New Roman" w:hAnsi="Times New Roman"/>
          <w:bCs/>
          <w:sz w:val="24"/>
          <w:szCs w:val="24"/>
        </w:rPr>
        <w:t xml:space="preserve"> </w:t>
      </w:r>
      <w:r w:rsidR="005F6DF5" w:rsidRPr="00AD75E1">
        <w:rPr>
          <w:rFonts w:ascii="Times New Roman" w:hAnsi="Times New Roman"/>
          <w:bCs/>
          <w:sz w:val="24"/>
          <w:szCs w:val="24"/>
        </w:rPr>
        <w:t>is</w:t>
      </w:r>
      <w:r w:rsidR="007368F0" w:rsidRPr="00AD75E1">
        <w:rPr>
          <w:rFonts w:ascii="Times New Roman" w:hAnsi="Times New Roman"/>
          <w:bCs/>
          <w:sz w:val="24"/>
          <w:szCs w:val="24"/>
        </w:rPr>
        <w:t xml:space="preserve"> true and accurate.”</w:t>
      </w:r>
    </w:p>
    <w:p w:rsidR="00AA35B8" w:rsidRDefault="00AA35B8" w:rsidP="00BD7032">
      <w:pPr>
        <w:pStyle w:val="Title"/>
        <w:numPr>
          <w:ilvl w:val="0"/>
          <w:numId w:val="1"/>
        </w:numPr>
        <w:overflowPunct/>
        <w:autoSpaceDE/>
        <w:autoSpaceDN/>
        <w:adjustRightInd/>
        <w:spacing w:after="0"/>
        <w:jc w:val="left"/>
        <w:textAlignment w:val="auto"/>
        <w:rPr>
          <w:rFonts w:ascii="Times New Roman" w:hAnsi="Times New Roman"/>
          <w:bCs/>
          <w:sz w:val="24"/>
          <w:szCs w:val="24"/>
        </w:rPr>
      </w:pPr>
      <w:r>
        <w:rPr>
          <w:rFonts w:ascii="Times New Roman" w:hAnsi="Times New Roman"/>
          <w:b/>
          <w:bCs/>
          <w:sz w:val="24"/>
          <w:szCs w:val="24"/>
          <w:u w:val="single"/>
        </w:rPr>
        <w:t>Acknowledgement of Amendments</w:t>
      </w:r>
      <w:r>
        <w:rPr>
          <w:rFonts w:ascii="Times New Roman" w:hAnsi="Times New Roman"/>
          <w:b/>
          <w:bCs/>
          <w:sz w:val="24"/>
          <w:szCs w:val="24"/>
        </w:rPr>
        <w:t>:</w:t>
      </w:r>
      <w:r w:rsidR="002F2B86">
        <w:rPr>
          <w:rFonts w:ascii="Times New Roman" w:hAnsi="Times New Roman"/>
          <w:b/>
          <w:bCs/>
          <w:sz w:val="24"/>
          <w:szCs w:val="24"/>
        </w:rPr>
        <w:t xml:space="preserve"> </w:t>
      </w:r>
      <w:r>
        <w:rPr>
          <w:rFonts w:ascii="Times New Roman" w:hAnsi="Times New Roman"/>
          <w:bCs/>
          <w:sz w:val="24"/>
          <w:szCs w:val="24"/>
        </w:rPr>
        <w:t xml:space="preserve">The Proposer </w:t>
      </w:r>
      <w:r w:rsidR="00D700F4">
        <w:rPr>
          <w:rFonts w:ascii="Times New Roman" w:hAnsi="Times New Roman"/>
          <w:bCs/>
          <w:sz w:val="24"/>
          <w:szCs w:val="24"/>
        </w:rPr>
        <w:t>will</w:t>
      </w:r>
      <w:r>
        <w:rPr>
          <w:rFonts w:ascii="Times New Roman" w:hAnsi="Times New Roman"/>
          <w:bCs/>
          <w:sz w:val="24"/>
          <w:szCs w:val="24"/>
        </w:rPr>
        <w:t xml:space="preserve"> </w:t>
      </w:r>
      <w:r w:rsidR="00354765">
        <w:rPr>
          <w:rFonts w:ascii="Times New Roman" w:hAnsi="Times New Roman"/>
          <w:bCs/>
          <w:sz w:val="24"/>
          <w:szCs w:val="24"/>
        </w:rPr>
        <w:t>refer</w:t>
      </w:r>
      <w:r>
        <w:rPr>
          <w:rFonts w:ascii="Times New Roman" w:hAnsi="Times New Roman"/>
          <w:bCs/>
          <w:sz w:val="24"/>
          <w:szCs w:val="24"/>
        </w:rPr>
        <w:t xml:space="preserve"> to all amendments in </w:t>
      </w:r>
      <w:r w:rsidR="00247B20">
        <w:rPr>
          <w:rFonts w:ascii="Times New Roman" w:hAnsi="Times New Roman"/>
          <w:bCs/>
          <w:sz w:val="24"/>
          <w:szCs w:val="24"/>
        </w:rPr>
        <w:t>its</w:t>
      </w:r>
      <w:r>
        <w:rPr>
          <w:rFonts w:ascii="Times New Roman" w:hAnsi="Times New Roman"/>
          <w:bCs/>
          <w:sz w:val="24"/>
          <w:szCs w:val="24"/>
        </w:rPr>
        <w:t xml:space="preserve"> response to this RFP.</w:t>
      </w:r>
    </w:p>
    <w:p w:rsidR="003A104A" w:rsidRPr="00A33AD6" w:rsidRDefault="003A104A" w:rsidP="003A104A">
      <w:pPr>
        <w:pStyle w:val="Title"/>
        <w:overflowPunct/>
        <w:autoSpaceDE/>
        <w:autoSpaceDN/>
        <w:adjustRightInd/>
        <w:spacing w:after="0"/>
        <w:ind w:left="720"/>
        <w:jc w:val="left"/>
        <w:textAlignment w:val="auto"/>
        <w:rPr>
          <w:rFonts w:ascii="Times New Roman" w:hAnsi="Times New Roman"/>
          <w:bCs/>
          <w:sz w:val="24"/>
          <w:szCs w:val="24"/>
        </w:rPr>
      </w:pPr>
    </w:p>
    <w:p w:rsidR="00DC2CB2" w:rsidRPr="003A104A" w:rsidRDefault="00DC2CB2" w:rsidP="005F6DF5">
      <w:pPr>
        <w:pStyle w:val="BodyText"/>
        <w:numPr>
          <w:ilvl w:val="0"/>
          <w:numId w:val="17"/>
        </w:numPr>
        <w:spacing w:after="180"/>
        <w:ind w:right="173"/>
        <w:rPr>
          <w:rFonts w:eastAsia="Arial"/>
          <w:b/>
          <w:color w:val="18161D"/>
          <w:sz w:val="24"/>
          <w:szCs w:val="24"/>
        </w:rPr>
      </w:pPr>
      <w:r w:rsidRPr="003A104A">
        <w:rPr>
          <w:rFonts w:eastAsia="Arial"/>
          <w:b/>
          <w:color w:val="18161D"/>
          <w:sz w:val="24"/>
          <w:szCs w:val="24"/>
        </w:rPr>
        <w:t xml:space="preserve">PACKAGING AND SUBMITTING YOUR </w:t>
      </w:r>
      <w:r w:rsidR="00BB100A" w:rsidRPr="003A104A">
        <w:rPr>
          <w:rFonts w:eastAsia="Arial"/>
          <w:b/>
          <w:color w:val="18161D"/>
          <w:sz w:val="24"/>
          <w:szCs w:val="24"/>
        </w:rPr>
        <w:t xml:space="preserve">TECHNICAL </w:t>
      </w:r>
      <w:r w:rsidR="00087E2B" w:rsidRPr="003A104A">
        <w:rPr>
          <w:rFonts w:eastAsia="Arial"/>
          <w:b/>
          <w:color w:val="18161D"/>
          <w:sz w:val="24"/>
          <w:szCs w:val="24"/>
        </w:rPr>
        <w:t xml:space="preserve">AND PRICE </w:t>
      </w:r>
      <w:r w:rsidRPr="003A104A">
        <w:rPr>
          <w:rFonts w:eastAsia="Arial"/>
          <w:b/>
          <w:color w:val="18161D"/>
          <w:sz w:val="24"/>
          <w:szCs w:val="24"/>
        </w:rPr>
        <w:t>PROPOSAL</w:t>
      </w:r>
      <w:r w:rsidR="00087E2B" w:rsidRPr="003A104A">
        <w:rPr>
          <w:rFonts w:eastAsia="Arial"/>
          <w:b/>
          <w:color w:val="18161D"/>
          <w:sz w:val="24"/>
          <w:szCs w:val="24"/>
        </w:rPr>
        <w:t>S</w:t>
      </w:r>
    </w:p>
    <w:p w:rsidR="00994A1C" w:rsidRPr="00994A1C" w:rsidRDefault="00DC2CB2" w:rsidP="005F6DF5">
      <w:pPr>
        <w:numPr>
          <w:ilvl w:val="1"/>
          <w:numId w:val="2"/>
        </w:numPr>
        <w:tabs>
          <w:tab w:val="left" w:pos="720"/>
        </w:tabs>
        <w:autoSpaceDE w:val="0"/>
        <w:autoSpaceDN w:val="0"/>
        <w:adjustRightInd w:val="0"/>
        <w:spacing w:after="180"/>
        <w:ind w:left="720"/>
        <w:rPr>
          <w:bCs/>
          <w:color w:val="000000"/>
        </w:rPr>
      </w:pPr>
      <w:r w:rsidRPr="00F70A03">
        <w:rPr>
          <w:b/>
          <w:iCs/>
          <w:color w:val="000000"/>
          <w:u w:val="single"/>
        </w:rPr>
        <w:t>Organization and Format</w:t>
      </w:r>
      <w:r w:rsidRPr="00994A1C">
        <w:rPr>
          <w:iCs/>
          <w:color w:val="000000"/>
        </w:rPr>
        <w:t>.</w:t>
      </w:r>
      <w:r w:rsidR="002F2B86">
        <w:rPr>
          <w:color w:val="000000"/>
        </w:rPr>
        <w:t xml:space="preserve"> </w:t>
      </w:r>
      <w:r w:rsidRPr="00994A1C">
        <w:rPr>
          <w:color w:val="000000"/>
        </w:rPr>
        <w:t xml:space="preserve">Your </w:t>
      </w:r>
      <w:r w:rsidR="009426DD">
        <w:rPr>
          <w:color w:val="000000"/>
        </w:rPr>
        <w:t>technical proposal</w:t>
      </w:r>
      <w:r w:rsidR="006E547D">
        <w:rPr>
          <w:color w:val="000000"/>
        </w:rPr>
        <w:t xml:space="preserve"> </w:t>
      </w:r>
      <w:r w:rsidRPr="00994A1C">
        <w:rPr>
          <w:color w:val="000000"/>
        </w:rPr>
        <w:t xml:space="preserve">must be submitted as outlined below. </w:t>
      </w:r>
    </w:p>
    <w:p w:rsidR="00566F0B" w:rsidRPr="00770386" w:rsidRDefault="00566F0B" w:rsidP="005F6DF5">
      <w:pPr>
        <w:numPr>
          <w:ilvl w:val="1"/>
          <w:numId w:val="2"/>
        </w:numPr>
        <w:tabs>
          <w:tab w:val="left" w:pos="720"/>
        </w:tabs>
        <w:autoSpaceDE w:val="0"/>
        <w:autoSpaceDN w:val="0"/>
        <w:adjustRightInd w:val="0"/>
        <w:spacing w:after="180"/>
        <w:ind w:left="720"/>
        <w:rPr>
          <w:bCs/>
          <w:color w:val="000000"/>
        </w:rPr>
      </w:pPr>
      <w:r w:rsidRPr="00770386">
        <w:rPr>
          <w:b/>
          <w:bCs/>
          <w:color w:val="000000"/>
          <w:u w:val="single"/>
        </w:rPr>
        <w:t>RFP Title</w:t>
      </w:r>
      <w:r w:rsidRPr="00D700F4">
        <w:rPr>
          <w:bCs/>
          <w:color w:val="000000"/>
        </w:rPr>
        <w:t>.</w:t>
      </w:r>
      <w:r w:rsidR="002F2B86">
        <w:rPr>
          <w:bCs/>
          <w:color w:val="000000"/>
        </w:rPr>
        <w:t xml:space="preserve"> </w:t>
      </w:r>
      <w:r>
        <w:t>The Proposer’s full business name and address as well as the RFP title must be written on your Proposal Package</w:t>
      </w:r>
      <w:r w:rsidR="009F3FED">
        <w:t xml:space="preserve">, with reference to </w:t>
      </w:r>
      <w:r w:rsidR="000C40BA">
        <w:t>Project</w:t>
      </w:r>
      <w:r w:rsidR="00C919B8">
        <w:t xml:space="preserve"> </w:t>
      </w:r>
      <w:r w:rsidR="009F3FED">
        <w:t xml:space="preserve">WIN </w:t>
      </w:r>
      <w:r w:rsidR="001F7EE5" w:rsidRPr="00BB100A">
        <w:rPr>
          <w:bCs/>
          <w:color w:val="000000"/>
        </w:rPr>
        <w:fldChar w:fldCharType="begin">
          <w:ffData>
            <w:name w:val="Text52"/>
            <w:enabled/>
            <w:calcOnExit w:val="0"/>
            <w:textInput/>
          </w:ffData>
        </w:fldChar>
      </w:r>
      <w:r w:rsidR="001F7EE5" w:rsidRPr="00BB100A">
        <w:rPr>
          <w:bCs/>
          <w:color w:val="000000"/>
        </w:rPr>
        <w:instrText xml:space="preserve"> FORMTEXT </w:instrText>
      </w:r>
      <w:r w:rsidR="001F7EE5" w:rsidRPr="00BB100A">
        <w:rPr>
          <w:bCs/>
          <w:color w:val="000000"/>
        </w:rPr>
      </w:r>
      <w:r w:rsidR="001F7EE5" w:rsidRPr="00BB100A">
        <w:rPr>
          <w:bCs/>
          <w:color w:val="000000"/>
        </w:rPr>
        <w:fldChar w:fldCharType="separate"/>
      </w:r>
      <w:r w:rsidR="001F7EE5">
        <w:rPr>
          <w:bCs/>
          <w:noProof/>
          <w:color w:val="000000"/>
        </w:rPr>
        <w:t> </w:t>
      </w:r>
      <w:r w:rsidR="001F7EE5">
        <w:rPr>
          <w:bCs/>
          <w:noProof/>
          <w:color w:val="000000"/>
        </w:rPr>
        <w:t> </w:t>
      </w:r>
      <w:r w:rsidR="001F7EE5">
        <w:rPr>
          <w:bCs/>
          <w:noProof/>
          <w:color w:val="000000"/>
        </w:rPr>
        <w:t> </w:t>
      </w:r>
      <w:r w:rsidR="001F7EE5">
        <w:rPr>
          <w:bCs/>
          <w:noProof/>
          <w:color w:val="000000"/>
        </w:rPr>
        <w:t> </w:t>
      </w:r>
      <w:r w:rsidR="001F7EE5">
        <w:rPr>
          <w:bCs/>
          <w:noProof/>
          <w:color w:val="000000"/>
        </w:rPr>
        <w:t> </w:t>
      </w:r>
      <w:r w:rsidR="001F7EE5" w:rsidRPr="00BB100A">
        <w:rPr>
          <w:bCs/>
          <w:color w:val="000000"/>
        </w:rPr>
        <w:fldChar w:fldCharType="end"/>
      </w:r>
      <w:r>
        <w:t>.</w:t>
      </w:r>
    </w:p>
    <w:p w:rsidR="00994A1C" w:rsidRDefault="00BB3C68" w:rsidP="005F6DF5">
      <w:pPr>
        <w:numPr>
          <w:ilvl w:val="1"/>
          <w:numId w:val="2"/>
        </w:numPr>
        <w:autoSpaceDE w:val="0"/>
        <w:autoSpaceDN w:val="0"/>
        <w:adjustRightInd w:val="0"/>
        <w:spacing w:after="180"/>
        <w:ind w:left="720"/>
        <w:rPr>
          <w:bCs/>
          <w:color w:val="000000"/>
        </w:rPr>
      </w:pPr>
      <w:r w:rsidRPr="00BB100A">
        <w:rPr>
          <w:b/>
          <w:bCs/>
          <w:color w:val="000000"/>
          <w:u w:val="single"/>
        </w:rPr>
        <w:t>Hard Copy</w:t>
      </w:r>
      <w:r w:rsidR="00B835D4" w:rsidRPr="00D700F4">
        <w:rPr>
          <w:bCs/>
          <w:color w:val="000000"/>
        </w:rPr>
        <w:t>.</w:t>
      </w:r>
      <w:r w:rsidR="002F2B86">
        <w:rPr>
          <w:b/>
          <w:bCs/>
          <w:color w:val="000000"/>
        </w:rPr>
        <w:t xml:space="preserve"> </w:t>
      </w:r>
      <w:r w:rsidR="00BB100A" w:rsidRPr="00BB100A">
        <w:rPr>
          <w:bCs/>
          <w:color w:val="000000"/>
        </w:rPr>
        <w:fldChar w:fldCharType="begin">
          <w:ffData>
            <w:name w:val="Text52"/>
            <w:enabled/>
            <w:calcOnExit w:val="0"/>
            <w:textInput/>
          </w:ffData>
        </w:fldChar>
      </w:r>
      <w:r w:rsidR="00BB100A" w:rsidRPr="00BB100A">
        <w:rPr>
          <w:bCs/>
          <w:color w:val="000000"/>
        </w:rPr>
        <w:instrText xml:space="preserve"> FORMTEXT </w:instrText>
      </w:r>
      <w:r w:rsidR="00BB100A" w:rsidRPr="00BB100A">
        <w:rPr>
          <w:bCs/>
          <w:color w:val="000000"/>
        </w:rPr>
      </w:r>
      <w:r w:rsidR="00BB100A" w:rsidRPr="00BB100A">
        <w:rPr>
          <w:bCs/>
          <w:color w:val="000000"/>
        </w:rPr>
        <w:fldChar w:fldCharType="separate"/>
      </w:r>
      <w:r w:rsidR="002C077E">
        <w:rPr>
          <w:bCs/>
          <w:noProof/>
          <w:color w:val="000000"/>
        </w:rPr>
        <w:t> </w:t>
      </w:r>
      <w:r w:rsidR="002C077E">
        <w:rPr>
          <w:bCs/>
          <w:noProof/>
          <w:color w:val="000000"/>
        </w:rPr>
        <w:t> </w:t>
      </w:r>
      <w:r w:rsidR="002C077E">
        <w:rPr>
          <w:bCs/>
          <w:noProof/>
          <w:color w:val="000000"/>
        </w:rPr>
        <w:t> </w:t>
      </w:r>
      <w:r w:rsidR="002C077E">
        <w:rPr>
          <w:bCs/>
          <w:noProof/>
          <w:color w:val="000000"/>
        </w:rPr>
        <w:t> </w:t>
      </w:r>
      <w:r w:rsidR="002C077E">
        <w:rPr>
          <w:bCs/>
          <w:noProof/>
          <w:color w:val="000000"/>
        </w:rPr>
        <w:t> </w:t>
      </w:r>
      <w:r w:rsidR="00BB100A" w:rsidRPr="00BB100A">
        <w:rPr>
          <w:bCs/>
          <w:color w:val="000000"/>
        </w:rPr>
        <w:fldChar w:fldCharType="end"/>
      </w:r>
      <w:r w:rsidR="00BB100A" w:rsidRPr="00BB100A">
        <w:rPr>
          <w:bCs/>
          <w:color w:val="000000"/>
        </w:rPr>
        <w:t xml:space="preserve"> (</w:t>
      </w:r>
      <w:bookmarkStart w:id="3" w:name="Text53"/>
      <w:r w:rsidR="00BB100A" w:rsidRPr="00BB100A">
        <w:rPr>
          <w:bCs/>
          <w:color w:val="000000"/>
        </w:rPr>
        <w:fldChar w:fldCharType="begin">
          <w:ffData>
            <w:name w:val="Text53"/>
            <w:enabled/>
            <w:calcOnExit w:val="0"/>
            <w:textInput>
              <w:maxLength w:val="2"/>
            </w:textInput>
          </w:ffData>
        </w:fldChar>
      </w:r>
      <w:r w:rsidR="00BB100A" w:rsidRPr="00BB100A">
        <w:rPr>
          <w:bCs/>
          <w:color w:val="000000"/>
        </w:rPr>
        <w:instrText xml:space="preserve"> FORMTEXT </w:instrText>
      </w:r>
      <w:r w:rsidR="00BB100A" w:rsidRPr="00BB100A">
        <w:rPr>
          <w:bCs/>
          <w:color w:val="000000"/>
        </w:rPr>
      </w:r>
      <w:r w:rsidR="00BB100A" w:rsidRPr="00BB100A">
        <w:rPr>
          <w:bCs/>
          <w:color w:val="000000"/>
        </w:rPr>
        <w:fldChar w:fldCharType="separate"/>
      </w:r>
      <w:r w:rsidR="002C077E">
        <w:rPr>
          <w:bCs/>
          <w:noProof/>
          <w:color w:val="000000"/>
        </w:rPr>
        <w:t> </w:t>
      </w:r>
      <w:r w:rsidR="002C077E">
        <w:rPr>
          <w:bCs/>
          <w:noProof/>
          <w:color w:val="000000"/>
        </w:rPr>
        <w:t> </w:t>
      </w:r>
      <w:r w:rsidR="00BB100A" w:rsidRPr="00BB100A">
        <w:rPr>
          <w:bCs/>
          <w:color w:val="000000"/>
        </w:rPr>
        <w:fldChar w:fldCharType="end"/>
      </w:r>
      <w:bookmarkEnd w:id="3"/>
      <w:r w:rsidR="00BB100A" w:rsidRPr="00BB100A">
        <w:rPr>
          <w:bCs/>
          <w:color w:val="000000"/>
        </w:rPr>
        <w:t xml:space="preserve">) copies of the </w:t>
      </w:r>
      <w:r w:rsidR="009426DD">
        <w:rPr>
          <w:bCs/>
          <w:color w:val="000000"/>
        </w:rPr>
        <w:t>technical proposal</w:t>
      </w:r>
      <w:r w:rsidR="00BB100A" w:rsidRPr="00BB100A">
        <w:rPr>
          <w:bCs/>
          <w:color w:val="000000"/>
        </w:rPr>
        <w:t xml:space="preserve"> must be submitted in hard copy format accompanied by </w:t>
      </w:r>
      <w:r w:rsidR="00BA40FA" w:rsidRPr="00BB100A">
        <w:rPr>
          <w:bCs/>
          <w:color w:val="000000"/>
        </w:rPr>
        <w:fldChar w:fldCharType="begin">
          <w:ffData>
            <w:name w:val="Text52"/>
            <w:enabled/>
            <w:calcOnExit w:val="0"/>
            <w:textInput/>
          </w:ffData>
        </w:fldChar>
      </w:r>
      <w:r w:rsidR="00BA40FA" w:rsidRPr="00BB100A">
        <w:rPr>
          <w:bCs/>
          <w:color w:val="000000"/>
        </w:rPr>
        <w:instrText xml:space="preserve"> FORMTEXT </w:instrText>
      </w:r>
      <w:r w:rsidR="00BA40FA" w:rsidRPr="00BB100A">
        <w:rPr>
          <w:bCs/>
          <w:color w:val="000000"/>
        </w:rPr>
      </w:r>
      <w:r w:rsidR="00BA40FA" w:rsidRPr="00BB100A">
        <w:rPr>
          <w:bCs/>
          <w:color w:val="000000"/>
        </w:rPr>
        <w:fldChar w:fldCharType="separate"/>
      </w:r>
      <w:r w:rsidR="00BA40FA">
        <w:rPr>
          <w:bCs/>
          <w:noProof/>
          <w:color w:val="000000"/>
        </w:rPr>
        <w:t> </w:t>
      </w:r>
      <w:r w:rsidR="00BA40FA">
        <w:rPr>
          <w:bCs/>
          <w:noProof/>
          <w:color w:val="000000"/>
        </w:rPr>
        <w:t> </w:t>
      </w:r>
      <w:r w:rsidR="00BA40FA">
        <w:rPr>
          <w:bCs/>
          <w:noProof/>
          <w:color w:val="000000"/>
        </w:rPr>
        <w:t> </w:t>
      </w:r>
      <w:r w:rsidR="00BA40FA">
        <w:rPr>
          <w:bCs/>
          <w:noProof/>
          <w:color w:val="000000"/>
        </w:rPr>
        <w:t> </w:t>
      </w:r>
      <w:r w:rsidR="00BA40FA">
        <w:rPr>
          <w:bCs/>
          <w:noProof/>
          <w:color w:val="000000"/>
        </w:rPr>
        <w:t> </w:t>
      </w:r>
      <w:r w:rsidR="00BA40FA" w:rsidRPr="00BB100A">
        <w:rPr>
          <w:bCs/>
          <w:color w:val="000000"/>
        </w:rPr>
        <w:fldChar w:fldCharType="end"/>
      </w:r>
      <w:r w:rsidR="00E53879">
        <w:rPr>
          <w:bCs/>
          <w:color w:val="000000"/>
        </w:rPr>
        <w:t xml:space="preserve"> </w:t>
      </w:r>
      <w:r w:rsidR="00E53879" w:rsidRPr="00BB100A">
        <w:rPr>
          <w:bCs/>
          <w:color w:val="000000"/>
        </w:rPr>
        <w:t>(</w:t>
      </w:r>
      <w:r w:rsidR="00E53879" w:rsidRPr="00BB100A">
        <w:rPr>
          <w:bCs/>
          <w:color w:val="000000"/>
        </w:rPr>
        <w:fldChar w:fldCharType="begin">
          <w:ffData>
            <w:name w:val="Text53"/>
            <w:enabled/>
            <w:calcOnExit w:val="0"/>
            <w:textInput>
              <w:maxLength w:val="2"/>
            </w:textInput>
          </w:ffData>
        </w:fldChar>
      </w:r>
      <w:r w:rsidR="00E53879" w:rsidRPr="00BB100A">
        <w:rPr>
          <w:bCs/>
          <w:color w:val="000000"/>
        </w:rPr>
        <w:instrText xml:space="preserve"> FORMTEXT </w:instrText>
      </w:r>
      <w:r w:rsidR="00E53879" w:rsidRPr="00BB100A">
        <w:rPr>
          <w:bCs/>
          <w:color w:val="000000"/>
        </w:rPr>
      </w:r>
      <w:r w:rsidR="00E53879" w:rsidRPr="00BB100A">
        <w:rPr>
          <w:bCs/>
          <w:color w:val="000000"/>
        </w:rPr>
        <w:fldChar w:fldCharType="separate"/>
      </w:r>
      <w:r w:rsidR="00E53879">
        <w:rPr>
          <w:bCs/>
          <w:noProof/>
          <w:color w:val="000000"/>
        </w:rPr>
        <w:t> </w:t>
      </w:r>
      <w:r w:rsidR="00E53879">
        <w:rPr>
          <w:bCs/>
          <w:noProof/>
          <w:color w:val="000000"/>
        </w:rPr>
        <w:t> </w:t>
      </w:r>
      <w:r w:rsidR="00E53879" w:rsidRPr="00BB100A">
        <w:rPr>
          <w:bCs/>
          <w:color w:val="000000"/>
        </w:rPr>
        <w:fldChar w:fldCharType="end"/>
      </w:r>
      <w:r w:rsidR="00E53879" w:rsidRPr="00BB100A">
        <w:rPr>
          <w:bCs/>
          <w:color w:val="000000"/>
        </w:rPr>
        <w:t xml:space="preserve">) </w:t>
      </w:r>
      <w:r w:rsidR="00E53879">
        <w:rPr>
          <w:bCs/>
          <w:color w:val="000000"/>
        </w:rPr>
        <w:t xml:space="preserve">electronic copies in </w:t>
      </w:r>
      <w:r w:rsidR="00E53879" w:rsidRPr="00BB100A">
        <w:rPr>
          <w:bCs/>
          <w:color w:val="000000"/>
        </w:rPr>
        <w:fldChar w:fldCharType="begin">
          <w:ffData>
            <w:name w:val="Text52"/>
            <w:enabled/>
            <w:calcOnExit w:val="0"/>
            <w:textInput/>
          </w:ffData>
        </w:fldChar>
      </w:r>
      <w:r w:rsidR="00E53879" w:rsidRPr="00BB100A">
        <w:rPr>
          <w:bCs/>
          <w:color w:val="000000"/>
        </w:rPr>
        <w:instrText xml:space="preserve"> FORMTEXT </w:instrText>
      </w:r>
      <w:r w:rsidR="00E53879" w:rsidRPr="00BB100A">
        <w:rPr>
          <w:bCs/>
          <w:color w:val="000000"/>
        </w:rPr>
      </w:r>
      <w:r w:rsidR="00E53879" w:rsidRPr="00BB100A">
        <w:rPr>
          <w:bCs/>
          <w:color w:val="000000"/>
        </w:rPr>
        <w:fldChar w:fldCharType="separate"/>
      </w:r>
      <w:r w:rsidR="00E53879">
        <w:rPr>
          <w:bCs/>
          <w:noProof/>
          <w:color w:val="000000"/>
        </w:rPr>
        <w:t> </w:t>
      </w:r>
      <w:r w:rsidR="00E53879">
        <w:rPr>
          <w:bCs/>
          <w:noProof/>
          <w:color w:val="000000"/>
        </w:rPr>
        <w:t> </w:t>
      </w:r>
      <w:r w:rsidR="00E53879">
        <w:rPr>
          <w:bCs/>
          <w:noProof/>
          <w:color w:val="000000"/>
        </w:rPr>
        <w:t> </w:t>
      </w:r>
      <w:r w:rsidR="00E53879">
        <w:rPr>
          <w:bCs/>
          <w:noProof/>
          <w:color w:val="000000"/>
        </w:rPr>
        <w:t> </w:t>
      </w:r>
      <w:r w:rsidR="00E53879">
        <w:rPr>
          <w:bCs/>
          <w:noProof/>
          <w:color w:val="000000"/>
        </w:rPr>
        <w:t> </w:t>
      </w:r>
      <w:r w:rsidR="00E53879" w:rsidRPr="00BB100A">
        <w:rPr>
          <w:bCs/>
          <w:color w:val="000000"/>
        </w:rPr>
        <w:fldChar w:fldCharType="end"/>
      </w:r>
      <w:r w:rsidR="00E53879">
        <w:rPr>
          <w:bCs/>
          <w:color w:val="000000"/>
        </w:rPr>
        <w:t xml:space="preserve"> format</w:t>
      </w:r>
      <w:r w:rsidR="00BB100A" w:rsidRPr="00BB100A">
        <w:rPr>
          <w:bCs/>
          <w:color w:val="000000"/>
        </w:rPr>
        <w:t>.</w:t>
      </w:r>
      <w:r w:rsidR="00B835D4" w:rsidRPr="00BB100A">
        <w:rPr>
          <w:bCs/>
          <w:color w:val="000000"/>
        </w:rPr>
        <w:t xml:space="preserve"> </w:t>
      </w:r>
    </w:p>
    <w:p w:rsidR="00777125" w:rsidRPr="002368B8" w:rsidRDefault="00777125" w:rsidP="005F6DF5">
      <w:pPr>
        <w:numPr>
          <w:ilvl w:val="1"/>
          <w:numId w:val="2"/>
        </w:numPr>
        <w:autoSpaceDE w:val="0"/>
        <w:autoSpaceDN w:val="0"/>
        <w:adjustRightInd w:val="0"/>
        <w:spacing w:after="180"/>
        <w:ind w:left="720"/>
        <w:rPr>
          <w:b/>
          <w:bCs/>
          <w:color w:val="000000"/>
        </w:rPr>
      </w:pPr>
      <w:r w:rsidRPr="002368B8">
        <w:rPr>
          <w:b/>
          <w:bCs/>
          <w:color w:val="000000"/>
        </w:rPr>
        <w:t xml:space="preserve">A </w:t>
      </w:r>
      <w:r w:rsidR="00FE70AB" w:rsidRPr="002368B8">
        <w:rPr>
          <w:b/>
          <w:bCs/>
          <w:color w:val="000000"/>
        </w:rPr>
        <w:t>completed “Proposer’s General Information Form”</w:t>
      </w:r>
      <w:r w:rsidRPr="002368B8">
        <w:rPr>
          <w:b/>
          <w:bCs/>
          <w:color w:val="000000"/>
        </w:rPr>
        <w:t xml:space="preserve"> (</w:t>
      </w:r>
      <w:r w:rsidR="00E53879" w:rsidRPr="002368B8">
        <w:rPr>
          <w:b/>
          <w:bCs/>
          <w:color w:val="000000"/>
        </w:rPr>
        <w:t>Appendix B</w:t>
      </w:r>
      <w:r w:rsidRPr="002368B8">
        <w:rPr>
          <w:b/>
          <w:bCs/>
          <w:color w:val="000000"/>
        </w:rPr>
        <w:t xml:space="preserve">) </w:t>
      </w:r>
      <w:r w:rsidR="002368B8">
        <w:rPr>
          <w:b/>
          <w:bCs/>
          <w:color w:val="000000"/>
        </w:rPr>
        <w:t>m</w:t>
      </w:r>
      <w:r w:rsidR="001075B2">
        <w:rPr>
          <w:b/>
          <w:bCs/>
          <w:color w:val="000000"/>
        </w:rPr>
        <w:t>ust be included</w:t>
      </w:r>
      <w:r w:rsidR="00FE70AB" w:rsidRPr="002368B8">
        <w:rPr>
          <w:b/>
          <w:bCs/>
          <w:color w:val="000000"/>
        </w:rPr>
        <w:t>.</w:t>
      </w:r>
      <w:r w:rsidRPr="002368B8">
        <w:rPr>
          <w:b/>
          <w:bCs/>
          <w:color w:val="000000"/>
        </w:rPr>
        <w:t xml:space="preserve"> </w:t>
      </w:r>
    </w:p>
    <w:p w:rsidR="00777125" w:rsidRPr="00254118" w:rsidRDefault="00FC65C7" w:rsidP="005F6DF5">
      <w:pPr>
        <w:numPr>
          <w:ilvl w:val="1"/>
          <w:numId w:val="2"/>
        </w:numPr>
        <w:autoSpaceDE w:val="0"/>
        <w:autoSpaceDN w:val="0"/>
        <w:adjustRightInd w:val="0"/>
        <w:spacing w:after="180"/>
        <w:ind w:left="720"/>
        <w:rPr>
          <w:b/>
          <w:bCs/>
          <w:color w:val="000000"/>
          <w:sz w:val="22"/>
          <w:szCs w:val="22"/>
        </w:rPr>
      </w:pPr>
      <w:r>
        <w:rPr>
          <w:b/>
          <w:bCs/>
          <w:u w:val="single"/>
        </w:rPr>
        <w:t>P</w:t>
      </w:r>
      <w:r w:rsidR="009426DD">
        <w:rPr>
          <w:b/>
          <w:bCs/>
          <w:u w:val="single"/>
        </w:rPr>
        <w:t>rice proposal</w:t>
      </w:r>
      <w:r w:rsidR="00777125" w:rsidRPr="0031254F">
        <w:rPr>
          <w:bCs/>
        </w:rPr>
        <w:t xml:space="preserve">: The </w:t>
      </w:r>
      <w:r w:rsidR="009426DD">
        <w:rPr>
          <w:bCs/>
        </w:rPr>
        <w:t>price proposal</w:t>
      </w:r>
      <w:r w:rsidR="00777125" w:rsidRPr="0031254F">
        <w:rPr>
          <w:bCs/>
        </w:rPr>
        <w:t xml:space="preserve"> </w:t>
      </w:r>
      <w:r w:rsidR="00B74468">
        <w:rPr>
          <w:bCs/>
        </w:rPr>
        <w:t>(</w:t>
      </w:r>
      <w:r w:rsidR="00B74468" w:rsidRPr="00B74468">
        <w:rPr>
          <w:b/>
          <w:bCs/>
          <w:u w:val="single"/>
        </w:rPr>
        <w:t xml:space="preserve">Appendix </w:t>
      </w:r>
      <w:r w:rsidR="00E53879">
        <w:rPr>
          <w:b/>
          <w:bCs/>
          <w:u w:val="single"/>
        </w:rPr>
        <w:t>A</w:t>
      </w:r>
      <w:r w:rsidR="00B74468">
        <w:rPr>
          <w:bCs/>
        </w:rPr>
        <w:t xml:space="preserve">) </w:t>
      </w:r>
      <w:r w:rsidR="00D700F4">
        <w:rPr>
          <w:bCs/>
        </w:rPr>
        <w:t>will</w:t>
      </w:r>
      <w:r w:rsidR="00777125" w:rsidRPr="0031254F">
        <w:rPr>
          <w:bCs/>
        </w:rPr>
        <w:t xml:space="preserve"> be provided in a separate</w:t>
      </w:r>
      <w:r w:rsidR="00E95E76">
        <w:rPr>
          <w:bCs/>
        </w:rPr>
        <w:t xml:space="preserve">, </w:t>
      </w:r>
      <w:r w:rsidR="00777125" w:rsidRPr="0031254F">
        <w:rPr>
          <w:bCs/>
        </w:rPr>
        <w:t>sealed envelope</w:t>
      </w:r>
      <w:r w:rsidR="00E95E76">
        <w:rPr>
          <w:bCs/>
        </w:rPr>
        <w:t xml:space="preserve"> that will be opened only if the initial scoring of </w:t>
      </w:r>
      <w:r w:rsidR="009426DD">
        <w:rPr>
          <w:bCs/>
        </w:rPr>
        <w:t>technical proposal</w:t>
      </w:r>
      <w:r w:rsidR="00E95E76">
        <w:rPr>
          <w:bCs/>
        </w:rPr>
        <w:t>s results in a Consultant being ranked as best qualified</w:t>
      </w:r>
      <w:r w:rsidR="00777125" w:rsidRPr="0031254F">
        <w:rPr>
          <w:bCs/>
        </w:rPr>
        <w:t xml:space="preserve">. </w:t>
      </w:r>
      <w:r w:rsidR="00777125" w:rsidRPr="00B730F6">
        <w:rPr>
          <w:b/>
          <w:bCs/>
          <w:sz w:val="22"/>
          <w:szCs w:val="22"/>
        </w:rPr>
        <w:t>NO MENTIO</w:t>
      </w:r>
      <w:r w:rsidR="007368F0">
        <w:rPr>
          <w:b/>
          <w:bCs/>
          <w:sz w:val="22"/>
          <w:szCs w:val="22"/>
        </w:rPr>
        <w:t xml:space="preserve">N OF PRICE </w:t>
      </w:r>
      <w:r w:rsidR="00D700F4">
        <w:rPr>
          <w:b/>
          <w:bCs/>
          <w:sz w:val="22"/>
          <w:szCs w:val="22"/>
        </w:rPr>
        <w:t>WILL</w:t>
      </w:r>
      <w:r w:rsidR="007368F0">
        <w:rPr>
          <w:b/>
          <w:bCs/>
          <w:sz w:val="22"/>
          <w:szCs w:val="22"/>
        </w:rPr>
        <w:t xml:space="preserve"> BE INCLUDED IN</w:t>
      </w:r>
      <w:r w:rsidR="00777125" w:rsidRPr="00B730F6">
        <w:rPr>
          <w:b/>
          <w:bCs/>
          <w:sz w:val="22"/>
          <w:szCs w:val="22"/>
        </w:rPr>
        <w:t xml:space="preserve"> THE </w:t>
      </w:r>
      <w:r w:rsidR="007368F0">
        <w:rPr>
          <w:b/>
          <w:bCs/>
          <w:sz w:val="22"/>
          <w:szCs w:val="22"/>
        </w:rPr>
        <w:t xml:space="preserve">TECHNICAL </w:t>
      </w:r>
      <w:r w:rsidR="00777125" w:rsidRPr="00B730F6">
        <w:rPr>
          <w:b/>
          <w:bCs/>
          <w:sz w:val="22"/>
          <w:szCs w:val="22"/>
        </w:rPr>
        <w:t xml:space="preserve">PROPOSAL; OTHERWISE THAT PROPOSAL </w:t>
      </w:r>
      <w:r w:rsidR="00D700F4">
        <w:rPr>
          <w:b/>
          <w:bCs/>
          <w:sz w:val="22"/>
          <w:szCs w:val="22"/>
        </w:rPr>
        <w:t>WILL</w:t>
      </w:r>
      <w:r w:rsidR="00777125" w:rsidRPr="00B730F6">
        <w:rPr>
          <w:b/>
          <w:bCs/>
          <w:sz w:val="22"/>
          <w:szCs w:val="22"/>
        </w:rPr>
        <w:t xml:space="preserve"> BE REJECTED.</w:t>
      </w:r>
    </w:p>
    <w:p w:rsidR="00777125" w:rsidRPr="00777125" w:rsidRDefault="00777125" w:rsidP="005F6DF5">
      <w:pPr>
        <w:numPr>
          <w:ilvl w:val="1"/>
          <w:numId w:val="2"/>
        </w:numPr>
        <w:autoSpaceDE w:val="0"/>
        <w:autoSpaceDN w:val="0"/>
        <w:adjustRightInd w:val="0"/>
        <w:spacing w:after="180"/>
        <w:ind w:left="720"/>
        <w:rPr>
          <w:bCs/>
          <w:color w:val="000000"/>
        </w:rPr>
      </w:pPr>
      <w:r>
        <w:rPr>
          <w:b/>
          <w:bCs/>
          <w:color w:val="000000"/>
        </w:rPr>
        <w:t xml:space="preserve">Proposal </w:t>
      </w:r>
      <w:r w:rsidR="00087E2B">
        <w:rPr>
          <w:b/>
          <w:bCs/>
          <w:color w:val="000000"/>
        </w:rPr>
        <w:t xml:space="preserve">Package </w:t>
      </w:r>
      <w:r>
        <w:rPr>
          <w:b/>
          <w:bCs/>
          <w:color w:val="000000"/>
        </w:rPr>
        <w:t>Submittal:</w:t>
      </w:r>
      <w:r w:rsidR="002F2B86">
        <w:rPr>
          <w:b/>
          <w:bCs/>
          <w:color w:val="000000"/>
        </w:rPr>
        <w:t xml:space="preserve"> </w:t>
      </w:r>
      <w:r>
        <w:rPr>
          <w:bCs/>
          <w:color w:val="000000"/>
        </w:rPr>
        <w:t xml:space="preserve">Proposal packages must be mailed/delivered </w:t>
      </w:r>
      <w:r w:rsidRPr="00777125">
        <w:rPr>
          <w:bCs/>
          <w:color w:val="000000"/>
        </w:rPr>
        <w:t>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880"/>
        <w:gridCol w:w="3150"/>
      </w:tblGrid>
      <w:tr w:rsidR="00413915" w:rsidTr="001075B2">
        <w:trPr>
          <w:trHeight w:val="288"/>
        </w:trPr>
        <w:tc>
          <w:tcPr>
            <w:tcW w:w="2970" w:type="dxa"/>
            <w:tcBorders>
              <w:top w:val="triple" w:sz="4" w:space="0" w:color="auto"/>
              <w:left w:val="triple" w:sz="4" w:space="0" w:color="auto"/>
              <w:bottom w:val="triple" w:sz="4" w:space="0" w:color="auto"/>
              <w:right w:val="triple" w:sz="4" w:space="0" w:color="auto"/>
            </w:tcBorders>
            <w:shd w:val="pct5" w:color="auto" w:fill="auto"/>
          </w:tcPr>
          <w:p w:rsidR="00413915" w:rsidRDefault="00413915" w:rsidP="001075B2">
            <w:pPr>
              <w:autoSpaceDE w:val="0"/>
              <w:autoSpaceDN w:val="0"/>
              <w:adjustRightInd w:val="0"/>
              <w:jc w:val="center"/>
              <w:rPr>
                <w:b/>
                <w:bCs/>
                <w:color w:val="000000"/>
                <w:sz w:val="22"/>
                <w:szCs w:val="22"/>
              </w:rPr>
            </w:pPr>
          </w:p>
          <w:p w:rsidR="00413915" w:rsidRPr="005975D0" w:rsidRDefault="00413915" w:rsidP="001075B2">
            <w:pPr>
              <w:autoSpaceDE w:val="0"/>
              <w:autoSpaceDN w:val="0"/>
              <w:adjustRightInd w:val="0"/>
              <w:jc w:val="center"/>
              <w:rPr>
                <w:b/>
                <w:bCs/>
                <w:color w:val="000000"/>
                <w:sz w:val="22"/>
                <w:szCs w:val="22"/>
              </w:rPr>
            </w:pPr>
            <w:r w:rsidRPr="005975D0">
              <w:rPr>
                <w:b/>
                <w:bCs/>
                <w:color w:val="000000"/>
                <w:sz w:val="22"/>
                <w:szCs w:val="22"/>
              </w:rPr>
              <w:t>Regular Mail Delivery</w:t>
            </w:r>
          </w:p>
          <w:p w:rsidR="00413915" w:rsidRDefault="00413915" w:rsidP="001075B2">
            <w:pPr>
              <w:autoSpaceDE w:val="0"/>
              <w:autoSpaceDN w:val="0"/>
              <w:adjustRightInd w:val="0"/>
              <w:jc w:val="center"/>
              <w:rPr>
                <w:bCs/>
                <w:color w:val="000000"/>
                <w:sz w:val="22"/>
                <w:szCs w:val="22"/>
              </w:rPr>
            </w:pPr>
          </w:p>
        </w:tc>
        <w:tc>
          <w:tcPr>
            <w:tcW w:w="2880" w:type="dxa"/>
            <w:tcBorders>
              <w:top w:val="triple" w:sz="4" w:space="0" w:color="auto"/>
              <w:left w:val="triple" w:sz="4" w:space="0" w:color="auto"/>
              <w:bottom w:val="triple" w:sz="4" w:space="0" w:color="auto"/>
              <w:right w:val="triple" w:sz="4" w:space="0" w:color="auto"/>
            </w:tcBorders>
            <w:shd w:val="pct5" w:color="auto" w:fill="auto"/>
          </w:tcPr>
          <w:p w:rsidR="00413915" w:rsidRDefault="00413915" w:rsidP="001075B2">
            <w:pPr>
              <w:autoSpaceDE w:val="0"/>
              <w:autoSpaceDN w:val="0"/>
              <w:adjustRightInd w:val="0"/>
              <w:jc w:val="center"/>
              <w:rPr>
                <w:b/>
                <w:bCs/>
                <w:color w:val="000000"/>
                <w:sz w:val="22"/>
                <w:szCs w:val="22"/>
              </w:rPr>
            </w:pPr>
          </w:p>
          <w:p w:rsidR="00413915" w:rsidRPr="005975D0" w:rsidRDefault="00413915" w:rsidP="001075B2">
            <w:pPr>
              <w:autoSpaceDE w:val="0"/>
              <w:autoSpaceDN w:val="0"/>
              <w:adjustRightInd w:val="0"/>
              <w:jc w:val="center"/>
              <w:rPr>
                <w:b/>
                <w:bCs/>
                <w:color w:val="000000"/>
                <w:sz w:val="22"/>
                <w:szCs w:val="22"/>
              </w:rPr>
            </w:pPr>
            <w:r>
              <w:rPr>
                <w:b/>
                <w:bCs/>
                <w:color w:val="000000"/>
                <w:sz w:val="22"/>
                <w:szCs w:val="22"/>
              </w:rPr>
              <w:t xml:space="preserve">Hand Carried </w:t>
            </w:r>
            <w:r w:rsidRPr="005975D0">
              <w:rPr>
                <w:b/>
                <w:bCs/>
                <w:color w:val="000000"/>
                <w:sz w:val="22"/>
                <w:szCs w:val="22"/>
              </w:rPr>
              <w:t>Delivery</w:t>
            </w:r>
          </w:p>
          <w:p w:rsidR="00413915" w:rsidRDefault="00413915" w:rsidP="001075B2">
            <w:pPr>
              <w:autoSpaceDE w:val="0"/>
              <w:autoSpaceDN w:val="0"/>
              <w:adjustRightInd w:val="0"/>
              <w:jc w:val="center"/>
              <w:rPr>
                <w:bCs/>
                <w:color w:val="000000"/>
                <w:sz w:val="22"/>
                <w:szCs w:val="22"/>
              </w:rPr>
            </w:pPr>
          </w:p>
        </w:tc>
        <w:tc>
          <w:tcPr>
            <w:tcW w:w="3150" w:type="dxa"/>
            <w:tcBorders>
              <w:top w:val="triple" w:sz="4" w:space="0" w:color="auto"/>
              <w:left w:val="triple" w:sz="4" w:space="0" w:color="auto"/>
              <w:bottom w:val="triple" w:sz="4" w:space="0" w:color="auto"/>
              <w:right w:val="triple" w:sz="4" w:space="0" w:color="auto"/>
            </w:tcBorders>
            <w:shd w:val="pct5" w:color="auto" w:fill="auto"/>
          </w:tcPr>
          <w:p w:rsidR="00413915" w:rsidRDefault="00413915" w:rsidP="001075B2">
            <w:pPr>
              <w:autoSpaceDE w:val="0"/>
              <w:autoSpaceDN w:val="0"/>
              <w:adjustRightInd w:val="0"/>
              <w:jc w:val="center"/>
              <w:rPr>
                <w:b/>
                <w:bCs/>
                <w:color w:val="000000"/>
                <w:sz w:val="22"/>
                <w:szCs w:val="22"/>
              </w:rPr>
            </w:pPr>
          </w:p>
          <w:p w:rsidR="00413915" w:rsidRPr="005975D0" w:rsidRDefault="00413915" w:rsidP="001075B2">
            <w:pPr>
              <w:autoSpaceDE w:val="0"/>
              <w:autoSpaceDN w:val="0"/>
              <w:adjustRightInd w:val="0"/>
              <w:jc w:val="center"/>
              <w:rPr>
                <w:b/>
                <w:bCs/>
                <w:color w:val="000000"/>
                <w:sz w:val="22"/>
                <w:szCs w:val="22"/>
              </w:rPr>
            </w:pPr>
            <w:r w:rsidRPr="005975D0">
              <w:rPr>
                <w:b/>
                <w:bCs/>
                <w:color w:val="000000"/>
                <w:sz w:val="22"/>
                <w:szCs w:val="22"/>
              </w:rPr>
              <w:t>Federal Express/UPS Delivery</w:t>
            </w:r>
          </w:p>
          <w:p w:rsidR="00413915" w:rsidRDefault="00413915" w:rsidP="001075B2">
            <w:pPr>
              <w:autoSpaceDE w:val="0"/>
              <w:autoSpaceDN w:val="0"/>
              <w:adjustRightInd w:val="0"/>
              <w:jc w:val="center"/>
              <w:rPr>
                <w:bCs/>
                <w:color w:val="000000"/>
                <w:sz w:val="22"/>
                <w:szCs w:val="22"/>
              </w:rPr>
            </w:pPr>
          </w:p>
        </w:tc>
      </w:tr>
      <w:tr w:rsidR="00413915" w:rsidRPr="002F2B86" w:rsidTr="00777125">
        <w:trPr>
          <w:trHeight w:val="1194"/>
        </w:trPr>
        <w:tc>
          <w:tcPr>
            <w:tcW w:w="2970" w:type="dxa"/>
            <w:tcBorders>
              <w:top w:val="triple" w:sz="4" w:space="0" w:color="auto"/>
              <w:left w:val="single" w:sz="4" w:space="0" w:color="auto"/>
              <w:bottom w:val="single" w:sz="4" w:space="0" w:color="auto"/>
              <w:right w:val="single" w:sz="4" w:space="0" w:color="auto"/>
            </w:tcBorders>
          </w:tcPr>
          <w:p w:rsidR="00413915" w:rsidRPr="002F2B86" w:rsidRDefault="00413915" w:rsidP="00BD7032">
            <w:pPr>
              <w:autoSpaceDE w:val="0"/>
              <w:autoSpaceDN w:val="0"/>
              <w:adjustRightInd w:val="0"/>
              <w:rPr>
                <w:bCs/>
                <w:color w:val="000000"/>
                <w:sz w:val="22"/>
                <w:szCs w:val="22"/>
              </w:rPr>
            </w:pPr>
            <w:r w:rsidRPr="002F2B86">
              <w:rPr>
                <w:bCs/>
                <w:color w:val="000000"/>
                <w:sz w:val="22"/>
                <w:szCs w:val="22"/>
              </w:rPr>
              <w:t>Address to:</w:t>
            </w:r>
          </w:p>
          <w:p w:rsidR="00413915" w:rsidRPr="002F2B86" w:rsidRDefault="002F2B86" w:rsidP="00BD7032">
            <w:pPr>
              <w:autoSpaceDE w:val="0"/>
              <w:autoSpaceDN w:val="0"/>
              <w:adjustRightInd w:val="0"/>
              <w:rPr>
                <w:b/>
                <w:bCs/>
                <w:color w:val="000000"/>
                <w:sz w:val="22"/>
                <w:szCs w:val="22"/>
                <w:u w:val="single"/>
              </w:rPr>
            </w:pPr>
            <w:r w:rsidRPr="002F2B86">
              <w:rPr>
                <w:sz w:val="22"/>
                <w:szCs w:val="22"/>
              </w:rPr>
              <w:fldChar w:fldCharType="begin">
                <w:ffData>
                  <w:name w:val="Text39"/>
                  <w:enabled/>
                  <w:calcOnExit w:val="0"/>
                  <w:textInput/>
                </w:ffData>
              </w:fldChar>
            </w:r>
            <w:r w:rsidRPr="002F2B86">
              <w:rPr>
                <w:sz w:val="22"/>
                <w:szCs w:val="22"/>
              </w:rPr>
              <w:instrText xml:space="preserve"> FORMTEXT </w:instrText>
            </w:r>
            <w:r w:rsidRPr="002F2B86">
              <w:rPr>
                <w:sz w:val="22"/>
                <w:szCs w:val="22"/>
              </w:rPr>
            </w:r>
            <w:r w:rsidRPr="002F2B86">
              <w:rPr>
                <w:sz w:val="22"/>
                <w:szCs w:val="22"/>
              </w:rPr>
              <w:fldChar w:fldCharType="separate"/>
            </w:r>
            <w:r w:rsidRPr="002F2B86">
              <w:rPr>
                <w:noProof/>
                <w:sz w:val="22"/>
                <w:szCs w:val="22"/>
              </w:rPr>
              <w:t> </w:t>
            </w:r>
            <w:r w:rsidRPr="002F2B86">
              <w:rPr>
                <w:noProof/>
                <w:sz w:val="22"/>
                <w:szCs w:val="22"/>
              </w:rPr>
              <w:t> </w:t>
            </w:r>
            <w:r w:rsidRPr="002F2B86">
              <w:rPr>
                <w:noProof/>
                <w:sz w:val="22"/>
                <w:szCs w:val="22"/>
              </w:rPr>
              <w:t> </w:t>
            </w:r>
            <w:r w:rsidRPr="002F2B86">
              <w:rPr>
                <w:noProof/>
                <w:sz w:val="22"/>
                <w:szCs w:val="22"/>
              </w:rPr>
              <w:t> </w:t>
            </w:r>
            <w:r w:rsidRPr="002F2B86">
              <w:rPr>
                <w:noProof/>
                <w:sz w:val="22"/>
                <w:szCs w:val="22"/>
              </w:rPr>
              <w:t> </w:t>
            </w:r>
            <w:r w:rsidRPr="002F2B86">
              <w:rPr>
                <w:sz w:val="22"/>
                <w:szCs w:val="22"/>
              </w:rPr>
              <w:fldChar w:fldCharType="end"/>
            </w:r>
          </w:p>
        </w:tc>
        <w:tc>
          <w:tcPr>
            <w:tcW w:w="2880" w:type="dxa"/>
            <w:tcBorders>
              <w:top w:val="triple" w:sz="4" w:space="0" w:color="auto"/>
              <w:left w:val="single" w:sz="4" w:space="0" w:color="auto"/>
              <w:bottom w:val="single" w:sz="4" w:space="0" w:color="auto"/>
              <w:right w:val="single" w:sz="4" w:space="0" w:color="auto"/>
            </w:tcBorders>
          </w:tcPr>
          <w:p w:rsidR="00413915" w:rsidRPr="002F2B86" w:rsidRDefault="00413915" w:rsidP="00BD7032">
            <w:pPr>
              <w:autoSpaceDE w:val="0"/>
              <w:autoSpaceDN w:val="0"/>
              <w:adjustRightInd w:val="0"/>
              <w:rPr>
                <w:bCs/>
                <w:color w:val="000000"/>
                <w:sz w:val="22"/>
                <w:szCs w:val="22"/>
              </w:rPr>
            </w:pPr>
            <w:r w:rsidRPr="002F2B86">
              <w:rPr>
                <w:bCs/>
                <w:color w:val="000000"/>
                <w:sz w:val="22"/>
                <w:szCs w:val="22"/>
              </w:rPr>
              <w:t>Address to:</w:t>
            </w:r>
          </w:p>
          <w:p w:rsidR="00413915" w:rsidRPr="002F2B86" w:rsidRDefault="00413915" w:rsidP="00BD7032">
            <w:pPr>
              <w:rPr>
                <w:sz w:val="22"/>
                <w:szCs w:val="22"/>
              </w:rPr>
            </w:pPr>
            <w:r w:rsidRPr="002F2B86">
              <w:rPr>
                <w:sz w:val="22"/>
                <w:szCs w:val="22"/>
              </w:rPr>
              <w:fldChar w:fldCharType="begin">
                <w:ffData>
                  <w:name w:val="Text39"/>
                  <w:enabled/>
                  <w:calcOnExit w:val="0"/>
                  <w:textInput/>
                </w:ffData>
              </w:fldChar>
            </w:r>
            <w:r w:rsidRPr="002F2B86">
              <w:rPr>
                <w:sz w:val="22"/>
                <w:szCs w:val="22"/>
              </w:rPr>
              <w:instrText xml:space="preserve"> FORMTEXT </w:instrText>
            </w:r>
            <w:r w:rsidRPr="002F2B86">
              <w:rPr>
                <w:sz w:val="22"/>
                <w:szCs w:val="22"/>
              </w:rPr>
            </w:r>
            <w:r w:rsidRPr="002F2B86">
              <w:rPr>
                <w:sz w:val="22"/>
                <w:szCs w:val="22"/>
              </w:rPr>
              <w:fldChar w:fldCharType="separate"/>
            </w:r>
            <w:r w:rsidR="002C077E" w:rsidRPr="002F2B86">
              <w:rPr>
                <w:noProof/>
                <w:sz w:val="22"/>
                <w:szCs w:val="22"/>
              </w:rPr>
              <w:t> </w:t>
            </w:r>
            <w:r w:rsidR="002C077E" w:rsidRPr="002F2B86">
              <w:rPr>
                <w:noProof/>
                <w:sz w:val="22"/>
                <w:szCs w:val="22"/>
              </w:rPr>
              <w:t> </w:t>
            </w:r>
            <w:r w:rsidR="002C077E" w:rsidRPr="002F2B86">
              <w:rPr>
                <w:noProof/>
                <w:sz w:val="22"/>
                <w:szCs w:val="22"/>
              </w:rPr>
              <w:t> </w:t>
            </w:r>
            <w:r w:rsidR="002C077E" w:rsidRPr="002F2B86">
              <w:rPr>
                <w:noProof/>
                <w:sz w:val="22"/>
                <w:szCs w:val="22"/>
              </w:rPr>
              <w:t> </w:t>
            </w:r>
            <w:r w:rsidR="002C077E" w:rsidRPr="002F2B86">
              <w:rPr>
                <w:noProof/>
                <w:sz w:val="22"/>
                <w:szCs w:val="22"/>
              </w:rPr>
              <w:t> </w:t>
            </w:r>
            <w:r w:rsidRPr="002F2B86">
              <w:rPr>
                <w:sz w:val="22"/>
                <w:szCs w:val="22"/>
              </w:rPr>
              <w:fldChar w:fldCharType="end"/>
            </w:r>
          </w:p>
          <w:p w:rsidR="00413915" w:rsidRPr="002F2B86" w:rsidRDefault="00413915" w:rsidP="00BD7032">
            <w:pPr>
              <w:autoSpaceDE w:val="0"/>
              <w:autoSpaceDN w:val="0"/>
              <w:adjustRightInd w:val="0"/>
              <w:rPr>
                <w:sz w:val="22"/>
                <w:szCs w:val="22"/>
              </w:rPr>
            </w:pPr>
          </w:p>
          <w:p w:rsidR="00413915" w:rsidRPr="002F2B86" w:rsidRDefault="00413915" w:rsidP="00BD7032">
            <w:pPr>
              <w:autoSpaceDE w:val="0"/>
              <w:autoSpaceDN w:val="0"/>
              <w:adjustRightInd w:val="0"/>
              <w:rPr>
                <w:b/>
                <w:bCs/>
                <w:color w:val="000000"/>
                <w:sz w:val="22"/>
                <w:szCs w:val="22"/>
                <w:u w:val="single"/>
              </w:rPr>
            </w:pPr>
          </w:p>
        </w:tc>
        <w:tc>
          <w:tcPr>
            <w:tcW w:w="3150" w:type="dxa"/>
            <w:tcBorders>
              <w:top w:val="triple" w:sz="4" w:space="0" w:color="auto"/>
              <w:left w:val="single" w:sz="4" w:space="0" w:color="auto"/>
              <w:bottom w:val="single" w:sz="4" w:space="0" w:color="auto"/>
              <w:right w:val="single" w:sz="4" w:space="0" w:color="auto"/>
            </w:tcBorders>
          </w:tcPr>
          <w:p w:rsidR="00413915" w:rsidRPr="002F2B86" w:rsidRDefault="00413915" w:rsidP="00BD7032">
            <w:pPr>
              <w:autoSpaceDE w:val="0"/>
              <w:autoSpaceDN w:val="0"/>
              <w:adjustRightInd w:val="0"/>
              <w:rPr>
                <w:bCs/>
                <w:color w:val="000000"/>
                <w:sz w:val="22"/>
                <w:szCs w:val="22"/>
              </w:rPr>
            </w:pPr>
            <w:r w:rsidRPr="002F2B86">
              <w:rPr>
                <w:bCs/>
                <w:color w:val="000000"/>
                <w:sz w:val="22"/>
                <w:szCs w:val="22"/>
              </w:rPr>
              <w:t>Address to:</w:t>
            </w:r>
          </w:p>
          <w:p w:rsidR="00413915" w:rsidRPr="002F2B86" w:rsidRDefault="00413915" w:rsidP="00BD7032">
            <w:pPr>
              <w:autoSpaceDE w:val="0"/>
              <w:autoSpaceDN w:val="0"/>
              <w:adjustRightInd w:val="0"/>
              <w:rPr>
                <w:bCs/>
                <w:color w:val="000000"/>
                <w:sz w:val="22"/>
                <w:szCs w:val="22"/>
              </w:rPr>
            </w:pPr>
            <w:r w:rsidRPr="002F2B86">
              <w:rPr>
                <w:bCs/>
                <w:color w:val="000000"/>
                <w:sz w:val="22"/>
                <w:szCs w:val="22"/>
              </w:rPr>
              <w:fldChar w:fldCharType="begin">
                <w:ffData>
                  <w:name w:val="Text40"/>
                  <w:enabled/>
                  <w:calcOnExit w:val="0"/>
                  <w:textInput/>
                </w:ffData>
              </w:fldChar>
            </w:r>
            <w:bookmarkStart w:id="4" w:name="Text40"/>
            <w:r w:rsidRPr="002F2B86">
              <w:rPr>
                <w:bCs/>
                <w:color w:val="000000"/>
                <w:sz w:val="22"/>
                <w:szCs w:val="22"/>
              </w:rPr>
              <w:instrText xml:space="preserve"> FORMTEXT </w:instrText>
            </w:r>
            <w:r w:rsidRPr="002F2B86">
              <w:rPr>
                <w:bCs/>
                <w:color w:val="000000"/>
                <w:sz w:val="22"/>
                <w:szCs w:val="22"/>
              </w:rPr>
            </w:r>
            <w:r w:rsidRPr="002F2B86">
              <w:rPr>
                <w:bCs/>
                <w:color w:val="000000"/>
                <w:sz w:val="22"/>
                <w:szCs w:val="22"/>
              </w:rPr>
              <w:fldChar w:fldCharType="separate"/>
            </w:r>
            <w:r w:rsidR="002C077E" w:rsidRPr="002F2B86">
              <w:rPr>
                <w:bCs/>
                <w:noProof/>
                <w:color w:val="000000"/>
                <w:sz w:val="22"/>
                <w:szCs w:val="22"/>
              </w:rPr>
              <w:t> </w:t>
            </w:r>
            <w:r w:rsidR="002C077E" w:rsidRPr="002F2B86">
              <w:rPr>
                <w:bCs/>
                <w:noProof/>
                <w:color w:val="000000"/>
                <w:sz w:val="22"/>
                <w:szCs w:val="22"/>
              </w:rPr>
              <w:t> </w:t>
            </w:r>
            <w:r w:rsidR="002C077E" w:rsidRPr="002F2B86">
              <w:rPr>
                <w:bCs/>
                <w:noProof/>
                <w:color w:val="000000"/>
                <w:sz w:val="22"/>
                <w:szCs w:val="22"/>
              </w:rPr>
              <w:t> </w:t>
            </w:r>
            <w:r w:rsidR="002C077E" w:rsidRPr="002F2B86">
              <w:rPr>
                <w:bCs/>
                <w:noProof/>
                <w:color w:val="000000"/>
                <w:sz w:val="22"/>
                <w:szCs w:val="22"/>
              </w:rPr>
              <w:t> </w:t>
            </w:r>
            <w:r w:rsidR="002C077E" w:rsidRPr="002F2B86">
              <w:rPr>
                <w:bCs/>
                <w:noProof/>
                <w:color w:val="000000"/>
                <w:sz w:val="22"/>
                <w:szCs w:val="22"/>
              </w:rPr>
              <w:t> </w:t>
            </w:r>
            <w:r w:rsidRPr="002F2B86">
              <w:rPr>
                <w:sz w:val="22"/>
                <w:szCs w:val="22"/>
              </w:rPr>
              <w:fldChar w:fldCharType="end"/>
            </w:r>
            <w:bookmarkEnd w:id="4"/>
          </w:p>
          <w:p w:rsidR="00413915" w:rsidRPr="002F2B86" w:rsidRDefault="00413915" w:rsidP="00BD7032">
            <w:pPr>
              <w:autoSpaceDE w:val="0"/>
              <w:autoSpaceDN w:val="0"/>
              <w:adjustRightInd w:val="0"/>
              <w:rPr>
                <w:b/>
                <w:bCs/>
                <w:color w:val="000000"/>
                <w:sz w:val="22"/>
                <w:szCs w:val="22"/>
                <w:u w:val="single"/>
              </w:rPr>
            </w:pPr>
          </w:p>
        </w:tc>
      </w:tr>
    </w:tbl>
    <w:p w:rsidR="00777125" w:rsidRDefault="00777125" w:rsidP="00BD7032">
      <w:pPr>
        <w:autoSpaceDE w:val="0"/>
        <w:autoSpaceDN w:val="0"/>
        <w:adjustRightInd w:val="0"/>
        <w:ind w:left="360"/>
        <w:rPr>
          <w:b/>
          <w:bCs/>
          <w:color w:val="000000"/>
        </w:rPr>
      </w:pPr>
    </w:p>
    <w:p w:rsidR="00DC2CB2" w:rsidRPr="003A104A" w:rsidRDefault="00505742" w:rsidP="00B541CC">
      <w:pPr>
        <w:pStyle w:val="BodyText"/>
        <w:numPr>
          <w:ilvl w:val="0"/>
          <w:numId w:val="17"/>
        </w:numPr>
        <w:spacing w:after="180"/>
        <w:ind w:right="173"/>
        <w:rPr>
          <w:rFonts w:eastAsia="Arial"/>
          <w:b/>
          <w:color w:val="18161D"/>
          <w:sz w:val="24"/>
          <w:szCs w:val="24"/>
        </w:rPr>
      </w:pPr>
      <w:r w:rsidRPr="003A104A">
        <w:rPr>
          <w:rFonts w:eastAsia="Arial"/>
          <w:b/>
          <w:color w:val="18161D"/>
          <w:sz w:val="24"/>
          <w:szCs w:val="24"/>
        </w:rPr>
        <w:t>TERMS &amp; CONDITIONS / FUNDING SOURCE / GENERAL INFORMATION</w:t>
      </w:r>
    </w:p>
    <w:p w:rsidR="00DC2CB2" w:rsidRDefault="00EF5828" w:rsidP="00B541CC">
      <w:pPr>
        <w:numPr>
          <w:ilvl w:val="0"/>
          <w:numId w:val="13"/>
        </w:numPr>
        <w:autoSpaceDE w:val="0"/>
        <w:autoSpaceDN w:val="0"/>
        <w:adjustRightInd w:val="0"/>
        <w:spacing w:after="180"/>
        <w:rPr>
          <w:bCs/>
          <w:color w:val="000000"/>
        </w:rPr>
      </w:pPr>
      <w:r>
        <w:rPr>
          <w:bCs/>
          <w:color w:val="000000"/>
        </w:rPr>
        <w:t xml:space="preserve">The contract resulting from this RFP will be governed by the terms and conditions found in </w:t>
      </w:r>
      <w:r w:rsidRPr="00770386">
        <w:rPr>
          <w:b/>
          <w:bCs/>
          <w:color w:val="000000"/>
        </w:rPr>
        <w:t>Appendix C</w:t>
      </w:r>
      <w:r>
        <w:rPr>
          <w:bCs/>
          <w:color w:val="000000"/>
        </w:rPr>
        <w:t xml:space="preserve"> to this RFP</w:t>
      </w:r>
      <w:r w:rsidR="00C01FB9">
        <w:rPr>
          <w:bCs/>
          <w:color w:val="000000"/>
        </w:rPr>
        <w:t xml:space="preserve"> – </w:t>
      </w:r>
      <w:r w:rsidR="00770386">
        <w:rPr>
          <w:bCs/>
          <w:color w:val="000000"/>
        </w:rPr>
        <w:t>Project Contract.</w:t>
      </w:r>
    </w:p>
    <w:p w:rsidR="00DC2CB2" w:rsidRDefault="00DC2CB2" w:rsidP="00BD7032">
      <w:pPr>
        <w:numPr>
          <w:ilvl w:val="0"/>
          <w:numId w:val="13"/>
        </w:numPr>
        <w:autoSpaceDE w:val="0"/>
        <w:autoSpaceDN w:val="0"/>
        <w:adjustRightInd w:val="0"/>
        <w:rPr>
          <w:color w:val="000000"/>
        </w:rPr>
      </w:pPr>
      <w:r w:rsidRPr="008A0CF4">
        <w:rPr>
          <w:color w:val="000000"/>
        </w:rPr>
        <w:t xml:space="preserve">This RFP does not commit </w:t>
      </w:r>
      <w:r w:rsidR="00D85A60">
        <w:rPr>
          <w:color w:val="000000"/>
        </w:rPr>
        <w:t xml:space="preserve">the </w:t>
      </w:r>
      <w:r w:rsidR="001F7EE5">
        <w:rPr>
          <w:color w:val="000000"/>
        </w:rPr>
        <w:t>Municipality</w:t>
      </w:r>
      <w:r w:rsidRPr="008A0CF4">
        <w:rPr>
          <w:color w:val="000000"/>
        </w:rPr>
        <w:t xml:space="preserve"> to pay costs incurred in </w:t>
      </w:r>
      <w:r w:rsidR="005F6DF5">
        <w:rPr>
          <w:color w:val="000000"/>
        </w:rPr>
        <w:t xml:space="preserve">preparing and </w:t>
      </w:r>
      <w:r w:rsidRPr="008A0CF4">
        <w:rPr>
          <w:color w:val="000000"/>
        </w:rPr>
        <w:t>submitting your proposal or in procuring or subcontracting for services or supplies related to the proposal.</w:t>
      </w:r>
    </w:p>
    <w:p w:rsidR="009426DD" w:rsidRDefault="009426DD" w:rsidP="009426DD">
      <w:pPr>
        <w:autoSpaceDE w:val="0"/>
        <w:autoSpaceDN w:val="0"/>
        <w:adjustRightInd w:val="0"/>
        <w:ind w:left="720"/>
        <w:rPr>
          <w:color w:val="000000"/>
        </w:rPr>
      </w:pPr>
    </w:p>
    <w:p w:rsidR="00DC2CB2" w:rsidRPr="003A104A" w:rsidRDefault="00DC2CB2" w:rsidP="003A104A">
      <w:pPr>
        <w:pStyle w:val="BodyText"/>
        <w:numPr>
          <w:ilvl w:val="0"/>
          <w:numId w:val="17"/>
        </w:numPr>
        <w:spacing w:after="90"/>
        <w:ind w:right="173"/>
        <w:rPr>
          <w:rFonts w:eastAsia="Arial"/>
          <w:b/>
          <w:color w:val="18161D"/>
          <w:sz w:val="24"/>
          <w:szCs w:val="24"/>
        </w:rPr>
      </w:pPr>
      <w:r w:rsidRPr="003A104A">
        <w:rPr>
          <w:rFonts w:eastAsia="Arial"/>
          <w:b/>
          <w:color w:val="18161D"/>
          <w:sz w:val="24"/>
          <w:szCs w:val="24"/>
        </w:rPr>
        <w:t>PROPOSAL PRICING</w:t>
      </w:r>
    </w:p>
    <w:p w:rsidR="0026612F" w:rsidRDefault="00FC65C7" w:rsidP="00247B20">
      <w:pPr>
        <w:tabs>
          <w:tab w:val="left" w:pos="1080"/>
        </w:tabs>
        <w:autoSpaceDE w:val="0"/>
        <w:autoSpaceDN w:val="0"/>
        <w:adjustRightInd w:val="0"/>
        <w:ind w:left="360"/>
        <w:rPr>
          <w:color w:val="000000"/>
        </w:rPr>
      </w:pPr>
      <w:r>
        <w:rPr>
          <w:color w:val="000000"/>
        </w:rPr>
        <w:t>The p</w:t>
      </w:r>
      <w:r w:rsidR="009426DD">
        <w:rPr>
          <w:color w:val="000000"/>
        </w:rPr>
        <w:t>rice proposal</w:t>
      </w:r>
      <w:r w:rsidR="0026612F">
        <w:rPr>
          <w:color w:val="000000"/>
        </w:rPr>
        <w:t xml:space="preserve"> and</w:t>
      </w:r>
      <w:r w:rsidR="007B1588">
        <w:rPr>
          <w:color w:val="000000"/>
        </w:rPr>
        <w:t xml:space="preserve"> </w:t>
      </w:r>
      <w:r w:rsidR="00254118">
        <w:rPr>
          <w:color w:val="000000"/>
        </w:rPr>
        <w:t>s</w:t>
      </w:r>
      <w:r w:rsidR="009F0403" w:rsidRPr="008A0CF4">
        <w:rPr>
          <w:color w:val="000000"/>
        </w:rPr>
        <w:t xml:space="preserve">upporting </w:t>
      </w:r>
      <w:r w:rsidR="00254118">
        <w:rPr>
          <w:color w:val="000000"/>
        </w:rPr>
        <w:t>d</w:t>
      </w:r>
      <w:r w:rsidR="009F0403" w:rsidRPr="008A0CF4">
        <w:rPr>
          <w:color w:val="000000"/>
        </w:rPr>
        <w:t>ata</w:t>
      </w:r>
      <w:r w:rsidR="009F0403">
        <w:rPr>
          <w:color w:val="000000"/>
        </w:rPr>
        <w:t xml:space="preserve"> </w:t>
      </w:r>
      <w:r w:rsidR="00B35368">
        <w:rPr>
          <w:color w:val="000000"/>
        </w:rPr>
        <w:t>must be</w:t>
      </w:r>
      <w:r w:rsidR="00BB3066">
        <w:rPr>
          <w:color w:val="000000"/>
        </w:rPr>
        <w:t xml:space="preserve"> submitted as</w:t>
      </w:r>
      <w:r w:rsidR="00B35368">
        <w:rPr>
          <w:color w:val="000000"/>
        </w:rPr>
        <w:t xml:space="preserve"> outlined</w:t>
      </w:r>
      <w:r w:rsidR="00F10B09">
        <w:rPr>
          <w:color w:val="000000"/>
        </w:rPr>
        <w:t xml:space="preserve"> </w:t>
      </w:r>
      <w:r w:rsidR="00B35368">
        <w:rPr>
          <w:color w:val="000000"/>
        </w:rPr>
        <w:t xml:space="preserve">on </w:t>
      </w:r>
      <w:r w:rsidR="00D85A60">
        <w:rPr>
          <w:color w:val="000000"/>
        </w:rPr>
        <w:t xml:space="preserve">the </w:t>
      </w:r>
      <w:r w:rsidR="00D700F4">
        <w:rPr>
          <w:color w:val="000000"/>
        </w:rPr>
        <w:t xml:space="preserve">standard </w:t>
      </w:r>
      <w:r w:rsidR="00B35368">
        <w:rPr>
          <w:color w:val="000000"/>
        </w:rPr>
        <w:t>Cost Proposal Form</w:t>
      </w:r>
      <w:r>
        <w:rPr>
          <w:color w:val="000000"/>
        </w:rPr>
        <w:t xml:space="preserve"> (Appendix A)</w:t>
      </w:r>
      <w:r w:rsidR="0026612F">
        <w:rPr>
          <w:color w:val="000000"/>
        </w:rPr>
        <w:t xml:space="preserve">, </w:t>
      </w:r>
      <w:r w:rsidR="00D700F4">
        <w:rPr>
          <w:color w:val="000000"/>
        </w:rPr>
        <w:t xml:space="preserve">available on </w:t>
      </w:r>
      <w:r w:rsidR="0026612F">
        <w:rPr>
          <w:color w:val="000000"/>
        </w:rPr>
        <w:t xml:space="preserve">the MaineDOT Local Project Administration website under </w:t>
      </w:r>
      <w:r w:rsidR="00254118">
        <w:rPr>
          <w:color w:val="000000"/>
        </w:rPr>
        <w:t xml:space="preserve">the heading </w:t>
      </w:r>
      <w:r w:rsidR="00126FA8">
        <w:rPr>
          <w:color w:val="000000"/>
        </w:rPr>
        <w:t xml:space="preserve">labeled </w:t>
      </w:r>
      <w:r w:rsidR="00D700F4" w:rsidRPr="00D700F4">
        <w:rPr>
          <w:i/>
          <w:color w:val="000000"/>
        </w:rPr>
        <w:t>C</w:t>
      </w:r>
      <w:r w:rsidR="0026612F" w:rsidRPr="00D700F4">
        <w:rPr>
          <w:i/>
          <w:color w:val="000000"/>
        </w:rPr>
        <w:t>onsultant</w:t>
      </w:r>
      <w:r w:rsidR="00254118" w:rsidRPr="00D700F4">
        <w:rPr>
          <w:i/>
          <w:color w:val="000000"/>
        </w:rPr>
        <w:t>s</w:t>
      </w:r>
      <w:r w:rsidR="00254118">
        <w:rPr>
          <w:color w:val="000000"/>
        </w:rPr>
        <w:t>:</w:t>
      </w:r>
      <w:r w:rsidR="0026612F">
        <w:rPr>
          <w:color w:val="000000"/>
        </w:rPr>
        <w:t xml:space="preserve"> </w:t>
      </w:r>
      <w:hyperlink r:id="rId8" w:history="1">
        <w:r w:rsidR="0026612F" w:rsidRPr="00617D1F">
          <w:rPr>
            <w:rStyle w:val="Hyperlink"/>
          </w:rPr>
          <w:t>http://www.maine.gov/mdot/lpa/lpadocuments/</w:t>
        </w:r>
      </w:hyperlink>
      <w:r w:rsidR="0026612F" w:rsidRPr="00B85D54">
        <w:t>.</w:t>
      </w:r>
    </w:p>
    <w:p w:rsidR="00F10B09" w:rsidRDefault="00F10B09" w:rsidP="00BD7032">
      <w:pPr>
        <w:rPr>
          <w:sz w:val="22"/>
          <w:szCs w:val="22"/>
        </w:rPr>
      </w:pPr>
    </w:p>
    <w:p w:rsidR="00F10B09" w:rsidRPr="00F10B09" w:rsidRDefault="00F10B09" w:rsidP="005F6DF5">
      <w:pPr>
        <w:spacing w:after="120"/>
        <w:ind w:left="360"/>
      </w:pPr>
      <w:r w:rsidRPr="00F10B09">
        <w:lastRenderedPageBreak/>
        <w:t xml:space="preserve">The Consultant’s </w:t>
      </w:r>
      <w:r w:rsidR="009426DD">
        <w:t>price proposal</w:t>
      </w:r>
      <w:r w:rsidRPr="00F10B09">
        <w:t xml:space="preserve"> must include the following:</w:t>
      </w:r>
    </w:p>
    <w:p w:rsidR="00F10B09" w:rsidRDefault="00323D16" w:rsidP="005F6DF5">
      <w:pPr>
        <w:numPr>
          <w:ilvl w:val="0"/>
          <w:numId w:val="7"/>
        </w:numPr>
        <w:tabs>
          <w:tab w:val="clear" w:pos="720"/>
          <w:tab w:val="left" w:pos="1080"/>
        </w:tabs>
        <w:spacing w:after="120"/>
        <w:ind w:left="1080"/>
      </w:pPr>
      <w:r>
        <w:t xml:space="preserve">Project </w:t>
      </w:r>
      <w:r w:rsidR="00F10B09" w:rsidRPr="00F10B09">
        <w:t>W</w:t>
      </w:r>
      <w:r w:rsidR="00B85D54">
        <w:t>IN</w:t>
      </w:r>
      <w:r w:rsidR="00F10B09" w:rsidRPr="00F10B09">
        <w:t>, location, fi</w:t>
      </w:r>
      <w:r w:rsidR="00F10B09">
        <w:t xml:space="preserve">rm </w:t>
      </w:r>
      <w:r w:rsidR="00F10B09" w:rsidRPr="00F10B09">
        <w:t>name and a</w:t>
      </w:r>
      <w:r w:rsidR="00700D2B">
        <w:t>ddress</w:t>
      </w:r>
      <w:r w:rsidR="00B85D54">
        <w:t>,</w:t>
      </w:r>
      <w:r w:rsidR="00700D2B">
        <w:t xml:space="preserve"> contact name</w:t>
      </w:r>
      <w:r w:rsidR="00B85D54">
        <w:t>,</w:t>
      </w:r>
      <w:r w:rsidR="00700D2B">
        <w:t xml:space="preserve"> and e</w:t>
      </w:r>
      <w:r w:rsidR="00F10B09" w:rsidRPr="00F10B09">
        <w:t>mail address.</w:t>
      </w:r>
    </w:p>
    <w:p w:rsidR="00F10B09" w:rsidRPr="00B85D54" w:rsidRDefault="00F10B09" w:rsidP="00D700F4">
      <w:pPr>
        <w:numPr>
          <w:ilvl w:val="0"/>
          <w:numId w:val="7"/>
        </w:numPr>
        <w:tabs>
          <w:tab w:val="left" w:pos="1080"/>
        </w:tabs>
        <w:spacing w:after="60"/>
        <w:ind w:firstLine="0"/>
        <w:rPr>
          <w:b/>
          <w:u w:val="single"/>
        </w:rPr>
      </w:pPr>
      <w:r w:rsidRPr="00B85D54">
        <w:rPr>
          <w:b/>
          <w:u w:val="single"/>
        </w:rPr>
        <w:t>Direct Labor Expenses / Employee Classifications:</w:t>
      </w:r>
    </w:p>
    <w:p w:rsidR="00770386" w:rsidRPr="000F5D54" w:rsidRDefault="00F10B09" w:rsidP="005F6DF5">
      <w:pPr>
        <w:autoSpaceDE w:val="0"/>
        <w:autoSpaceDN w:val="0"/>
        <w:adjustRightInd w:val="0"/>
        <w:spacing w:after="120"/>
        <w:ind w:left="1080"/>
        <w:rPr>
          <w:b/>
          <w:i/>
          <w:color w:val="000000"/>
        </w:rPr>
      </w:pPr>
      <w:r w:rsidRPr="00247B20">
        <w:t xml:space="preserve">The Proposal must include each employee’s respective classification </w:t>
      </w:r>
      <w:r w:rsidR="001B0D9E">
        <w:t>and rate of pay</w:t>
      </w:r>
      <w:r w:rsidRPr="00247B20">
        <w:t>.</w:t>
      </w:r>
      <w:r w:rsidR="002F2B86" w:rsidRPr="00247B20">
        <w:t xml:space="preserve"> </w:t>
      </w:r>
      <w:r w:rsidR="00770386" w:rsidRPr="00247B20">
        <w:rPr>
          <w:b/>
          <w:i/>
          <w:color w:val="000000"/>
        </w:rPr>
        <w:t>Note: A cap of $50</w:t>
      </w:r>
      <w:r w:rsidR="000F5D54" w:rsidRPr="00247B20">
        <w:rPr>
          <w:b/>
          <w:i/>
          <w:color w:val="000000"/>
        </w:rPr>
        <w:t>.00</w:t>
      </w:r>
      <w:r w:rsidR="00770386" w:rsidRPr="00247B20">
        <w:rPr>
          <w:b/>
          <w:i/>
          <w:color w:val="000000"/>
        </w:rPr>
        <w:t xml:space="preserve"> per hour for </w:t>
      </w:r>
      <w:r w:rsidR="00770386" w:rsidRPr="00247B20">
        <w:rPr>
          <w:b/>
          <w:i/>
          <w:color w:val="000000"/>
          <w:u w:val="single"/>
        </w:rPr>
        <w:t>direct labor</w:t>
      </w:r>
      <w:r w:rsidR="000F5D54" w:rsidRPr="00247B20">
        <w:rPr>
          <w:b/>
          <w:i/>
          <w:color w:val="000000"/>
        </w:rPr>
        <w:t xml:space="preserve"> </w:t>
      </w:r>
      <w:r w:rsidR="00D700F4">
        <w:rPr>
          <w:b/>
          <w:i/>
          <w:color w:val="000000"/>
        </w:rPr>
        <w:t>will</w:t>
      </w:r>
      <w:r w:rsidR="000F5D54" w:rsidRPr="00247B20">
        <w:rPr>
          <w:b/>
          <w:i/>
          <w:color w:val="000000"/>
        </w:rPr>
        <w:t xml:space="preserve"> apply to this</w:t>
      </w:r>
      <w:r w:rsidR="00770386" w:rsidRPr="00247B20">
        <w:rPr>
          <w:b/>
          <w:i/>
          <w:color w:val="000000"/>
        </w:rPr>
        <w:t xml:space="preserve"> project.</w:t>
      </w:r>
    </w:p>
    <w:p w:rsidR="00F10B09" w:rsidRPr="00B85D54" w:rsidRDefault="00F10B09" w:rsidP="00247B20">
      <w:pPr>
        <w:numPr>
          <w:ilvl w:val="0"/>
          <w:numId w:val="7"/>
        </w:numPr>
        <w:tabs>
          <w:tab w:val="left" w:pos="1080"/>
        </w:tabs>
        <w:ind w:firstLine="0"/>
        <w:rPr>
          <w:b/>
          <w:u w:val="single"/>
        </w:rPr>
      </w:pPr>
      <w:r w:rsidRPr="00B85D54">
        <w:rPr>
          <w:b/>
          <w:u w:val="single"/>
        </w:rPr>
        <w:t>Overhead Rate:</w:t>
      </w:r>
    </w:p>
    <w:p w:rsidR="00F10B09" w:rsidRPr="00524E9E" w:rsidRDefault="00F10B09" w:rsidP="002F2B86">
      <w:pPr>
        <w:spacing w:after="120"/>
        <w:ind w:left="1080"/>
        <w:rPr>
          <w:i/>
        </w:rPr>
      </w:pPr>
      <w:r w:rsidRPr="00F10B09">
        <w:t xml:space="preserve">The Proposal </w:t>
      </w:r>
      <w:r w:rsidR="00D700F4">
        <w:t>will</w:t>
      </w:r>
      <w:r w:rsidRPr="00F10B09">
        <w:t xml:space="preserve"> reflect the Consultant’s </w:t>
      </w:r>
      <w:r w:rsidR="00524E9E">
        <w:t>latest</w:t>
      </w:r>
      <w:r w:rsidRPr="00F10B09">
        <w:t xml:space="preserve"> </w:t>
      </w:r>
      <w:r w:rsidR="007D5613">
        <w:t xml:space="preserve">Audited </w:t>
      </w:r>
      <w:r w:rsidRPr="00F10B09">
        <w:t>Overhead Rate</w:t>
      </w:r>
      <w:r w:rsidR="00B730F6">
        <w:t xml:space="preserve">, </w:t>
      </w:r>
      <w:r w:rsidR="00B85D54">
        <w:t>as</w:t>
      </w:r>
      <w:r w:rsidR="00B730F6">
        <w:t xml:space="preserve"> </w:t>
      </w:r>
      <w:r w:rsidR="007D5613">
        <w:t>approved by</w:t>
      </w:r>
      <w:r w:rsidRPr="00F10B09">
        <w:t xml:space="preserve"> </w:t>
      </w:r>
      <w:r w:rsidR="00D85A60">
        <w:t xml:space="preserve">the </w:t>
      </w:r>
      <w:r w:rsidR="00770386">
        <w:t>MaineDOT’s</w:t>
      </w:r>
      <w:r w:rsidRPr="00F10B09">
        <w:t xml:space="preserve"> Office of Audit.</w:t>
      </w:r>
      <w:r w:rsidR="00524E9E">
        <w:t xml:space="preserve"> </w:t>
      </w:r>
    </w:p>
    <w:p w:rsidR="00B51841" w:rsidRPr="00BC462B" w:rsidRDefault="00B51841" w:rsidP="00BC462B">
      <w:pPr>
        <w:spacing w:before="180" w:after="180"/>
        <w:ind w:left="720"/>
        <w:rPr>
          <w:i/>
        </w:rPr>
      </w:pPr>
      <w:r w:rsidRPr="00BC462B">
        <w:rPr>
          <w:b/>
          <w:i/>
        </w:rPr>
        <w:t>Note:</w:t>
      </w:r>
      <w:r w:rsidRPr="00BC462B">
        <w:rPr>
          <w:i/>
        </w:rPr>
        <w:t xml:space="preserve"> </w:t>
      </w:r>
      <w:r w:rsidR="004A4347">
        <w:rPr>
          <w:i/>
        </w:rPr>
        <w:t>A</w:t>
      </w:r>
      <w:r w:rsidRPr="00BC462B">
        <w:rPr>
          <w:i/>
        </w:rPr>
        <w:t xml:space="preserve"> fixed commercial rate </w:t>
      </w:r>
      <w:r w:rsidR="001F7EE5">
        <w:rPr>
          <w:i/>
        </w:rPr>
        <w:t xml:space="preserve">will be accepted </w:t>
      </w:r>
      <w:r w:rsidRPr="00BC462B">
        <w:rPr>
          <w:i/>
        </w:rPr>
        <w:t>for firms with</w:t>
      </w:r>
      <w:r w:rsidR="00010D8D">
        <w:rPr>
          <w:i/>
        </w:rPr>
        <w:t xml:space="preserve"> no</w:t>
      </w:r>
      <w:r w:rsidR="00BC462B">
        <w:rPr>
          <w:i/>
        </w:rPr>
        <w:t xml:space="preserve"> </w:t>
      </w:r>
      <w:r w:rsidRPr="00BC462B">
        <w:rPr>
          <w:i/>
        </w:rPr>
        <w:t xml:space="preserve">Audited Overhead Report. </w:t>
      </w:r>
    </w:p>
    <w:p w:rsidR="00F10B09" w:rsidRPr="00F10B09" w:rsidRDefault="00F10B09" w:rsidP="00247B20">
      <w:pPr>
        <w:numPr>
          <w:ilvl w:val="0"/>
          <w:numId w:val="7"/>
        </w:numPr>
        <w:tabs>
          <w:tab w:val="left" w:pos="1080"/>
        </w:tabs>
        <w:ind w:firstLine="0"/>
        <w:rPr>
          <w:b/>
          <w:u w:val="single"/>
        </w:rPr>
      </w:pPr>
      <w:r w:rsidRPr="00F10B09">
        <w:rPr>
          <w:b/>
          <w:u w:val="single"/>
        </w:rPr>
        <w:t>Fixed Fee/Profit:</w:t>
      </w:r>
    </w:p>
    <w:p w:rsidR="00C70526" w:rsidRDefault="00F10B09" w:rsidP="002F2B86">
      <w:pPr>
        <w:spacing w:after="120"/>
        <w:ind w:left="1080"/>
      </w:pPr>
      <w:r w:rsidRPr="00F10B09">
        <w:t>The proposed fixed fee</w:t>
      </w:r>
      <w:r w:rsidR="00A52BE0">
        <w:t>/</w:t>
      </w:r>
      <w:r w:rsidRPr="00F10B09">
        <w:t>profit is based on factors such as degree of risk, relative difficulty of work</w:t>
      </w:r>
      <w:r w:rsidR="000C2F4A">
        <w:t xml:space="preserve">, and the </w:t>
      </w:r>
      <w:r w:rsidRPr="00F10B09">
        <w:t xml:space="preserve">size of </w:t>
      </w:r>
      <w:r w:rsidR="000C2F4A">
        <w:t xml:space="preserve">the </w:t>
      </w:r>
      <w:r w:rsidRPr="00F10B09">
        <w:t>job</w:t>
      </w:r>
      <w:r w:rsidR="000C2F4A">
        <w:t>. It</w:t>
      </w:r>
      <w:r w:rsidRPr="00F10B09">
        <w:t xml:space="preserve"> must fall within the range of 6</w:t>
      </w:r>
      <w:r w:rsidR="00770386">
        <w:t xml:space="preserve"> </w:t>
      </w:r>
      <w:r w:rsidR="00F65BB6">
        <w:t>percent</w:t>
      </w:r>
      <w:r w:rsidRPr="00F10B09">
        <w:t xml:space="preserve"> </w:t>
      </w:r>
      <w:r w:rsidR="00770386">
        <w:t>to</w:t>
      </w:r>
      <w:r w:rsidRPr="00F10B09">
        <w:t xml:space="preserve"> 15</w:t>
      </w:r>
      <w:r w:rsidR="00770386">
        <w:t xml:space="preserve"> </w:t>
      </w:r>
      <w:r w:rsidR="00F65BB6">
        <w:t>percent</w:t>
      </w:r>
      <w:r w:rsidRPr="00F10B09">
        <w:t>.</w:t>
      </w:r>
    </w:p>
    <w:p w:rsidR="00F10B09" w:rsidRPr="00F10B09" w:rsidRDefault="00810886" w:rsidP="00247B20">
      <w:pPr>
        <w:numPr>
          <w:ilvl w:val="0"/>
          <w:numId w:val="7"/>
        </w:numPr>
        <w:tabs>
          <w:tab w:val="left" w:pos="1080"/>
        </w:tabs>
        <w:ind w:firstLine="0"/>
        <w:rPr>
          <w:b/>
          <w:u w:val="single"/>
        </w:rPr>
      </w:pPr>
      <w:r>
        <w:rPr>
          <w:b/>
          <w:u w:val="single"/>
        </w:rPr>
        <w:t xml:space="preserve">Itemized </w:t>
      </w:r>
      <w:r w:rsidR="00F10B09" w:rsidRPr="00F10B09">
        <w:rPr>
          <w:b/>
          <w:u w:val="single"/>
        </w:rPr>
        <w:t>Direct Expenses:</w:t>
      </w:r>
    </w:p>
    <w:p w:rsidR="00F10B09" w:rsidRPr="00560211" w:rsidRDefault="001B0D9E" w:rsidP="002F2B86">
      <w:pPr>
        <w:spacing w:after="120"/>
        <w:ind w:left="1080"/>
        <w:rPr>
          <w:b/>
          <w:i/>
        </w:rPr>
      </w:pPr>
      <w:r>
        <w:t xml:space="preserve">This will consist of </w:t>
      </w:r>
      <w:r w:rsidR="002C72BB">
        <w:t xml:space="preserve">project </w:t>
      </w:r>
      <w:r w:rsidR="00F10B09" w:rsidRPr="00F10B09">
        <w:t xml:space="preserve">expenses such as </w:t>
      </w:r>
      <w:r w:rsidR="00A52BE0">
        <w:t>meals</w:t>
      </w:r>
      <w:r w:rsidR="002C72BB">
        <w:t xml:space="preserve"> and</w:t>
      </w:r>
      <w:r w:rsidR="00A52BE0">
        <w:t xml:space="preserve"> </w:t>
      </w:r>
      <w:r w:rsidR="002C72BB">
        <w:t>lodging at State of Maine rates,</w:t>
      </w:r>
      <w:r w:rsidR="00A52BE0">
        <w:t xml:space="preserve"> </w:t>
      </w:r>
      <w:r w:rsidR="002C72BB">
        <w:t xml:space="preserve">tolls, </w:t>
      </w:r>
      <w:r w:rsidR="00F10B09" w:rsidRPr="00F10B09">
        <w:t xml:space="preserve">mileage </w:t>
      </w:r>
      <w:r w:rsidR="002C72BB">
        <w:t xml:space="preserve">at </w:t>
      </w:r>
      <w:r w:rsidR="00770386">
        <w:t>44 cents</w:t>
      </w:r>
      <w:r w:rsidR="00F10B09" w:rsidRPr="00F10B09">
        <w:t xml:space="preserve"> per mile, postage, </w:t>
      </w:r>
      <w:r w:rsidR="00A90F1E">
        <w:t xml:space="preserve">and </w:t>
      </w:r>
      <w:r w:rsidR="00F40663">
        <w:t>subconsultant</w:t>
      </w:r>
      <w:r w:rsidR="00F10B09" w:rsidRPr="00F10B09">
        <w:t xml:space="preserve"> costs that are not included in the </w:t>
      </w:r>
      <w:r w:rsidR="00A52BE0">
        <w:t>d</w:t>
      </w:r>
      <w:r w:rsidR="00F10B09" w:rsidRPr="00F10B09">
        <w:t xml:space="preserve">irect </w:t>
      </w:r>
      <w:r w:rsidR="00A52BE0">
        <w:t>l</w:t>
      </w:r>
      <w:r w:rsidR="00F10B09" w:rsidRPr="00F10B09">
        <w:t xml:space="preserve">abor, </w:t>
      </w:r>
      <w:r w:rsidR="00A52BE0">
        <w:t>overhead and profit</w:t>
      </w:r>
      <w:r w:rsidR="00F10B09" w:rsidRPr="00F10B09">
        <w:t>.</w:t>
      </w:r>
      <w:r w:rsidR="00560211">
        <w:t xml:space="preserve"> </w:t>
      </w:r>
      <w:r w:rsidR="00560211" w:rsidRPr="00560211">
        <w:rPr>
          <w:b/>
          <w:i/>
        </w:rPr>
        <w:t xml:space="preserve">Note: Markup on direct costs </w:t>
      </w:r>
      <w:r w:rsidR="000C2F4A">
        <w:rPr>
          <w:b/>
          <w:i/>
        </w:rPr>
        <w:t>is</w:t>
      </w:r>
      <w:r w:rsidR="00560211" w:rsidRPr="00560211">
        <w:rPr>
          <w:b/>
          <w:i/>
        </w:rPr>
        <w:t xml:space="preserve"> </w:t>
      </w:r>
      <w:r w:rsidR="00560211" w:rsidRPr="00560211">
        <w:rPr>
          <w:b/>
          <w:i/>
          <w:u w:val="single"/>
        </w:rPr>
        <w:t>prohibited</w:t>
      </w:r>
      <w:r w:rsidR="00560211" w:rsidRPr="00560211">
        <w:rPr>
          <w:b/>
          <w:i/>
        </w:rPr>
        <w:t>.</w:t>
      </w:r>
    </w:p>
    <w:p w:rsidR="00F10B09" w:rsidRPr="00F10B09" w:rsidRDefault="00F10B09" w:rsidP="00BD7032">
      <w:pPr>
        <w:numPr>
          <w:ilvl w:val="0"/>
          <w:numId w:val="7"/>
        </w:numPr>
        <w:tabs>
          <w:tab w:val="left" w:pos="1080"/>
        </w:tabs>
        <w:ind w:firstLine="0"/>
        <w:rPr>
          <w:b/>
          <w:u w:val="single"/>
        </w:rPr>
      </w:pPr>
      <w:r w:rsidRPr="00F10B09">
        <w:rPr>
          <w:b/>
          <w:u w:val="single"/>
        </w:rPr>
        <w:t>Total Proposed Cost:</w:t>
      </w:r>
    </w:p>
    <w:p w:rsidR="00F10B09" w:rsidRDefault="001B0D9E" w:rsidP="00BD7032">
      <w:pPr>
        <w:ind w:left="1080"/>
      </w:pPr>
      <w:r>
        <w:t>This is t</w:t>
      </w:r>
      <w:r w:rsidR="00F10B09" w:rsidRPr="00F10B09">
        <w:t>he maximum amount proposed.</w:t>
      </w:r>
    </w:p>
    <w:p w:rsidR="00B65EAF" w:rsidRPr="00F10B09" w:rsidRDefault="00B65EAF" w:rsidP="00BD7032">
      <w:pPr>
        <w:ind w:left="1080"/>
      </w:pPr>
    </w:p>
    <w:p w:rsidR="00F10B09" w:rsidRPr="00F10B09" w:rsidRDefault="00F10B09" w:rsidP="00BD7032">
      <w:pPr>
        <w:numPr>
          <w:ilvl w:val="0"/>
          <w:numId w:val="7"/>
        </w:numPr>
        <w:tabs>
          <w:tab w:val="left" w:pos="1080"/>
        </w:tabs>
        <w:ind w:firstLine="0"/>
        <w:rPr>
          <w:b/>
          <w:u w:val="single"/>
        </w:rPr>
      </w:pPr>
      <w:r w:rsidRPr="00F10B09">
        <w:rPr>
          <w:b/>
          <w:u w:val="single"/>
        </w:rPr>
        <w:t>Disadvantaged Business Enterprise (DBE) Form:</w:t>
      </w:r>
    </w:p>
    <w:p w:rsidR="00F10B09" w:rsidRPr="00F10B09" w:rsidRDefault="00F10B09" w:rsidP="00803B7B">
      <w:pPr>
        <w:ind w:left="1080"/>
      </w:pPr>
      <w:r w:rsidRPr="00F10B09">
        <w:t xml:space="preserve">The DBE Form must </w:t>
      </w:r>
      <w:r w:rsidR="00560211">
        <w:t>show</w:t>
      </w:r>
      <w:r w:rsidRPr="00F10B09">
        <w:t xml:space="preserve"> </w:t>
      </w:r>
      <w:r w:rsidRPr="00F10B09">
        <w:rPr>
          <w:u w:val="single"/>
        </w:rPr>
        <w:t>all</w:t>
      </w:r>
      <w:r w:rsidR="00F65BB6">
        <w:t xml:space="preserve"> </w:t>
      </w:r>
      <w:r w:rsidR="00F40663">
        <w:t>subconsultant</w:t>
      </w:r>
      <w:r w:rsidR="00560211">
        <w:t>s</w:t>
      </w:r>
      <w:r w:rsidR="00A852B8">
        <w:t xml:space="preserve">, </w:t>
      </w:r>
      <w:r w:rsidRPr="00F10B09">
        <w:t xml:space="preserve">identify </w:t>
      </w:r>
      <w:r w:rsidR="002C72BB">
        <w:t>if</w:t>
      </w:r>
      <w:r w:rsidRPr="00F10B09">
        <w:t xml:space="preserve"> the</w:t>
      </w:r>
      <w:r w:rsidR="00A852B8">
        <w:t>y</w:t>
      </w:r>
      <w:r w:rsidRPr="00F10B09">
        <w:t xml:space="preserve"> are DBE, WBE or Non</w:t>
      </w:r>
      <w:r w:rsidR="00810886">
        <w:t>-</w:t>
      </w:r>
      <w:r w:rsidRPr="00F10B09">
        <w:t>DBE</w:t>
      </w:r>
      <w:r w:rsidR="00A852B8">
        <w:t>, and show</w:t>
      </w:r>
      <w:r w:rsidRPr="00F10B09">
        <w:t xml:space="preserve"> the </w:t>
      </w:r>
      <w:r w:rsidR="00F40663">
        <w:t>subconsultant</w:t>
      </w:r>
      <w:r w:rsidRPr="00F10B09">
        <w:t xml:space="preserve"> work </w:t>
      </w:r>
      <w:r w:rsidR="00A852B8">
        <w:t xml:space="preserve">as a percentage </w:t>
      </w:r>
      <w:r w:rsidR="00F53749">
        <w:t xml:space="preserve">of </w:t>
      </w:r>
      <w:r w:rsidRPr="00F10B09">
        <w:t>the total contract value.</w:t>
      </w:r>
      <w:r w:rsidR="002F2B86">
        <w:t xml:space="preserve"> </w:t>
      </w:r>
      <w:r w:rsidRPr="00F10B09">
        <w:t xml:space="preserve">The DBE Form should reflect whether the Prime Consultant </w:t>
      </w:r>
      <w:r w:rsidR="00F65BB6">
        <w:t>is</w:t>
      </w:r>
      <w:r w:rsidRPr="00F10B09">
        <w:t xml:space="preserve"> a DBE.</w:t>
      </w:r>
    </w:p>
    <w:p w:rsidR="00F10B09" w:rsidRPr="00F10B09" w:rsidRDefault="00F10B09" w:rsidP="00BD7032"/>
    <w:p w:rsidR="00F10B09" w:rsidRPr="00F10B09" w:rsidRDefault="00F10B09" w:rsidP="00BD7032">
      <w:pPr>
        <w:numPr>
          <w:ilvl w:val="0"/>
          <w:numId w:val="8"/>
        </w:numPr>
        <w:tabs>
          <w:tab w:val="left" w:pos="1080"/>
        </w:tabs>
        <w:ind w:firstLine="0"/>
        <w:rPr>
          <w:b/>
          <w:u w:val="single"/>
        </w:rPr>
      </w:pPr>
      <w:r w:rsidRPr="00F10B09">
        <w:rPr>
          <w:b/>
          <w:u w:val="single"/>
        </w:rPr>
        <w:t>Insurance Certificates:</w:t>
      </w:r>
    </w:p>
    <w:p w:rsidR="00F10B09" w:rsidRPr="00F10B09" w:rsidRDefault="00F10B09" w:rsidP="00560211">
      <w:pPr>
        <w:ind w:left="1080"/>
      </w:pPr>
      <w:r w:rsidRPr="00F10B09">
        <w:t xml:space="preserve">Insurance </w:t>
      </w:r>
      <w:r w:rsidR="009426DD">
        <w:t>c</w:t>
      </w:r>
      <w:r w:rsidRPr="00F10B09">
        <w:t>ertificates must be included with the Cost Proposal Form</w:t>
      </w:r>
      <w:r w:rsidR="00967733">
        <w:t>, as follows</w:t>
      </w:r>
      <w:r w:rsidR="00A852B8">
        <w:t>:</w:t>
      </w:r>
    </w:p>
    <w:p w:rsidR="00F10B09" w:rsidRPr="00F10B09" w:rsidRDefault="00F10B09" w:rsidP="00560211">
      <w:pPr>
        <w:numPr>
          <w:ilvl w:val="1"/>
          <w:numId w:val="8"/>
        </w:numPr>
      </w:pPr>
      <w:r w:rsidRPr="00F10B09">
        <w:t>Professional Liability</w:t>
      </w:r>
      <w:r w:rsidR="000E1B5D">
        <w:t>;</w:t>
      </w:r>
    </w:p>
    <w:p w:rsidR="00F10B09" w:rsidRPr="00F10B09" w:rsidRDefault="00F10B09" w:rsidP="00560211">
      <w:pPr>
        <w:numPr>
          <w:ilvl w:val="1"/>
          <w:numId w:val="8"/>
        </w:numPr>
      </w:pPr>
      <w:r w:rsidRPr="00F10B09">
        <w:t xml:space="preserve">Commercial General Liability, listing </w:t>
      </w:r>
      <w:r w:rsidR="00D85A60">
        <w:t xml:space="preserve">the </w:t>
      </w:r>
      <w:r w:rsidR="001F7EE5">
        <w:t>Municipality</w:t>
      </w:r>
      <w:r w:rsidRPr="00F10B09">
        <w:t xml:space="preserve"> as additional insured</w:t>
      </w:r>
      <w:r w:rsidR="000E1B5D">
        <w:t>;</w:t>
      </w:r>
      <w:r w:rsidRPr="00F10B09">
        <w:t xml:space="preserve"> </w:t>
      </w:r>
    </w:p>
    <w:p w:rsidR="00F10B09" w:rsidRPr="00F10B09" w:rsidRDefault="00F10B09" w:rsidP="00560211">
      <w:pPr>
        <w:numPr>
          <w:ilvl w:val="1"/>
          <w:numId w:val="8"/>
        </w:numPr>
      </w:pPr>
      <w:r w:rsidRPr="00F10B09">
        <w:t>Automobile Liability</w:t>
      </w:r>
      <w:r w:rsidR="000E1B5D">
        <w:t>;</w:t>
      </w:r>
    </w:p>
    <w:p w:rsidR="00F10B09" w:rsidRPr="00F10B09" w:rsidRDefault="00F10B09" w:rsidP="00560211">
      <w:pPr>
        <w:numPr>
          <w:ilvl w:val="1"/>
          <w:numId w:val="8"/>
        </w:numPr>
      </w:pPr>
      <w:r w:rsidRPr="00F10B09">
        <w:t>Worker’s Compensation</w:t>
      </w:r>
      <w:r w:rsidR="000E1B5D">
        <w:t>;</w:t>
      </w:r>
    </w:p>
    <w:p w:rsidR="00F10B09" w:rsidRPr="00F10B09" w:rsidRDefault="00F10B09" w:rsidP="00BD7032">
      <w:pPr>
        <w:numPr>
          <w:ilvl w:val="1"/>
          <w:numId w:val="8"/>
        </w:numPr>
      </w:pPr>
      <w:r w:rsidRPr="00F10B09">
        <w:t>Excess/Umbrella Liability (if applicable)</w:t>
      </w:r>
      <w:r w:rsidR="000E1B5D">
        <w:t>.</w:t>
      </w:r>
      <w:r w:rsidRPr="00F10B09">
        <w:t xml:space="preserve"> </w:t>
      </w:r>
    </w:p>
    <w:p w:rsidR="00F10B09" w:rsidRPr="00F10B09" w:rsidRDefault="00F10B09" w:rsidP="00BD7032">
      <w:pPr>
        <w:ind w:left="1080"/>
      </w:pPr>
    </w:p>
    <w:p w:rsidR="00F10B09" w:rsidRPr="00F10B09" w:rsidRDefault="00F10B09" w:rsidP="00BD7032">
      <w:pPr>
        <w:ind w:firstLine="360"/>
        <w:outlineLvl w:val="0"/>
        <w:rPr>
          <w:b/>
          <w:u w:val="single"/>
        </w:rPr>
      </w:pPr>
      <w:r w:rsidRPr="00F10B09">
        <w:rPr>
          <w:b/>
          <w:u w:val="single"/>
        </w:rPr>
        <w:t>S</w:t>
      </w:r>
      <w:r w:rsidR="00700D2B">
        <w:rPr>
          <w:b/>
          <w:u w:val="single"/>
        </w:rPr>
        <w:t>ection C:</w:t>
      </w:r>
      <w:r w:rsidRPr="00F10B09">
        <w:rPr>
          <w:b/>
          <w:u w:val="single"/>
        </w:rPr>
        <w:t xml:space="preserve"> </w:t>
      </w:r>
      <w:r w:rsidR="00F40663">
        <w:rPr>
          <w:b/>
          <w:u w:val="single"/>
        </w:rPr>
        <w:t>Subconsultant</w:t>
      </w:r>
      <w:r w:rsidR="00700D2B">
        <w:rPr>
          <w:b/>
          <w:u w:val="single"/>
        </w:rPr>
        <w:t xml:space="preserve"> Proposal</w:t>
      </w:r>
    </w:p>
    <w:p w:rsidR="00F10B09" w:rsidRPr="00F10B09" w:rsidRDefault="00F10B09" w:rsidP="00BD7032">
      <w:pPr>
        <w:rPr>
          <w:b/>
          <w:u w:val="single"/>
        </w:rPr>
      </w:pPr>
    </w:p>
    <w:p w:rsidR="00F10B09" w:rsidRDefault="00F65BB6" w:rsidP="001B0D9E">
      <w:pPr>
        <w:ind w:left="360"/>
      </w:pPr>
      <w:r>
        <w:t xml:space="preserve">If a </w:t>
      </w:r>
      <w:r w:rsidR="00F40663">
        <w:t>sub</w:t>
      </w:r>
      <w:r w:rsidR="00560211">
        <w:t>consultant</w:t>
      </w:r>
      <w:r w:rsidR="00F10B09" w:rsidRPr="00F10B09">
        <w:t xml:space="preserve"> will </w:t>
      </w:r>
      <w:r w:rsidR="005E1D2F">
        <w:t>work</w:t>
      </w:r>
      <w:r w:rsidR="00F10B09" w:rsidRPr="00F10B09">
        <w:t xml:space="preserve"> on </w:t>
      </w:r>
      <w:r w:rsidR="005E1D2F">
        <w:t>the</w:t>
      </w:r>
      <w:r w:rsidR="00F10B09" w:rsidRPr="00F10B09">
        <w:t xml:space="preserve"> project, the </w:t>
      </w:r>
      <w:r w:rsidR="000E1B5D">
        <w:t>s</w:t>
      </w:r>
      <w:r w:rsidR="00F10B09" w:rsidRPr="00F10B09">
        <w:t xml:space="preserve">ubconsultant’s </w:t>
      </w:r>
      <w:r w:rsidR="000E1B5D">
        <w:t>p</w:t>
      </w:r>
      <w:r w:rsidR="00F10B09" w:rsidRPr="00F10B09">
        <w:t xml:space="preserve">roposal </w:t>
      </w:r>
      <w:r w:rsidR="000E1B5D">
        <w:t xml:space="preserve">must be included </w:t>
      </w:r>
      <w:r w:rsidR="00F10B09" w:rsidRPr="00F10B09">
        <w:t>as supporting documentation.</w:t>
      </w:r>
      <w:r w:rsidR="001B0D9E">
        <w:t xml:space="preserve"> </w:t>
      </w:r>
      <w:r w:rsidR="00F10B09" w:rsidRPr="00F10B09">
        <w:t xml:space="preserve">If a </w:t>
      </w:r>
      <w:r w:rsidR="00F40663">
        <w:t>sub</w:t>
      </w:r>
      <w:r w:rsidR="00560211">
        <w:t>consultant</w:t>
      </w:r>
      <w:r w:rsidR="00F10B09" w:rsidRPr="00F10B09">
        <w:t xml:space="preserve"> </w:t>
      </w:r>
      <w:r w:rsidR="000E1B5D">
        <w:t>will</w:t>
      </w:r>
      <w:r w:rsidR="00F10B09" w:rsidRPr="00F10B09">
        <w:t xml:space="preserve"> perform 25</w:t>
      </w:r>
      <w:r>
        <w:t xml:space="preserve"> percent</w:t>
      </w:r>
      <w:r w:rsidR="00F10B09" w:rsidRPr="00F10B09">
        <w:t xml:space="preserve"> or more of the value of the contract, </w:t>
      </w:r>
      <w:r w:rsidR="000E1B5D">
        <w:t xml:space="preserve">the </w:t>
      </w:r>
      <w:r w:rsidR="002C72BB">
        <w:t xml:space="preserve">prime consultant also must submit the </w:t>
      </w:r>
      <w:r w:rsidR="000E1B5D">
        <w:t>s</w:t>
      </w:r>
      <w:r w:rsidR="00F10B09" w:rsidRPr="00F10B09">
        <w:t>ubconsultant</w:t>
      </w:r>
      <w:r w:rsidR="000E1B5D">
        <w:t xml:space="preserve">’s </w:t>
      </w:r>
      <w:r w:rsidR="00F10B09" w:rsidRPr="00F10B09">
        <w:t>Certified Payroll and Audited Overhead Report.</w:t>
      </w:r>
    </w:p>
    <w:p w:rsidR="002E2B66" w:rsidRPr="009F3BFB" w:rsidRDefault="006E3ECD" w:rsidP="005F6DF5">
      <w:pPr>
        <w:pStyle w:val="BodyText"/>
        <w:numPr>
          <w:ilvl w:val="0"/>
          <w:numId w:val="17"/>
        </w:numPr>
        <w:spacing w:before="240" w:after="180"/>
        <w:ind w:right="173"/>
        <w:rPr>
          <w:rFonts w:eastAsia="Arial"/>
          <w:b/>
          <w:color w:val="18161D"/>
          <w:sz w:val="24"/>
          <w:szCs w:val="24"/>
        </w:rPr>
      </w:pPr>
      <w:r w:rsidRPr="009F3BFB">
        <w:rPr>
          <w:rFonts w:eastAsia="Arial"/>
          <w:b/>
          <w:color w:val="18161D"/>
          <w:sz w:val="24"/>
          <w:szCs w:val="24"/>
        </w:rPr>
        <w:t>CONTRACT TERM</w:t>
      </w:r>
      <w:r w:rsidR="009F0403" w:rsidRPr="009F3BFB">
        <w:rPr>
          <w:rFonts w:eastAsia="Arial"/>
          <w:b/>
          <w:color w:val="18161D"/>
          <w:sz w:val="24"/>
          <w:szCs w:val="24"/>
        </w:rPr>
        <w:t>, TYPE AND PAYMENT METHOD</w:t>
      </w:r>
      <w:r w:rsidR="004E221D" w:rsidRPr="009F3BFB">
        <w:rPr>
          <w:rFonts w:eastAsia="Arial"/>
          <w:b/>
          <w:color w:val="18161D"/>
          <w:sz w:val="24"/>
          <w:szCs w:val="24"/>
        </w:rPr>
        <w:t>.</w:t>
      </w:r>
    </w:p>
    <w:p w:rsidR="009F0403" w:rsidRDefault="00E74B36" w:rsidP="00C7775C">
      <w:r w:rsidRPr="008A0CF4">
        <w:t xml:space="preserve">The initial contract term </w:t>
      </w:r>
      <w:r w:rsidR="00D700F4">
        <w:t>will</w:t>
      </w:r>
      <w:r w:rsidRPr="008A0CF4">
        <w:t xml:space="preserve"> be for a period of </w:t>
      </w:r>
      <w:bookmarkStart w:id="5" w:name="Text45"/>
      <w:r w:rsidR="00B46226" w:rsidRPr="00860977">
        <w:rPr>
          <w:u w:val="single"/>
        </w:rPr>
        <w:fldChar w:fldCharType="begin">
          <w:ffData>
            <w:name w:val="Text39"/>
            <w:enabled/>
            <w:calcOnExit w:val="0"/>
            <w:textInput/>
          </w:ffData>
        </w:fldChar>
      </w:r>
      <w:r w:rsidR="00B46226" w:rsidRPr="00860977">
        <w:rPr>
          <w:u w:val="single"/>
        </w:rPr>
        <w:instrText xml:space="preserve"> FORMTEXT </w:instrText>
      </w:r>
      <w:r w:rsidR="00B46226" w:rsidRPr="00860977">
        <w:rPr>
          <w:u w:val="single"/>
        </w:rPr>
      </w:r>
      <w:r w:rsidR="00B46226" w:rsidRPr="00860977">
        <w:rPr>
          <w:u w:val="single"/>
        </w:rPr>
        <w:fldChar w:fldCharType="separate"/>
      </w:r>
      <w:r w:rsidR="00B46226" w:rsidRPr="00860977">
        <w:rPr>
          <w:u w:val="single"/>
        </w:rPr>
        <w:t> </w:t>
      </w:r>
      <w:r w:rsidR="00B46226" w:rsidRPr="00860977">
        <w:rPr>
          <w:u w:val="single"/>
        </w:rPr>
        <w:t> </w:t>
      </w:r>
      <w:r w:rsidR="00B46226" w:rsidRPr="00860977">
        <w:rPr>
          <w:u w:val="single"/>
        </w:rPr>
        <w:t> </w:t>
      </w:r>
      <w:r w:rsidR="00B46226" w:rsidRPr="00860977">
        <w:rPr>
          <w:u w:val="single"/>
        </w:rPr>
        <w:t> </w:t>
      </w:r>
      <w:r w:rsidR="00B46226" w:rsidRPr="00860977">
        <w:rPr>
          <w:u w:val="single"/>
        </w:rPr>
        <w:t> </w:t>
      </w:r>
      <w:r w:rsidR="00B46226" w:rsidRPr="00860977">
        <w:rPr>
          <w:u w:val="single"/>
        </w:rPr>
        <w:fldChar w:fldCharType="end"/>
      </w:r>
      <w:bookmarkEnd w:id="5"/>
      <w:r w:rsidRPr="008A0CF4">
        <w:t xml:space="preserve">, commencing upon </w:t>
      </w:r>
      <w:r w:rsidR="009530EC">
        <w:t>execution</w:t>
      </w:r>
      <w:r w:rsidRPr="008A0CF4">
        <w:t xml:space="preserve"> of the contract document</w:t>
      </w:r>
      <w:r w:rsidR="009530EC">
        <w:t>s</w:t>
      </w:r>
      <w:r w:rsidRPr="008A0CF4">
        <w:t>.</w:t>
      </w:r>
      <w:r w:rsidR="002F2B86">
        <w:t xml:space="preserve"> </w:t>
      </w:r>
      <w:r w:rsidR="0055476D">
        <w:t>T</w:t>
      </w:r>
      <w:r w:rsidR="00D85A60">
        <w:t xml:space="preserve">he </w:t>
      </w:r>
      <w:r w:rsidR="001F7EE5">
        <w:t>Municipality</w:t>
      </w:r>
      <w:r w:rsidR="00D4649E">
        <w:t xml:space="preserve"> reserves the right to modify the initial </w:t>
      </w:r>
      <w:r w:rsidR="00803B7B">
        <w:t>contract term at its discretion</w:t>
      </w:r>
      <w:r w:rsidR="00D4649E">
        <w:t>.</w:t>
      </w:r>
      <w:r w:rsidR="009530EC">
        <w:t xml:space="preserve"> </w:t>
      </w:r>
      <w:r w:rsidR="009F0403" w:rsidRPr="00BE75D3">
        <w:t xml:space="preserve">The </w:t>
      </w:r>
      <w:r w:rsidR="009F0403">
        <w:t xml:space="preserve">method of payment </w:t>
      </w:r>
      <w:r w:rsidR="009426DD">
        <w:t xml:space="preserve">for this contract </w:t>
      </w:r>
      <w:r w:rsidR="00D700F4">
        <w:t>will</w:t>
      </w:r>
      <w:r w:rsidR="009F0403">
        <w:t xml:space="preserve"> be </w:t>
      </w:r>
      <w:r w:rsidR="009A66EF" w:rsidRPr="009A66EF">
        <w:fldChar w:fldCharType="begin">
          <w:ffData>
            <w:name w:val="Text52"/>
            <w:enabled/>
            <w:calcOnExit w:val="0"/>
            <w:textInput/>
          </w:ffData>
        </w:fldChar>
      </w:r>
      <w:r w:rsidR="009A66EF" w:rsidRPr="009A66EF">
        <w:instrText xml:space="preserve"> FORMTEXT </w:instrText>
      </w:r>
      <w:r w:rsidR="009A66EF" w:rsidRPr="009A66EF">
        <w:fldChar w:fldCharType="separate"/>
      </w:r>
      <w:r w:rsidR="009A66EF" w:rsidRPr="009A66EF">
        <w:t> </w:t>
      </w:r>
      <w:r w:rsidR="009A66EF" w:rsidRPr="009A66EF">
        <w:t> </w:t>
      </w:r>
      <w:r w:rsidR="009A66EF" w:rsidRPr="009A66EF">
        <w:t> </w:t>
      </w:r>
      <w:r w:rsidR="009A66EF" w:rsidRPr="009A66EF">
        <w:t> </w:t>
      </w:r>
      <w:r w:rsidR="009A66EF" w:rsidRPr="009A66EF">
        <w:t> </w:t>
      </w:r>
      <w:r w:rsidR="009A66EF" w:rsidRPr="009A66EF">
        <w:fldChar w:fldCharType="end"/>
      </w:r>
      <w:r w:rsidR="004E221D">
        <w:t>.</w:t>
      </w:r>
    </w:p>
    <w:p w:rsidR="009F0403" w:rsidRDefault="009F0403" w:rsidP="00BD7032"/>
    <w:p w:rsidR="00967CBF" w:rsidRPr="003A104A" w:rsidRDefault="00967CBF" w:rsidP="009F3BFB">
      <w:pPr>
        <w:pStyle w:val="BodyText"/>
        <w:numPr>
          <w:ilvl w:val="0"/>
          <w:numId w:val="17"/>
        </w:numPr>
        <w:spacing w:after="180"/>
        <w:ind w:right="173"/>
        <w:rPr>
          <w:rFonts w:eastAsia="Arial"/>
          <w:b/>
          <w:color w:val="18161D"/>
          <w:sz w:val="24"/>
          <w:szCs w:val="24"/>
        </w:rPr>
      </w:pPr>
      <w:r w:rsidRPr="003A104A">
        <w:rPr>
          <w:rFonts w:eastAsia="Arial"/>
          <w:b/>
          <w:color w:val="18161D"/>
          <w:sz w:val="24"/>
          <w:szCs w:val="24"/>
        </w:rPr>
        <w:lastRenderedPageBreak/>
        <w:t>DISADVANTAGED BUSINESS ENTERPRISES</w:t>
      </w:r>
    </w:p>
    <w:p w:rsidR="00967CBF" w:rsidRDefault="00967CBF" w:rsidP="00C7775C">
      <w:pPr>
        <w:tabs>
          <w:tab w:val="left" w:pos="396"/>
        </w:tabs>
      </w:pPr>
      <w:r>
        <w:t xml:space="preserve">Certified Disadvantaged Business Enterprise (DBE) consultants are encouraged to apply as the prime consultant for this work. Non-DBE consultants </w:t>
      </w:r>
      <w:r w:rsidR="00D700F4">
        <w:t>will</w:t>
      </w:r>
      <w:r>
        <w:t xml:space="preserve"> ensure that DBEs have the maximum opportunity to participate in the performance of any project contract as subconsultants. Consultants certified by another state’s transportation agency must be certified by the MaineDOT.</w:t>
      </w:r>
    </w:p>
    <w:p w:rsidR="00967CBF" w:rsidRDefault="00967CBF" w:rsidP="00967CBF">
      <w:pPr>
        <w:tabs>
          <w:tab w:val="left" w:pos="396"/>
        </w:tabs>
        <w:ind w:left="360"/>
      </w:pPr>
    </w:p>
    <w:p w:rsidR="00967CBF" w:rsidRPr="00B40D5E" w:rsidRDefault="00967CBF" w:rsidP="00C7775C">
      <w:pPr>
        <w:tabs>
          <w:tab w:val="left" w:pos="396"/>
        </w:tabs>
      </w:pPr>
      <w:r>
        <w:t>Requirements may be found on the MaineDOT website for Disadvantaged Business Enterprises</w:t>
      </w:r>
      <w:r w:rsidR="006C33BB">
        <w:t>,</w:t>
      </w:r>
      <w:r>
        <w:t xml:space="preserve"> located at </w:t>
      </w:r>
      <w:hyperlink r:id="rId9" w:history="1">
        <w:r w:rsidRPr="00AE0F4D">
          <w:rPr>
            <w:rStyle w:val="Hyperlink"/>
          </w:rPr>
          <w:t>http://www.maine.gov/mdot/civilrights/dbe/</w:t>
        </w:r>
      </w:hyperlink>
      <w:r>
        <w:t xml:space="preserve"> </w:t>
      </w:r>
    </w:p>
    <w:p w:rsidR="00967CBF" w:rsidRPr="00AC0A2F" w:rsidRDefault="00967CBF" w:rsidP="00967CBF">
      <w:pPr>
        <w:tabs>
          <w:tab w:val="left" w:pos="396"/>
        </w:tabs>
        <w:ind w:left="360"/>
        <w:rPr>
          <w:color w:val="000000"/>
        </w:rPr>
      </w:pPr>
    </w:p>
    <w:p w:rsidR="00C7775C" w:rsidRDefault="00C7775C" w:rsidP="00C7775C">
      <w:pPr>
        <w:pStyle w:val="BodyText"/>
        <w:numPr>
          <w:ilvl w:val="0"/>
          <w:numId w:val="17"/>
        </w:numPr>
        <w:spacing w:after="180"/>
        <w:ind w:right="173"/>
        <w:rPr>
          <w:rFonts w:eastAsia="Arial"/>
          <w:b/>
          <w:color w:val="18161D"/>
          <w:sz w:val="24"/>
          <w:szCs w:val="24"/>
        </w:rPr>
      </w:pPr>
      <w:r>
        <w:rPr>
          <w:rFonts w:eastAsia="Arial"/>
          <w:b/>
          <w:color w:val="18161D"/>
          <w:sz w:val="24"/>
          <w:szCs w:val="24"/>
        </w:rPr>
        <w:t>DEBARMENT CERTIFICATION</w:t>
      </w:r>
    </w:p>
    <w:p w:rsidR="00C7775C" w:rsidRDefault="00C7775C" w:rsidP="00C7775C">
      <w:pPr>
        <w:rPr>
          <w:iCs/>
        </w:rPr>
      </w:pPr>
      <w:r>
        <w:rPr>
          <w:iCs/>
        </w:rPr>
        <w:t>The signature pages required in section 7(f) above must have the following statement:</w:t>
      </w:r>
    </w:p>
    <w:p w:rsidR="00C7775C" w:rsidRDefault="00C7775C" w:rsidP="00C7775C">
      <w:pPr>
        <w:ind w:left="360"/>
        <w:rPr>
          <w:iCs/>
        </w:rPr>
      </w:pPr>
    </w:p>
    <w:p w:rsidR="00C7775C" w:rsidRDefault="00C7775C" w:rsidP="00C7775C">
      <w:pPr>
        <w:spacing w:after="180"/>
        <w:ind w:left="360"/>
        <w:rPr>
          <w:iCs/>
        </w:rPr>
      </w:pPr>
      <w:r>
        <w:rPr>
          <w:iCs/>
        </w:rPr>
        <w:t>“By submitting to this RFP, I certify to the best of my knowledge and belief that the organization, its principals, and any subconsultants named in this proposal:</w:t>
      </w:r>
    </w:p>
    <w:p w:rsidR="00C7775C" w:rsidRDefault="00C7775C" w:rsidP="00C7775C">
      <w:pPr>
        <w:numPr>
          <w:ilvl w:val="0"/>
          <w:numId w:val="5"/>
        </w:numPr>
        <w:spacing w:after="180"/>
        <w:ind w:left="1080"/>
        <w:rPr>
          <w:iCs/>
        </w:rPr>
      </w:pPr>
      <w:r>
        <w:rPr>
          <w:iCs/>
        </w:rPr>
        <w:t>Are not debarred, suspended, proposed for debarment, and declared ineligible or voluntarily excluded from bidding or working on contracts issued by any governmental agency.</w:t>
      </w:r>
    </w:p>
    <w:p w:rsidR="00C7775C" w:rsidRDefault="00C7775C" w:rsidP="00C7775C">
      <w:pPr>
        <w:numPr>
          <w:ilvl w:val="0"/>
          <w:numId w:val="5"/>
        </w:numPr>
        <w:spacing w:after="120"/>
        <w:ind w:left="1080"/>
        <w:rPr>
          <w:iCs/>
        </w:rPr>
      </w:pPr>
      <w:r>
        <w:rPr>
          <w:iCs/>
        </w:rPr>
        <w:t>Have not within three (3) years of submitting the proposal for this contract been convicted of or had a civil judgment rendered against them for:</w:t>
      </w:r>
    </w:p>
    <w:p w:rsidR="00C7775C" w:rsidRDefault="00C7775C" w:rsidP="00C7775C">
      <w:pPr>
        <w:numPr>
          <w:ilvl w:val="1"/>
          <w:numId w:val="6"/>
        </w:numPr>
        <w:spacing w:after="120"/>
        <w:ind w:left="1800"/>
        <w:rPr>
          <w:iCs/>
        </w:rPr>
      </w:pPr>
      <w:r>
        <w:rPr>
          <w:iCs/>
        </w:rPr>
        <w:t>fraud or a criminal offense in connection with obtaining, attempting to obtain, or performing a federal, state or local government transaction or contract.</w:t>
      </w:r>
    </w:p>
    <w:p w:rsidR="00C7775C" w:rsidRDefault="00C7775C" w:rsidP="00C7775C">
      <w:pPr>
        <w:numPr>
          <w:ilvl w:val="1"/>
          <w:numId w:val="6"/>
        </w:numPr>
        <w:spacing w:after="120"/>
        <w:ind w:left="1800"/>
        <w:rPr>
          <w:iCs/>
        </w:rPr>
      </w:pPr>
      <w:r>
        <w:rPr>
          <w:iCs/>
        </w:rPr>
        <w:t>violating federal or state antitrust statutes or committing embezzlement, theft, forgery, bribery, falsification or destruction of records, making false statements, or receiving stolen property;</w:t>
      </w:r>
    </w:p>
    <w:p w:rsidR="00C7775C" w:rsidRDefault="00C7775C" w:rsidP="00C7775C">
      <w:pPr>
        <w:numPr>
          <w:ilvl w:val="1"/>
          <w:numId w:val="6"/>
        </w:numPr>
        <w:spacing w:after="120"/>
        <w:ind w:left="1800"/>
        <w:rPr>
          <w:iCs/>
        </w:rPr>
      </w:pPr>
      <w:r>
        <w:rPr>
          <w:iCs/>
        </w:rPr>
        <w:t>are not currently indicted for or otherwise criminally or civilly charged by a governmental entity (federal, state or local) with commission of any of the offenses enumerated in paragraph (b) of this certification; and</w:t>
      </w:r>
    </w:p>
    <w:p w:rsidR="00C7775C" w:rsidRDefault="00C7775C" w:rsidP="00C7775C">
      <w:pPr>
        <w:numPr>
          <w:ilvl w:val="1"/>
          <w:numId w:val="6"/>
        </w:numPr>
        <w:spacing w:after="200"/>
        <w:ind w:left="1800"/>
        <w:contextualSpacing/>
        <w:rPr>
          <w:color w:val="000000"/>
        </w:rPr>
      </w:pPr>
      <w:r>
        <w:rPr>
          <w:iCs/>
        </w:rPr>
        <w:t>have not within a three (3) year period preceding this proposal had one or more federal, state or local government transactions terminated for cause or default</w:t>
      </w:r>
      <w:r>
        <w:t>.”</w:t>
      </w:r>
    </w:p>
    <w:p w:rsidR="00C7775C" w:rsidRDefault="00C7775C" w:rsidP="00C7775C">
      <w:pPr>
        <w:pStyle w:val="DefaultText"/>
        <w:widowControl w:val="0"/>
        <w:overflowPunct/>
        <w:adjustRightInd/>
        <w:rPr>
          <w:rStyle w:val="InitialStyle"/>
          <w:i/>
        </w:rPr>
      </w:pPr>
      <w:r>
        <w:rPr>
          <w:rStyle w:val="InitialStyle"/>
          <w:i/>
        </w:rPr>
        <w:t>Failure to provide this certification may cause the disqualification of the proposal.</w:t>
      </w:r>
    </w:p>
    <w:p w:rsidR="00C7775C" w:rsidRDefault="00C7775C" w:rsidP="00C7775C">
      <w:pPr>
        <w:ind w:left="1800"/>
        <w:contextualSpacing/>
        <w:rPr>
          <w:color w:val="000000"/>
        </w:rPr>
      </w:pPr>
    </w:p>
    <w:p w:rsidR="00D700F4" w:rsidRDefault="00D700F4" w:rsidP="00D700F4">
      <w:pPr>
        <w:pStyle w:val="BodyText"/>
        <w:numPr>
          <w:ilvl w:val="0"/>
          <w:numId w:val="17"/>
        </w:numPr>
        <w:spacing w:after="180"/>
        <w:ind w:right="173"/>
        <w:rPr>
          <w:rFonts w:eastAsia="Arial"/>
          <w:b/>
          <w:color w:val="18161D"/>
          <w:sz w:val="24"/>
          <w:szCs w:val="24"/>
        </w:rPr>
      </w:pPr>
      <w:r>
        <w:rPr>
          <w:rFonts w:eastAsia="Arial"/>
          <w:b/>
          <w:color w:val="18161D"/>
          <w:sz w:val="24"/>
          <w:szCs w:val="24"/>
        </w:rPr>
        <w:t>FREEDOM OF ACCESS ACT: CONFIDENTIALITY.</w:t>
      </w:r>
    </w:p>
    <w:p w:rsidR="00D700F4" w:rsidRDefault="00D700F4" w:rsidP="00D700F4">
      <w:pPr>
        <w:pStyle w:val="Title"/>
        <w:spacing w:after="0"/>
        <w:jc w:val="left"/>
        <w:rPr>
          <w:rFonts w:ascii="Times New Roman" w:hAnsi="Times New Roman"/>
          <w:bCs/>
          <w:sz w:val="24"/>
          <w:szCs w:val="24"/>
        </w:rPr>
      </w:pPr>
      <w:r>
        <w:rPr>
          <w:rFonts w:ascii="Times New Roman" w:hAnsi="Times New Roman"/>
          <w:bCs/>
          <w:sz w:val="24"/>
          <w:szCs w:val="24"/>
        </w:rPr>
        <w:t>Under Maine’s Freedom of Access Act, 1 M.R.S.A. §401, et seq., “public records” are available for public inspection and copying once an award notification has been made.</w:t>
      </w:r>
    </w:p>
    <w:p w:rsidR="00D700F4" w:rsidRDefault="00D700F4" w:rsidP="00D700F4">
      <w:pPr>
        <w:pStyle w:val="Title"/>
        <w:spacing w:after="0"/>
        <w:ind w:left="360"/>
        <w:jc w:val="left"/>
        <w:rPr>
          <w:rFonts w:ascii="Times New Roman" w:hAnsi="Times New Roman"/>
          <w:bCs/>
          <w:sz w:val="24"/>
          <w:szCs w:val="24"/>
        </w:rPr>
      </w:pPr>
    </w:p>
    <w:p w:rsidR="00D700F4" w:rsidRDefault="00D356E0" w:rsidP="00D700F4">
      <w:pPr>
        <w:pStyle w:val="Title"/>
        <w:spacing w:after="0"/>
        <w:jc w:val="left"/>
        <w:rPr>
          <w:rFonts w:ascii="Times New Roman" w:hAnsi="Times New Roman"/>
          <w:bCs/>
          <w:sz w:val="24"/>
          <w:szCs w:val="24"/>
        </w:rPr>
      </w:pPr>
      <w:r>
        <w:rPr>
          <w:rFonts w:ascii="Times New Roman" w:hAnsi="Times New Roman"/>
          <w:bCs/>
          <w:sz w:val="24"/>
          <w:szCs w:val="24"/>
        </w:rPr>
        <w:t>By law, i</w:t>
      </w:r>
      <w:r w:rsidR="00D700F4">
        <w:rPr>
          <w:rFonts w:ascii="Times New Roman" w:hAnsi="Times New Roman"/>
          <w:bCs/>
          <w:sz w:val="24"/>
          <w:szCs w:val="24"/>
        </w:rPr>
        <w:t xml:space="preserve">nformation submitted in response to this RFP will be considered “public records” available for inspection and copying once an award notification is made. If a Proposer contends that parts of its Proposal fall under an exception set forth in 1 M.R.S.A. §402(3), the Proposer may submit those parts of its Proposal in a separate envelope marked “Confidential,” with each page marked “Confidential.” Included in the envelope should be a non-confidential statement of the basis for the Proposer’s claim that those parts of its Proposal fall within one or more exceptions to the definition of “public records.” Designating parts of a Proposal “Confidential” does not by itself ensure that they will stay confidential. </w:t>
      </w:r>
    </w:p>
    <w:p w:rsidR="00D700F4" w:rsidRDefault="00D700F4" w:rsidP="00D700F4">
      <w:pPr>
        <w:pStyle w:val="Title"/>
        <w:spacing w:after="0"/>
        <w:ind w:left="360"/>
        <w:jc w:val="left"/>
        <w:rPr>
          <w:rFonts w:ascii="Times New Roman" w:hAnsi="Times New Roman"/>
          <w:bCs/>
          <w:sz w:val="24"/>
          <w:szCs w:val="24"/>
        </w:rPr>
      </w:pPr>
    </w:p>
    <w:p w:rsidR="00D700F4" w:rsidRDefault="00D700F4" w:rsidP="00D700F4">
      <w:pPr>
        <w:pStyle w:val="Title"/>
        <w:spacing w:after="0"/>
        <w:jc w:val="left"/>
      </w:pPr>
      <w:r>
        <w:rPr>
          <w:rFonts w:ascii="Times New Roman" w:hAnsi="Times New Roman"/>
          <w:bCs/>
          <w:sz w:val="24"/>
          <w:szCs w:val="24"/>
        </w:rPr>
        <w:lastRenderedPageBreak/>
        <w:t>If the Municipality receives a request to inspect or copy parts of a Proposal marked confidential, the Municipality will notify the Proposer. Within 14 days of receiving the Municipality’s notice, any Proposer claiming documents are confidential must send the Municipality a list identifying each document that it claims is confidential. The Municipality will notify the party requesting disclosure that the documents will be withheld. If the party seeking disclosure files a legal action to gain access to the confidential information, the Proposer must retain counsel and join the legal action to defend its position that the release of information should be denied. Proposer’s failure to join the action and defend its position will constitute a waiver of its claim that the information is confidential. The Municipality will comply with the order issued by the court reviewing the case.</w:t>
      </w:r>
    </w:p>
    <w:p w:rsidR="00D700F4" w:rsidRDefault="00D700F4" w:rsidP="00D700F4">
      <w:pPr>
        <w:pStyle w:val="BodyText"/>
        <w:spacing w:after="180"/>
        <w:ind w:left="0" w:right="173"/>
      </w:pPr>
    </w:p>
    <w:p w:rsidR="00967CBF" w:rsidRDefault="00967CBF" w:rsidP="00A77424">
      <w:pPr>
        <w:pStyle w:val="DefaultText"/>
        <w:widowControl w:val="0"/>
        <w:overflowPunct/>
        <w:adjustRightInd/>
        <w:textAlignment w:val="auto"/>
        <w:rPr>
          <w:rStyle w:val="InitialStyle"/>
        </w:rPr>
      </w:pPr>
    </w:p>
    <w:p w:rsidR="00967CBF" w:rsidRDefault="00967CBF" w:rsidP="00A77424">
      <w:pPr>
        <w:pStyle w:val="DefaultText"/>
        <w:widowControl w:val="0"/>
        <w:overflowPunct/>
        <w:adjustRightInd/>
        <w:textAlignment w:val="auto"/>
        <w:rPr>
          <w:rStyle w:val="InitialStyle"/>
        </w:rPr>
      </w:pPr>
    </w:p>
    <w:p w:rsidR="00967CBF" w:rsidRPr="008A0CF4" w:rsidRDefault="00967CBF" w:rsidP="00A77424">
      <w:pPr>
        <w:pStyle w:val="DefaultText"/>
        <w:widowControl w:val="0"/>
        <w:overflowPunct/>
        <w:adjustRightInd/>
        <w:textAlignment w:val="auto"/>
      </w:pPr>
    </w:p>
    <w:sectPr w:rsidR="00967CBF" w:rsidRPr="008A0CF4" w:rsidSect="00E07EFE">
      <w:footerReference w:type="default" r:id="rId10"/>
      <w:footerReference w:type="first" r:id="rId11"/>
      <w:pgSz w:w="12240" w:h="15840" w:code="1"/>
      <w:pgMar w:top="1080" w:right="1080" w:bottom="108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D2F" w:rsidRDefault="005E1D2F">
      <w:r>
        <w:separator/>
      </w:r>
    </w:p>
  </w:endnote>
  <w:endnote w:type="continuationSeparator" w:id="0">
    <w:p w:rsidR="005E1D2F" w:rsidRDefault="005E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D2F" w:rsidRDefault="00D54A86" w:rsidP="002368B8">
    <w:pPr>
      <w:pStyle w:val="Footer"/>
      <w:tabs>
        <w:tab w:val="left" w:pos="7920"/>
        <w:tab w:val="left" w:pos="8460"/>
      </w:tabs>
      <w:rPr>
        <w:b/>
        <w:i/>
        <w:sz w:val="18"/>
        <w:szCs w:val="18"/>
      </w:rPr>
    </w:pPr>
    <w:r>
      <w:rPr>
        <w:b/>
        <w:i/>
        <w:sz w:val="18"/>
        <w:szCs w:val="18"/>
      </w:rPr>
      <w:pict>
        <v:rect id="_x0000_i1025" style="width:0;height:1.5pt" o:hralign="center" o:hrstd="t" o:hr="t" fillcolor="#a0a0a0" stroked="f"/>
      </w:pict>
    </w:r>
  </w:p>
  <w:p w:rsidR="005E1D2F" w:rsidRPr="00E53879" w:rsidRDefault="005E1D2F" w:rsidP="002368B8">
    <w:pPr>
      <w:pStyle w:val="Footer"/>
      <w:tabs>
        <w:tab w:val="left" w:pos="7920"/>
        <w:tab w:val="left" w:pos="8460"/>
      </w:tabs>
      <w:rPr>
        <w:rStyle w:val="PageNumber"/>
        <w:sz w:val="18"/>
        <w:szCs w:val="18"/>
      </w:rPr>
    </w:pPr>
    <w:r w:rsidRPr="00E53879">
      <w:rPr>
        <w:b/>
        <w:i/>
        <w:sz w:val="18"/>
        <w:szCs w:val="18"/>
      </w:rPr>
      <w:t>Request for Proposals</w:t>
    </w:r>
    <w:r>
      <w:rPr>
        <w:b/>
        <w:i/>
        <w:sz w:val="18"/>
        <w:szCs w:val="18"/>
      </w:rPr>
      <w:t xml:space="preserve">, </w:t>
    </w:r>
    <w:r w:rsidR="00B77728">
      <w:rPr>
        <w:b/>
        <w:i/>
        <w:sz w:val="18"/>
        <w:szCs w:val="18"/>
      </w:rPr>
      <w:t xml:space="preserve">Resident Inspector </w:t>
    </w:r>
    <w:r>
      <w:rPr>
        <w:b/>
        <w:i/>
        <w:sz w:val="18"/>
        <w:szCs w:val="18"/>
      </w:rPr>
      <w:t xml:space="preserve">(Updated </w:t>
    </w:r>
    <w:r w:rsidR="00B77728">
      <w:rPr>
        <w:b/>
        <w:i/>
        <w:sz w:val="18"/>
        <w:szCs w:val="18"/>
      </w:rPr>
      <w:t>May</w:t>
    </w:r>
    <w:r>
      <w:rPr>
        <w:b/>
        <w:i/>
        <w:sz w:val="18"/>
        <w:szCs w:val="18"/>
      </w:rPr>
      <w:t xml:space="preserve"> 2019)                                                                                                    </w:t>
    </w:r>
    <w:r w:rsidRPr="00E53879">
      <w:rPr>
        <w:b/>
        <w:i/>
        <w:sz w:val="18"/>
        <w:szCs w:val="18"/>
      </w:rPr>
      <w:t xml:space="preserve">Page </w:t>
    </w:r>
    <w:r w:rsidRPr="00E53879">
      <w:rPr>
        <w:b/>
        <w:i/>
        <w:sz w:val="18"/>
        <w:szCs w:val="18"/>
      </w:rPr>
      <w:fldChar w:fldCharType="begin"/>
    </w:r>
    <w:r w:rsidRPr="00E53879">
      <w:rPr>
        <w:b/>
        <w:i/>
        <w:sz w:val="18"/>
        <w:szCs w:val="18"/>
      </w:rPr>
      <w:instrText xml:space="preserve"> PAGE </w:instrText>
    </w:r>
    <w:r w:rsidRPr="00E53879">
      <w:rPr>
        <w:b/>
        <w:i/>
        <w:sz w:val="18"/>
        <w:szCs w:val="18"/>
      </w:rPr>
      <w:fldChar w:fldCharType="separate"/>
    </w:r>
    <w:r w:rsidR="00D54A86">
      <w:rPr>
        <w:b/>
        <w:i/>
        <w:noProof/>
        <w:sz w:val="18"/>
        <w:szCs w:val="18"/>
      </w:rPr>
      <w:t>3</w:t>
    </w:r>
    <w:r w:rsidRPr="00E53879">
      <w:rPr>
        <w:b/>
        <w:i/>
        <w:sz w:val="18"/>
        <w:szCs w:val="18"/>
      </w:rPr>
      <w:fldChar w:fldCharType="end"/>
    </w:r>
    <w:r w:rsidRPr="00E53879">
      <w:rPr>
        <w:b/>
        <w:i/>
        <w:sz w:val="18"/>
        <w:szCs w:val="18"/>
      </w:rPr>
      <w:t xml:space="preserve"> of </w:t>
    </w:r>
    <w:r w:rsidR="009F3BFB">
      <w:rPr>
        <w:b/>
        <w:i/>
        <w:sz w:val="18"/>
        <w:szCs w:val="18"/>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6DD" w:rsidRDefault="00D54A86" w:rsidP="009426DD">
    <w:pPr>
      <w:pStyle w:val="Footer"/>
      <w:tabs>
        <w:tab w:val="left" w:pos="7920"/>
        <w:tab w:val="left" w:pos="8460"/>
      </w:tabs>
      <w:rPr>
        <w:b/>
        <w:i/>
        <w:sz w:val="18"/>
        <w:szCs w:val="18"/>
      </w:rPr>
    </w:pPr>
    <w:r>
      <w:rPr>
        <w:b/>
        <w:i/>
        <w:sz w:val="18"/>
        <w:szCs w:val="18"/>
      </w:rPr>
      <w:pict>
        <v:rect id="_x0000_i1026" style="width:0;height:1.5pt" o:hralign="center" o:hrstd="t" o:hr="t" fillcolor="#a0a0a0" stroked="f"/>
      </w:pict>
    </w:r>
  </w:p>
  <w:p w:rsidR="009426DD" w:rsidRPr="00E53879" w:rsidRDefault="009426DD" w:rsidP="009426DD">
    <w:pPr>
      <w:pStyle w:val="Footer"/>
      <w:tabs>
        <w:tab w:val="left" w:pos="7920"/>
        <w:tab w:val="left" w:pos="8460"/>
      </w:tabs>
      <w:rPr>
        <w:rStyle w:val="PageNumber"/>
        <w:sz w:val="18"/>
        <w:szCs w:val="18"/>
      </w:rPr>
    </w:pPr>
    <w:r w:rsidRPr="00E53879">
      <w:rPr>
        <w:b/>
        <w:i/>
        <w:sz w:val="18"/>
        <w:szCs w:val="18"/>
      </w:rPr>
      <w:t>Request for Proposals</w:t>
    </w:r>
    <w:r>
      <w:rPr>
        <w:b/>
        <w:i/>
        <w:sz w:val="18"/>
        <w:szCs w:val="18"/>
      </w:rPr>
      <w:t xml:space="preserve">, Resident Inspector (Updated May 2019)                                                                                                    </w:t>
    </w:r>
    <w:r w:rsidRPr="00E53879">
      <w:rPr>
        <w:b/>
        <w:i/>
        <w:sz w:val="18"/>
        <w:szCs w:val="18"/>
      </w:rPr>
      <w:t xml:space="preserve">Page </w:t>
    </w:r>
    <w:r w:rsidRPr="00E53879">
      <w:rPr>
        <w:b/>
        <w:i/>
        <w:sz w:val="18"/>
        <w:szCs w:val="18"/>
      </w:rPr>
      <w:fldChar w:fldCharType="begin"/>
    </w:r>
    <w:r w:rsidRPr="00E53879">
      <w:rPr>
        <w:b/>
        <w:i/>
        <w:sz w:val="18"/>
        <w:szCs w:val="18"/>
      </w:rPr>
      <w:instrText xml:space="preserve"> PAGE </w:instrText>
    </w:r>
    <w:r w:rsidRPr="00E53879">
      <w:rPr>
        <w:b/>
        <w:i/>
        <w:sz w:val="18"/>
        <w:szCs w:val="18"/>
      </w:rPr>
      <w:fldChar w:fldCharType="separate"/>
    </w:r>
    <w:r w:rsidR="000C700A">
      <w:rPr>
        <w:b/>
        <w:i/>
        <w:noProof/>
        <w:sz w:val="18"/>
        <w:szCs w:val="18"/>
      </w:rPr>
      <w:t>1</w:t>
    </w:r>
    <w:r w:rsidRPr="00E53879">
      <w:rPr>
        <w:b/>
        <w:i/>
        <w:sz w:val="18"/>
        <w:szCs w:val="18"/>
      </w:rPr>
      <w:fldChar w:fldCharType="end"/>
    </w:r>
    <w:r w:rsidRPr="00E53879">
      <w:rPr>
        <w:b/>
        <w:i/>
        <w:sz w:val="18"/>
        <w:szCs w:val="18"/>
      </w:rPr>
      <w:t xml:space="preserve"> of </w:t>
    </w:r>
    <w:r>
      <w:rPr>
        <w:b/>
        <w:i/>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D2F" w:rsidRDefault="005E1D2F">
      <w:r>
        <w:separator/>
      </w:r>
    </w:p>
  </w:footnote>
  <w:footnote w:type="continuationSeparator" w:id="0">
    <w:p w:rsidR="005E1D2F" w:rsidRDefault="005E1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DD64B0"/>
    <w:multiLevelType w:val="hybridMultilevel"/>
    <w:tmpl w:val="15D85940"/>
    <w:lvl w:ilvl="0" w:tplc="0E5C2508">
      <w:start w:val="2"/>
      <w:numFmt w:val="upperRoman"/>
      <w:lvlText w:val="%1."/>
      <w:lvlJc w:val="left"/>
      <w:pPr>
        <w:ind w:hanging="355"/>
      </w:pPr>
      <w:rPr>
        <w:rFonts w:ascii="Arial" w:eastAsia="Arial" w:hAnsi="Arial" w:hint="default"/>
        <w:b/>
        <w:bCs/>
        <w:color w:val="18161D"/>
        <w:w w:val="144"/>
        <w:sz w:val="23"/>
        <w:szCs w:val="23"/>
      </w:rPr>
    </w:lvl>
    <w:lvl w:ilvl="1" w:tplc="79EE10A0">
      <w:start w:val="1"/>
      <w:numFmt w:val="lowerLetter"/>
      <w:lvlText w:val="%2."/>
      <w:lvlJc w:val="left"/>
      <w:pPr>
        <w:ind w:hanging="355"/>
      </w:pPr>
      <w:rPr>
        <w:rFonts w:hint="default"/>
        <w:b w:val="0"/>
        <w:i w:val="0"/>
        <w:color w:val="auto"/>
        <w:w w:val="101"/>
        <w:sz w:val="24"/>
        <w:szCs w:val="20"/>
      </w:rPr>
    </w:lvl>
    <w:lvl w:ilvl="2" w:tplc="5C3CE0F8">
      <w:start w:val="1"/>
      <w:numFmt w:val="bullet"/>
      <w:lvlText w:val="•"/>
      <w:lvlJc w:val="left"/>
      <w:pPr>
        <w:ind w:hanging="359"/>
      </w:pPr>
      <w:rPr>
        <w:rFonts w:ascii="Arial" w:eastAsia="Arial" w:hAnsi="Arial" w:hint="default"/>
        <w:color w:val="18161D"/>
        <w:w w:val="149"/>
        <w:sz w:val="23"/>
        <w:szCs w:val="23"/>
      </w:rPr>
    </w:lvl>
    <w:lvl w:ilvl="3" w:tplc="49EE7E74">
      <w:start w:val="1"/>
      <w:numFmt w:val="bullet"/>
      <w:lvlText w:val="•"/>
      <w:lvlJc w:val="left"/>
      <w:rPr>
        <w:rFonts w:hint="default"/>
      </w:rPr>
    </w:lvl>
    <w:lvl w:ilvl="4" w:tplc="850A5112">
      <w:start w:val="1"/>
      <w:numFmt w:val="bullet"/>
      <w:lvlText w:val="•"/>
      <w:lvlJc w:val="left"/>
      <w:rPr>
        <w:rFonts w:hint="default"/>
      </w:rPr>
    </w:lvl>
    <w:lvl w:ilvl="5" w:tplc="7DC0A736">
      <w:start w:val="1"/>
      <w:numFmt w:val="bullet"/>
      <w:lvlText w:val="•"/>
      <w:lvlJc w:val="left"/>
      <w:rPr>
        <w:rFonts w:hint="default"/>
      </w:rPr>
    </w:lvl>
    <w:lvl w:ilvl="6" w:tplc="6AA4A76A">
      <w:start w:val="1"/>
      <w:numFmt w:val="bullet"/>
      <w:lvlText w:val="•"/>
      <w:lvlJc w:val="left"/>
      <w:rPr>
        <w:rFonts w:hint="default"/>
      </w:rPr>
    </w:lvl>
    <w:lvl w:ilvl="7" w:tplc="33A6E6B2">
      <w:start w:val="1"/>
      <w:numFmt w:val="bullet"/>
      <w:lvlText w:val="•"/>
      <w:lvlJc w:val="left"/>
      <w:rPr>
        <w:rFonts w:hint="default"/>
      </w:rPr>
    </w:lvl>
    <w:lvl w:ilvl="8" w:tplc="EAC2C1FA">
      <w:start w:val="1"/>
      <w:numFmt w:val="bullet"/>
      <w:lvlText w:val="•"/>
      <w:lvlJc w:val="left"/>
      <w:rPr>
        <w:rFonts w:hint="default"/>
      </w:rPr>
    </w:lvl>
  </w:abstractNum>
  <w:abstractNum w:abstractNumId="2" w15:restartNumberingAfterBreak="0">
    <w:nsid w:val="0C752152"/>
    <w:multiLevelType w:val="hybridMultilevel"/>
    <w:tmpl w:val="DCF66C10"/>
    <w:lvl w:ilvl="0" w:tplc="79EE10A0">
      <w:start w:val="1"/>
      <w:numFmt w:val="lowerLetter"/>
      <w:lvlText w:val="%1."/>
      <w:lvlJc w:val="left"/>
      <w:pPr>
        <w:ind w:left="720" w:hanging="360"/>
      </w:pPr>
      <w:rPr>
        <w:rFonts w:hint="default"/>
        <w:b w:val="0"/>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F1A0A"/>
    <w:multiLevelType w:val="hybridMultilevel"/>
    <w:tmpl w:val="50C27B5C"/>
    <w:lvl w:ilvl="0" w:tplc="79EE10A0">
      <w:start w:val="1"/>
      <w:numFmt w:val="lowerLetter"/>
      <w:lvlText w:val="%1."/>
      <w:lvlJc w:val="left"/>
      <w:pPr>
        <w:ind w:left="720" w:hanging="360"/>
      </w:pPr>
      <w:rPr>
        <w:rFonts w:hint="default"/>
        <w:b w:val="0"/>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756BF"/>
    <w:multiLevelType w:val="hybridMultilevel"/>
    <w:tmpl w:val="6ABE609C"/>
    <w:lvl w:ilvl="0" w:tplc="CC964606">
      <w:start w:val="9"/>
      <w:numFmt w:val="decimal"/>
      <w:lvlText w:val="%1."/>
      <w:lvlJc w:val="left"/>
      <w:pPr>
        <w:ind w:hanging="364"/>
      </w:pPr>
      <w:rPr>
        <w:rFonts w:ascii="Arial" w:eastAsia="Arial" w:hAnsi="Arial" w:hint="default"/>
        <w:color w:val="18161D"/>
        <w:sz w:val="23"/>
        <w:szCs w:val="23"/>
      </w:rPr>
    </w:lvl>
    <w:lvl w:ilvl="1" w:tplc="BDF4E70C">
      <w:start w:val="1"/>
      <w:numFmt w:val="decimal"/>
      <w:lvlText w:val="%2."/>
      <w:lvlJc w:val="left"/>
      <w:pPr>
        <w:ind w:hanging="349"/>
        <w:jc w:val="right"/>
      </w:pPr>
      <w:rPr>
        <w:rFonts w:ascii="Arial" w:eastAsia="Arial" w:hAnsi="Arial" w:hint="default"/>
        <w:color w:val="16161D"/>
        <w:w w:val="101"/>
        <w:sz w:val="23"/>
        <w:szCs w:val="23"/>
      </w:rPr>
    </w:lvl>
    <w:lvl w:ilvl="2" w:tplc="3F9E1A22">
      <w:start w:val="1"/>
      <w:numFmt w:val="lowerLetter"/>
      <w:lvlText w:val="%3)"/>
      <w:lvlJc w:val="left"/>
      <w:pPr>
        <w:ind w:hanging="373"/>
      </w:pPr>
      <w:rPr>
        <w:rFonts w:ascii="Arial" w:eastAsia="Arial" w:hAnsi="Arial" w:hint="default"/>
        <w:color w:val="16161D"/>
        <w:sz w:val="23"/>
        <w:szCs w:val="23"/>
      </w:rPr>
    </w:lvl>
    <w:lvl w:ilvl="3" w:tplc="FD1268B6">
      <w:start w:val="1"/>
      <w:numFmt w:val="bullet"/>
      <w:lvlText w:val="•"/>
      <w:lvlJc w:val="left"/>
      <w:rPr>
        <w:rFonts w:hint="default"/>
      </w:rPr>
    </w:lvl>
    <w:lvl w:ilvl="4" w:tplc="AB2651CC">
      <w:start w:val="1"/>
      <w:numFmt w:val="bullet"/>
      <w:lvlText w:val="•"/>
      <w:lvlJc w:val="left"/>
      <w:rPr>
        <w:rFonts w:hint="default"/>
      </w:rPr>
    </w:lvl>
    <w:lvl w:ilvl="5" w:tplc="6A20EF9C">
      <w:start w:val="1"/>
      <w:numFmt w:val="bullet"/>
      <w:lvlText w:val="•"/>
      <w:lvlJc w:val="left"/>
      <w:rPr>
        <w:rFonts w:hint="default"/>
      </w:rPr>
    </w:lvl>
    <w:lvl w:ilvl="6" w:tplc="DE5899B2">
      <w:start w:val="1"/>
      <w:numFmt w:val="bullet"/>
      <w:lvlText w:val="•"/>
      <w:lvlJc w:val="left"/>
      <w:rPr>
        <w:rFonts w:hint="default"/>
      </w:rPr>
    </w:lvl>
    <w:lvl w:ilvl="7" w:tplc="CC3A7F72">
      <w:start w:val="1"/>
      <w:numFmt w:val="bullet"/>
      <w:lvlText w:val="•"/>
      <w:lvlJc w:val="left"/>
      <w:rPr>
        <w:rFonts w:hint="default"/>
      </w:rPr>
    </w:lvl>
    <w:lvl w:ilvl="8" w:tplc="D4AED604">
      <w:start w:val="1"/>
      <w:numFmt w:val="bullet"/>
      <w:lvlText w:val="•"/>
      <w:lvlJc w:val="left"/>
      <w:rPr>
        <w:rFonts w:hint="default"/>
      </w:rPr>
    </w:lvl>
  </w:abstractNum>
  <w:abstractNum w:abstractNumId="5" w15:restartNumberingAfterBreak="0">
    <w:nsid w:val="22543734"/>
    <w:multiLevelType w:val="hybridMultilevel"/>
    <w:tmpl w:val="0D804044"/>
    <w:lvl w:ilvl="0" w:tplc="0409000F">
      <w:start w:val="1"/>
      <w:numFmt w:val="decimal"/>
      <w:lvlText w:val="%1."/>
      <w:lvlJc w:val="left"/>
      <w:pPr>
        <w:ind w:left="1080" w:hanging="360"/>
      </w:pPr>
    </w:lvl>
    <w:lvl w:ilvl="1" w:tplc="E6388BB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1A437F"/>
    <w:multiLevelType w:val="hybridMultilevel"/>
    <w:tmpl w:val="6060A33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6B717D"/>
    <w:multiLevelType w:val="hybridMultilevel"/>
    <w:tmpl w:val="7960E25A"/>
    <w:lvl w:ilvl="0" w:tplc="A7D2D024">
      <w:start w:val="1"/>
      <w:numFmt w:val="lowerLetter"/>
      <w:lvlText w:val="%1."/>
      <w:lvlJc w:val="left"/>
      <w:pPr>
        <w:ind w:left="423" w:hanging="36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8" w15:restartNumberingAfterBreak="0">
    <w:nsid w:val="39D56997"/>
    <w:multiLevelType w:val="hybridMultilevel"/>
    <w:tmpl w:val="4484DF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565A9B"/>
    <w:multiLevelType w:val="hybridMultilevel"/>
    <w:tmpl w:val="37063914"/>
    <w:lvl w:ilvl="0" w:tplc="DC928B1C">
      <w:start w:val="1"/>
      <w:numFmt w:val="upperRoman"/>
      <w:lvlText w:val="%1."/>
      <w:lvlJc w:val="left"/>
      <w:pPr>
        <w:tabs>
          <w:tab w:val="num" w:pos="360"/>
        </w:tabs>
        <w:ind w:left="360" w:hanging="360"/>
      </w:pPr>
      <w:rPr>
        <w:rFonts w:hint="default"/>
      </w:rPr>
    </w:lvl>
    <w:lvl w:ilvl="1" w:tplc="C78603EC">
      <w:start w:val="1"/>
      <w:numFmt w:val="decimal"/>
      <w:lvlText w:val="%2."/>
      <w:lvlJc w:val="left"/>
      <w:pPr>
        <w:tabs>
          <w:tab w:val="num" w:pos="720"/>
        </w:tabs>
        <w:ind w:left="720" w:hanging="360"/>
      </w:pPr>
      <w:rPr>
        <w:rFonts w:hint="default"/>
        <w:b w:val="0"/>
        <w:i w:val="0"/>
        <w:color w:val="auto"/>
      </w:rPr>
    </w:lvl>
    <w:lvl w:ilvl="2" w:tplc="70BAFCA6">
      <w:start w:val="1"/>
      <w:numFmt w:val="bullet"/>
      <w:lvlText w:val=""/>
      <w:lvlJc w:val="left"/>
      <w:pPr>
        <w:tabs>
          <w:tab w:val="num" w:pos="1080"/>
        </w:tabs>
        <w:ind w:left="1080" w:hanging="360"/>
      </w:pPr>
      <w:rPr>
        <w:rFonts w:ascii="Symbol" w:hAnsi="Symbol" w:hint="default"/>
        <w:b w:val="0"/>
        <w:i w:val="0"/>
        <w:color w:val="auto"/>
        <w:sz w:val="24"/>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5259CC"/>
    <w:multiLevelType w:val="hybridMultilevel"/>
    <w:tmpl w:val="5AA2705E"/>
    <w:lvl w:ilvl="0" w:tplc="FD1268B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00B31"/>
    <w:multiLevelType w:val="hybridMultilevel"/>
    <w:tmpl w:val="FFBA474C"/>
    <w:lvl w:ilvl="0" w:tplc="79EE10A0">
      <w:start w:val="1"/>
      <w:numFmt w:val="lowerLetter"/>
      <w:lvlText w:val="%1."/>
      <w:lvlJc w:val="left"/>
      <w:pPr>
        <w:ind w:left="360" w:hanging="360"/>
      </w:pPr>
      <w:rPr>
        <w:rFonts w:hint="default"/>
        <w:b w:val="0"/>
        <w:i w:val="0"/>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CB44FF"/>
    <w:multiLevelType w:val="hybridMultilevel"/>
    <w:tmpl w:val="32F40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64587"/>
    <w:multiLevelType w:val="hybridMultilevel"/>
    <w:tmpl w:val="44D2BE44"/>
    <w:lvl w:ilvl="0" w:tplc="CA06FF9C">
      <w:start w:val="1"/>
      <w:numFmt w:val="upperLetter"/>
      <w:lvlText w:val="%1."/>
      <w:lvlJc w:val="left"/>
      <w:pPr>
        <w:tabs>
          <w:tab w:val="num" w:pos="750"/>
        </w:tabs>
        <w:ind w:left="750" w:hanging="390"/>
      </w:pPr>
      <w:rPr>
        <w:rFonts w:hint="default"/>
        <w:b/>
        <w:u w:val="none"/>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547FF1"/>
    <w:multiLevelType w:val="hybridMultilevel"/>
    <w:tmpl w:val="26DAE9F2"/>
    <w:lvl w:ilvl="0" w:tplc="36C0E838">
      <w:start w:val="1"/>
      <w:numFmt w:val="decimal"/>
      <w:lvlText w:val="%1."/>
      <w:lvlJc w:val="left"/>
      <w:pPr>
        <w:tabs>
          <w:tab w:val="num" w:pos="720"/>
        </w:tabs>
        <w:ind w:left="720" w:hanging="360"/>
      </w:pPr>
      <w:rPr>
        <w:rFonts w:hint="default"/>
        <w:b w:val="0"/>
      </w:rPr>
    </w:lvl>
    <w:lvl w:ilvl="1" w:tplc="E674B576">
      <w:start w:val="1"/>
      <w:numFmt w:val="bullet"/>
      <w:lvlText w:val=""/>
      <w:lvlJc w:val="left"/>
      <w:pPr>
        <w:tabs>
          <w:tab w:val="num" w:pos="1440"/>
        </w:tabs>
        <w:ind w:left="1440" w:hanging="360"/>
      </w:pPr>
      <w:rPr>
        <w:rFonts w:ascii="Wingdings" w:hAnsi="Wingdings" w:hint="default"/>
        <w:b/>
        <w:sz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63767E"/>
    <w:multiLevelType w:val="hybridMultilevel"/>
    <w:tmpl w:val="A15E1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39F480A"/>
    <w:multiLevelType w:val="hybridMultilevel"/>
    <w:tmpl w:val="614E4A8E"/>
    <w:lvl w:ilvl="0" w:tplc="AC2A33BE">
      <w:start w:val="1"/>
      <w:numFmt w:val="decimal"/>
      <w:lvlText w:val="%1."/>
      <w:lvlJc w:val="left"/>
      <w:pPr>
        <w:ind w:left="180" w:hanging="360"/>
      </w:pPr>
      <w:rPr>
        <w:rFonts w:ascii="Arial Narrow" w:hAnsi="Arial Narrow"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551A0424"/>
    <w:multiLevelType w:val="hybridMultilevel"/>
    <w:tmpl w:val="1A6014F8"/>
    <w:lvl w:ilvl="0" w:tplc="0922CBE0">
      <w:start w:val="1"/>
      <w:numFmt w:val="lowerLetter"/>
      <w:lvlText w:val="%1."/>
      <w:lvlJc w:val="left"/>
      <w:pPr>
        <w:ind w:left="423" w:hanging="360"/>
      </w:pPr>
      <w:rPr>
        <w:rFonts w:hint="default"/>
      </w:rPr>
    </w:lvl>
    <w:lvl w:ilvl="1" w:tplc="04090019">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19" w15:restartNumberingAfterBreak="0">
    <w:nsid w:val="586B581E"/>
    <w:multiLevelType w:val="hybridMultilevel"/>
    <w:tmpl w:val="2F24ECEA"/>
    <w:lvl w:ilvl="0" w:tplc="0409001B">
      <w:start w:val="1"/>
      <w:numFmt w:val="lowerRoman"/>
      <w:lvlText w:val="%1."/>
      <w:lvlJc w:val="right"/>
      <w:pPr>
        <w:tabs>
          <w:tab w:val="num" w:pos="720"/>
        </w:tabs>
        <w:ind w:left="720" w:hanging="360"/>
      </w:pPr>
      <w:rPr>
        <w:rFonts w:hint="default"/>
      </w:rPr>
    </w:lvl>
    <w:lvl w:ilvl="1" w:tplc="7CC40E6E">
      <w:start w:val="1"/>
      <w:numFmt w:val="lowerRoman"/>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4B4731"/>
    <w:multiLevelType w:val="hybridMultilevel"/>
    <w:tmpl w:val="92843F42"/>
    <w:lvl w:ilvl="0" w:tplc="04090001">
      <w:start w:val="1"/>
      <w:numFmt w:val="bullet"/>
      <w:lvlText w:val=""/>
      <w:lvlJc w:val="left"/>
      <w:pPr>
        <w:tabs>
          <w:tab w:val="num" w:pos="720"/>
        </w:tabs>
        <w:ind w:left="720" w:hanging="360"/>
      </w:pPr>
      <w:rPr>
        <w:rFonts w:ascii="Symbol" w:hAnsi="Symbol" w:hint="default"/>
      </w:rPr>
    </w:lvl>
    <w:lvl w:ilvl="1" w:tplc="7EA640A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325229"/>
    <w:multiLevelType w:val="hybridMultilevel"/>
    <w:tmpl w:val="ED0EF974"/>
    <w:lvl w:ilvl="0" w:tplc="99FE17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78583F"/>
    <w:multiLevelType w:val="hybridMultilevel"/>
    <w:tmpl w:val="7F2410EE"/>
    <w:lvl w:ilvl="0" w:tplc="04090019">
      <w:start w:val="1"/>
      <w:numFmt w:val="lowerLetter"/>
      <w:lvlText w:val="%1."/>
      <w:lvlJc w:val="left"/>
      <w:pPr>
        <w:tabs>
          <w:tab w:val="num" w:pos="720"/>
        </w:tabs>
        <w:ind w:left="720" w:hanging="360"/>
      </w:pPr>
      <w:rPr>
        <w:rFonts w:hint="default"/>
        <w:b w:val="0"/>
        <w:i w:val="0"/>
        <w:color w:val="auto"/>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9E24F2"/>
    <w:multiLevelType w:val="hybridMultilevel"/>
    <w:tmpl w:val="44CA83D0"/>
    <w:lvl w:ilvl="0" w:tplc="932A4992">
      <w:start w:val="1"/>
      <w:numFmt w:val="decimal"/>
      <w:lvlText w:val="%1."/>
      <w:lvlJc w:val="left"/>
      <w:pPr>
        <w:ind w:left="1080" w:hanging="360"/>
      </w:pPr>
      <w:rPr>
        <w:sz w:val="22"/>
        <w:szCs w:val="22"/>
      </w:rPr>
    </w:lvl>
    <w:lvl w:ilvl="1" w:tplc="79EE10A0">
      <w:start w:val="1"/>
      <w:numFmt w:val="lowerLetter"/>
      <w:lvlText w:val="%2."/>
      <w:lvlJc w:val="left"/>
      <w:pPr>
        <w:ind w:left="1800" w:hanging="360"/>
      </w:pPr>
      <w:rPr>
        <w:rFonts w:hint="default"/>
        <w:b w:val="0"/>
        <w:i w:val="0"/>
        <w:color w:val="auto"/>
        <w:sz w:val="24"/>
        <w:szCs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CC1534"/>
    <w:multiLevelType w:val="hybridMultilevel"/>
    <w:tmpl w:val="B4165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ED73D5"/>
    <w:multiLevelType w:val="hybridMultilevel"/>
    <w:tmpl w:val="E5D6FC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594665"/>
    <w:multiLevelType w:val="hybridMultilevel"/>
    <w:tmpl w:val="69A8EE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97499F"/>
    <w:multiLevelType w:val="hybridMultilevel"/>
    <w:tmpl w:val="286033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5"/>
  </w:num>
  <w:num w:numId="3">
    <w:abstractNumId w:val="26"/>
  </w:num>
  <w:num w:numId="4">
    <w:abstractNumId w:val="2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7"/>
  </w:num>
  <w:num w:numId="9">
    <w:abstractNumId w:val="17"/>
  </w:num>
  <w:num w:numId="10">
    <w:abstractNumId w:val="7"/>
  </w:num>
  <w:num w:numId="11">
    <w:abstractNumId w:val="18"/>
  </w:num>
  <w:num w:numId="12">
    <w:abstractNumId w:val="24"/>
  </w:num>
  <w:num w:numId="13">
    <w:abstractNumId w:val="12"/>
  </w:num>
  <w:num w:numId="14">
    <w:abstractNumId w:val="9"/>
  </w:num>
  <w:num w:numId="15">
    <w:abstractNumId w:val="4"/>
  </w:num>
  <w:num w:numId="16">
    <w:abstractNumId w:val="1"/>
  </w:num>
  <w:num w:numId="17">
    <w:abstractNumId w:val="21"/>
  </w:num>
  <w:num w:numId="18">
    <w:abstractNumId w:val="0"/>
  </w:num>
  <w:num w:numId="19">
    <w:abstractNumId w:val="10"/>
  </w:num>
  <w:num w:numId="20">
    <w:abstractNumId w:val="11"/>
  </w:num>
  <w:num w:numId="21">
    <w:abstractNumId w:val="2"/>
  </w:num>
  <w:num w:numId="22">
    <w:abstractNumId w:val="3"/>
  </w:num>
  <w:num w:numId="23">
    <w:abstractNumId w:val="19"/>
  </w:num>
  <w:num w:numId="24">
    <w:abstractNumId w:val="13"/>
  </w:num>
  <w:num w:numId="25">
    <w:abstractNumId w:val="14"/>
  </w:num>
  <w:num w:numId="26">
    <w:abstractNumId w:val="15"/>
  </w:num>
  <w:num w:numId="27">
    <w:abstractNumId w:val="8"/>
  </w:num>
  <w:num w:numId="28">
    <w:abstractNumId w:val="25"/>
  </w:num>
  <w:num w:numId="29">
    <w:abstractNumId w:val="6"/>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60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56CD5BA-D72B-4BA0-BD3C-CAB620750643}"/>
    <w:docVar w:name="dgnword-eventsink" w:val="206969728"/>
  </w:docVars>
  <w:rsids>
    <w:rsidRoot w:val="00DC2CB2"/>
    <w:rsid w:val="00010D8D"/>
    <w:rsid w:val="00011721"/>
    <w:rsid w:val="000173FD"/>
    <w:rsid w:val="00021B0B"/>
    <w:rsid w:val="000407E2"/>
    <w:rsid w:val="00070E67"/>
    <w:rsid w:val="00076941"/>
    <w:rsid w:val="00083707"/>
    <w:rsid w:val="00087E2B"/>
    <w:rsid w:val="000903EB"/>
    <w:rsid w:val="000A5785"/>
    <w:rsid w:val="000A7C18"/>
    <w:rsid w:val="000B01D4"/>
    <w:rsid w:val="000B5655"/>
    <w:rsid w:val="000C0F12"/>
    <w:rsid w:val="000C2A1C"/>
    <w:rsid w:val="000C2F4A"/>
    <w:rsid w:val="000C40BA"/>
    <w:rsid w:val="000C624E"/>
    <w:rsid w:val="000C700A"/>
    <w:rsid w:val="000C7A44"/>
    <w:rsid w:val="000D4F9D"/>
    <w:rsid w:val="000D7259"/>
    <w:rsid w:val="000E1B5D"/>
    <w:rsid w:val="000E5A14"/>
    <w:rsid w:val="000F5D54"/>
    <w:rsid w:val="000F6CAA"/>
    <w:rsid w:val="001033DB"/>
    <w:rsid w:val="001075B2"/>
    <w:rsid w:val="0011445B"/>
    <w:rsid w:val="00120651"/>
    <w:rsid w:val="00121C0B"/>
    <w:rsid w:val="00125AE9"/>
    <w:rsid w:val="00126FA8"/>
    <w:rsid w:val="00131AF7"/>
    <w:rsid w:val="00132A35"/>
    <w:rsid w:val="001377CA"/>
    <w:rsid w:val="0014675E"/>
    <w:rsid w:val="0015581D"/>
    <w:rsid w:val="00167F72"/>
    <w:rsid w:val="0017272A"/>
    <w:rsid w:val="00172B6F"/>
    <w:rsid w:val="00177917"/>
    <w:rsid w:val="00185D79"/>
    <w:rsid w:val="00192457"/>
    <w:rsid w:val="001938BD"/>
    <w:rsid w:val="001A30A3"/>
    <w:rsid w:val="001B0D9E"/>
    <w:rsid w:val="001C5B8D"/>
    <w:rsid w:val="001D2EC1"/>
    <w:rsid w:val="001E1F94"/>
    <w:rsid w:val="001F1D71"/>
    <w:rsid w:val="001F7EE5"/>
    <w:rsid w:val="002018E4"/>
    <w:rsid w:val="00216B0C"/>
    <w:rsid w:val="0022303B"/>
    <w:rsid w:val="002266CE"/>
    <w:rsid w:val="00226D2B"/>
    <w:rsid w:val="002368B8"/>
    <w:rsid w:val="0024427A"/>
    <w:rsid w:val="00247B20"/>
    <w:rsid w:val="002520E4"/>
    <w:rsid w:val="00254118"/>
    <w:rsid w:val="0026239A"/>
    <w:rsid w:val="0026303B"/>
    <w:rsid w:val="00263CBA"/>
    <w:rsid w:val="0026612F"/>
    <w:rsid w:val="002661DD"/>
    <w:rsid w:val="002676CE"/>
    <w:rsid w:val="0027273F"/>
    <w:rsid w:val="002818BC"/>
    <w:rsid w:val="00284859"/>
    <w:rsid w:val="00284AE6"/>
    <w:rsid w:val="002A3BC1"/>
    <w:rsid w:val="002A6EAC"/>
    <w:rsid w:val="002C077E"/>
    <w:rsid w:val="002C2194"/>
    <w:rsid w:val="002C72BB"/>
    <w:rsid w:val="002D33FA"/>
    <w:rsid w:val="002D5048"/>
    <w:rsid w:val="002E140B"/>
    <w:rsid w:val="002E2B66"/>
    <w:rsid w:val="002E2C64"/>
    <w:rsid w:val="002E4D4B"/>
    <w:rsid w:val="002E6EEA"/>
    <w:rsid w:val="002F28AE"/>
    <w:rsid w:val="002F2B86"/>
    <w:rsid w:val="00304D1A"/>
    <w:rsid w:val="0030641C"/>
    <w:rsid w:val="003101FB"/>
    <w:rsid w:val="003209A4"/>
    <w:rsid w:val="00323D16"/>
    <w:rsid w:val="00325FA6"/>
    <w:rsid w:val="00327B4F"/>
    <w:rsid w:val="0033079D"/>
    <w:rsid w:val="003373A3"/>
    <w:rsid w:val="00337EB0"/>
    <w:rsid w:val="00343794"/>
    <w:rsid w:val="00347534"/>
    <w:rsid w:val="00352DD8"/>
    <w:rsid w:val="00354765"/>
    <w:rsid w:val="0035566C"/>
    <w:rsid w:val="00357DAB"/>
    <w:rsid w:val="00361C8F"/>
    <w:rsid w:val="0036412A"/>
    <w:rsid w:val="00372FD6"/>
    <w:rsid w:val="00376984"/>
    <w:rsid w:val="00384290"/>
    <w:rsid w:val="00386F48"/>
    <w:rsid w:val="003875D5"/>
    <w:rsid w:val="00387DEF"/>
    <w:rsid w:val="00390CCC"/>
    <w:rsid w:val="003912E9"/>
    <w:rsid w:val="003A104A"/>
    <w:rsid w:val="003A1523"/>
    <w:rsid w:val="003A451A"/>
    <w:rsid w:val="003A507E"/>
    <w:rsid w:val="003A5167"/>
    <w:rsid w:val="003A5CBE"/>
    <w:rsid w:val="003B5F01"/>
    <w:rsid w:val="003B7226"/>
    <w:rsid w:val="003B78D2"/>
    <w:rsid w:val="003C29C6"/>
    <w:rsid w:val="003C2F98"/>
    <w:rsid w:val="003C3719"/>
    <w:rsid w:val="003C4E6B"/>
    <w:rsid w:val="003C7D53"/>
    <w:rsid w:val="003D198F"/>
    <w:rsid w:val="003E7BB7"/>
    <w:rsid w:val="003E7D79"/>
    <w:rsid w:val="003F0A7F"/>
    <w:rsid w:val="003F155F"/>
    <w:rsid w:val="003F2E4A"/>
    <w:rsid w:val="003F43CE"/>
    <w:rsid w:val="003F5398"/>
    <w:rsid w:val="003F60B2"/>
    <w:rsid w:val="004048B2"/>
    <w:rsid w:val="00411056"/>
    <w:rsid w:val="00413915"/>
    <w:rsid w:val="004147ED"/>
    <w:rsid w:val="00415BF7"/>
    <w:rsid w:val="00421CA8"/>
    <w:rsid w:val="00424D1D"/>
    <w:rsid w:val="0043111E"/>
    <w:rsid w:val="00432A98"/>
    <w:rsid w:val="00433121"/>
    <w:rsid w:val="00440C51"/>
    <w:rsid w:val="004446BD"/>
    <w:rsid w:val="004449FC"/>
    <w:rsid w:val="00444D26"/>
    <w:rsid w:val="00446FB7"/>
    <w:rsid w:val="00466B33"/>
    <w:rsid w:val="00470E39"/>
    <w:rsid w:val="00485072"/>
    <w:rsid w:val="00485263"/>
    <w:rsid w:val="0048594E"/>
    <w:rsid w:val="004925D1"/>
    <w:rsid w:val="004A4347"/>
    <w:rsid w:val="004C2ACA"/>
    <w:rsid w:val="004E221D"/>
    <w:rsid w:val="004F065F"/>
    <w:rsid w:val="004F37C7"/>
    <w:rsid w:val="004F543E"/>
    <w:rsid w:val="004F6536"/>
    <w:rsid w:val="00503505"/>
    <w:rsid w:val="0050541F"/>
    <w:rsid w:val="00505742"/>
    <w:rsid w:val="00510954"/>
    <w:rsid w:val="00515811"/>
    <w:rsid w:val="00515D58"/>
    <w:rsid w:val="005213BE"/>
    <w:rsid w:val="00522B59"/>
    <w:rsid w:val="005235FB"/>
    <w:rsid w:val="005247C1"/>
    <w:rsid w:val="00524E9E"/>
    <w:rsid w:val="00535D5E"/>
    <w:rsid w:val="005423DE"/>
    <w:rsid w:val="00542E06"/>
    <w:rsid w:val="0055476D"/>
    <w:rsid w:val="005547F7"/>
    <w:rsid w:val="00555C44"/>
    <w:rsid w:val="00560211"/>
    <w:rsid w:val="005658ED"/>
    <w:rsid w:val="00566F0B"/>
    <w:rsid w:val="005841A3"/>
    <w:rsid w:val="00584327"/>
    <w:rsid w:val="00592E9A"/>
    <w:rsid w:val="0059748C"/>
    <w:rsid w:val="005975D0"/>
    <w:rsid w:val="005A00CB"/>
    <w:rsid w:val="005A06DF"/>
    <w:rsid w:val="005A29C8"/>
    <w:rsid w:val="005B2E2F"/>
    <w:rsid w:val="005B4609"/>
    <w:rsid w:val="005C2D7B"/>
    <w:rsid w:val="005C3EAD"/>
    <w:rsid w:val="005D2A2E"/>
    <w:rsid w:val="005E11BA"/>
    <w:rsid w:val="005E1D2F"/>
    <w:rsid w:val="005F6AFA"/>
    <w:rsid w:val="005F6DF5"/>
    <w:rsid w:val="00603929"/>
    <w:rsid w:val="00603F37"/>
    <w:rsid w:val="00614417"/>
    <w:rsid w:val="006200AD"/>
    <w:rsid w:val="00623905"/>
    <w:rsid w:val="00624FC8"/>
    <w:rsid w:val="006252B2"/>
    <w:rsid w:val="00636F96"/>
    <w:rsid w:val="00651EA0"/>
    <w:rsid w:val="00655EF7"/>
    <w:rsid w:val="00667898"/>
    <w:rsid w:val="00672434"/>
    <w:rsid w:val="00673E0A"/>
    <w:rsid w:val="00674CE0"/>
    <w:rsid w:val="006756CB"/>
    <w:rsid w:val="00694BF0"/>
    <w:rsid w:val="00697D9B"/>
    <w:rsid w:val="006A2FAC"/>
    <w:rsid w:val="006A30C2"/>
    <w:rsid w:val="006A6F9F"/>
    <w:rsid w:val="006B2016"/>
    <w:rsid w:val="006B4F18"/>
    <w:rsid w:val="006C33BB"/>
    <w:rsid w:val="006C422A"/>
    <w:rsid w:val="006C569C"/>
    <w:rsid w:val="006C7368"/>
    <w:rsid w:val="006E3385"/>
    <w:rsid w:val="006E3ECD"/>
    <w:rsid w:val="006E547D"/>
    <w:rsid w:val="006E594C"/>
    <w:rsid w:val="006F4802"/>
    <w:rsid w:val="00700D2B"/>
    <w:rsid w:val="0072048F"/>
    <w:rsid w:val="00720A2A"/>
    <w:rsid w:val="00726AB1"/>
    <w:rsid w:val="00735DD3"/>
    <w:rsid w:val="007368F0"/>
    <w:rsid w:val="00736962"/>
    <w:rsid w:val="00737E91"/>
    <w:rsid w:val="00754CE7"/>
    <w:rsid w:val="00761C26"/>
    <w:rsid w:val="00762A08"/>
    <w:rsid w:val="0076791C"/>
    <w:rsid w:val="00770386"/>
    <w:rsid w:val="00772285"/>
    <w:rsid w:val="00773160"/>
    <w:rsid w:val="00775470"/>
    <w:rsid w:val="00775AE2"/>
    <w:rsid w:val="00777125"/>
    <w:rsid w:val="00777166"/>
    <w:rsid w:val="00782C9F"/>
    <w:rsid w:val="00783DAB"/>
    <w:rsid w:val="0078440E"/>
    <w:rsid w:val="007844ED"/>
    <w:rsid w:val="00785ADA"/>
    <w:rsid w:val="007933AE"/>
    <w:rsid w:val="00797CEE"/>
    <w:rsid w:val="007A3385"/>
    <w:rsid w:val="007B1588"/>
    <w:rsid w:val="007C2C31"/>
    <w:rsid w:val="007C33CC"/>
    <w:rsid w:val="007C5008"/>
    <w:rsid w:val="007D08A2"/>
    <w:rsid w:val="007D5613"/>
    <w:rsid w:val="007E0A15"/>
    <w:rsid w:val="007E242E"/>
    <w:rsid w:val="007F16A8"/>
    <w:rsid w:val="007F53EF"/>
    <w:rsid w:val="0080133E"/>
    <w:rsid w:val="00802C69"/>
    <w:rsid w:val="008030FD"/>
    <w:rsid w:val="00803B7B"/>
    <w:rsid w:val="00805795"/>
    <w:rsid w:val="00810631"/>
    <w:rsid w:val="00810886"/>
    <w:rsid w:val="008147ED"/>
    <w:rsid w:val="00817866"/>
    <w:rsid w:val="00823CC8"/>
    <w:rsid w:val="00830617"/>
    <w:rsid w:val="00831756"/>
    <w:rsid w:val="00834E65"/>
    <w:rsid w:val="00840556"/>
    <w:rsid w:val="00841EF3"/>
    <w:rsid w:val="0084548E"/>
    <w:rsid w:val="00845F1A"/>
    <w:rsid w:val="00860977"/>
    <w:rsid w:val="00862BFA"/>
    <w:rsid w:val="008649D4"/>
    <w:rsid w:val="00873286"/>
    <w:rsid w:val="008733E4"/>
    <w:rsid w:val="00874975"/>
    <w:rsid w:val="00875427"/>
    <w:rsid w:val="008942B2"/>
    <w:rsid w:val="008A0CF4"/>
    <w:rsid w:val="008A407D"/>
    <w:rsid w:val="008C3801"/>
    <w:rsid w:val="008C647B"/>
    <w:rsid w:val="008D24A9"/>
    <w:rsid w:val="008D3656"/>
    <w:rsid w:val="008D3848"/>
    <w:rsid w:val="008D45C7"/>
    <w:rsid w:val="008D7A80"/>
    <w:rsid w:val="008F6E1B"/>
    <w:rsid w:val="00912246"/>
    <w:rsid w:val="009160FA"/>
    <w:rsid w:val="009208E5"/>
    <w:rsid w:val="009318F3"/>
    <w:rsid w:val="00932735"/>
    <w:rsid w:val="009426DD"/>
    <w:rsid w:val="00947940"/>
    <w:rsid w:val="00950C30"/>
    <w:rsid w:val="009530EC"/>
    <w:rsid w:val="00957E91"/>
    <w:rsid w:val="009638C1"/>
    <w:rsid w:val="00965763"/>
    <w:rsid w:val="00967733"/>
    <w:rsid w:val="00967CBF"/>
    <w:rsid w:val="009716D3"/>
    <w:rsid w:val="00973F94"/>
    <w:rsid w:val="0098326E"/>
    <w:rsid w:val="00987EBE"/>
    <w:rsid w:val="009903A7"/>
    <w:rsid w:val="00991DDC"/>
    <w:rsid w:val="00994A1C"/>
    <w:rsid w:val="009A0165"/>
    <w:rsid w:val="009A04EB"/>
    <w:rsid w:val="009A66EF"/>
    <w:rsid w:val="009B4576"/>
    <w:rsid w:val="009B6602"/>
    <w:rsid w:val="009B75C5"/>
    <w:rsid w:val="009D135B"/>
    <w:rsid w:val="009D160A"/>
    <w:rsid w:val="009D1972"/>
    <w:rsid w:val="009D4256"/>
    <w:rsid w:val="009E08AE"/>
    <w:rsid w:val="009E4001"/>
    <w:rsid w:val="009F0403"/>
    <w:rsid w:val="009F3BFB"/>
    <w:rsid w:val="009F3FED"/>
    <w:rsid w:val="00A03479"/>
    <w:rsid w:val="00A0478E"/>
    <w:rsid w:val="00A06891"/>
    <w:rsid w:val="00A14DF6"/>
    <w:rsid w:val="00A16ABE"/>
    <w:rsid w:val="00A17A7C"/>
    <w:rsid w:val="00A23D8E"/>
    <w:rsid w:val="00A24831"/>
    <w:rsid w:val="00A377E7"/>
    <w:rsid w:val="00A41792"/>
    <w:rsid w:val="00A4546F"/>
    <w:rsid w:val="00A52BE0"/>
    <w:rsid w:val="00A57F5F"/>
    <w:rsid w:val="00A63684"/>
    <w:rsid w:val="00A676E6"/>
    <w:rsid w:val="00A77424"/>
    <w:rsid w:val="00A774DE"/>
    <w:rsid w:val="00A852B8"/>
    <w:rsid w:val="00A90F1E"/>
    <w:rsid w:val="00AA233A"/>
    <w:rsid w:val="00AA35B8"/>
    <w:rsid w:val="00AB0389"/>
    <w:rsid w:val="00AB07F8"/>
    <w:rsid w:val="00AB14E4"/>
    <w:rsid w:val="00AB3857"/>
    <w:rsid w:val="00AC0A2F"/>
    <w:rsid w:val="00AC361E"/>
    <w:rsid w:val="00AC6B3D"/>
    <w:rsid w:val="00AD31D0"/>
    <w:rsid w:val="00AD6413"/>
    <w:rsid w:val="00AD7150"/>
    <w:rsid w:val="00AD75E1"/>
    <w:rsid w:val="00AD78B1"/>
    <w:rsid w:val="00AF6066"/>
    <w:rsid w:val="00B00006"/>
    <w:rsid w:val="00B00F90"/>
    <w:rsid w:val="00B04C91"/>
    <w:rsid w:val="00B0601D"/>
    <w:rsid w:val="00B11672"/>
    <w:rsid w:val="00B3088B"/>
    <w:rsid w:val="00B35368"/>
    <w:rsid w:val="00B369F4"/>
    <w:rsid w:val="00B40D44"/>
    <w:rsid w:val="00B40D5E"/>
    <w:rsid w:val="00B4597B"/>
    <w:rsid w:val="00B46226"/>
    <w:rsid w:val="00B51841"/>
    <w:rsid w:val="00B53C1B"/>
    <w:rsid w:val="00B541CC"/>
    <w:rsid w:val="00B65EAF"/>
    <w:rsid w:val="00B730F6"/>
    <w:rsid w:val="00B74468"/>
    <w:rsid w:val="00B761FF"/>
    <w:rsid w:val="00B77728"/>
    <w:rsid w:val="00B82003"/>
    <w:rsid w:val="00B82007"/>
    <w:rsid w:val="00B835D4"/>
    <w:rsid w:val="00B85D54"/>
    <w:rsid w:val="00B91F1E"/>
    <w:rsid w:val="00BA23C8"/>
    <w:rsid w:val="00BA3351"/>
    <w:rsid w:val="00BA3AC5"/>
    <w:rsid w:val="00BA40FA"/>
    <w:rsid w:val="00BB0697"/>
    <w:rsid w:val="00BB0806"/>
    <w:rsid w:val="00BB100A"/>
    <w:rsid w:val="00BB3066"/>
    <w:rsid w:val="00BB3C68"/>
    <w:rsid w:val="00BB42D7"/>
    <w:rsid w:val="00BB4F62"/>
    <w:rsid w:val="00BC462B"/>
    <w:rsid w:val="00BC7929"/>
    <w:rsid w:val="00BD2B69"/>
    <w:rsid w:val="00BD31ED"/>
    <w:rsid w:val="00BD4D15"/>
    <w:rsid w:val="00BD7032"/>
    <w:rsid w:val="00BE0B58"/>
    <w:rsid w:val="00BE5680"/>
    <w:rsid w:val="00BE75D3"/>
    <w:rsid w:val="00BF3583"/>
    <w:rsid w:val="00C01FB9"/>
    <w:rsid w:val="00C041C7"/>
    <w:rsid w:val="00C05025"/>
    <w:rsid w:val="00C13CBC"/>
    <w:rsid w:val="00C240C7"/>
    <w:rsid w:val="00C267FC"/>
    <w:rsid w:val="00C34872"/>
    <w:rsid w:val="00C34E91"/>
    <w:rsid w:val="00C374D0"/>
    <w:rsid w:val="00C37A2C"/>
    <w:rsid w:val="00C42D12"/>
    <w:rsid w:val="00C4695D"/>
    <w:rsid w:val="00C47C09"/>
    <w:rsid w:val="00C53570"/>
    <w:rsid w:val="00C540F5"/>
    <w:rsid w:val="00C5460A"/>
    <w:rsid w:val="00C61FCA"/>
    <w:rsid w:val="00C67E1A"/>
    <w:rsid w:val="00C70085"/>
    <w:rsid w:val="00C70526"/>
    <w:rsid w:val="00C73589"/>
    <w:rsid w:val="00C73F0E"/>
    <w:rsid w:val="00C74471"/>
    <w:rsid w:val="00C74E0C"/>
    <w:rsid w:val="00C763B0"/>
    <w:rsid w:val="00C7775C"/>
    <w:rsid w:val="00C85E2D"/>
    <w:rsid w:val="00C865DA"/>
    <w:rsid w:val="00C919B8"/>
    <w:rsid w:val="00C9649F"/>
    <w:rsid w:val="00CA4546"/>
    <w:rsid w:val="00CB50A8"/>
    <w:rsid w:val="00CB631D"/>
    <w:rsid w:val="00CC173D"/>
    <w:rsid w:val="00CC1A88"/>
    <w:rsid w:val="00CD03EE"/>
    <w:rsid w:val="00CD0DEE"/>
    <w:rsid w:val="00CD45F9"/>
    <w:rsid w:val="00CD65D0"/>
    <w:rsid w:val="00CE35E8"/>
    <w:rsid w:val="00CE71DE"/>
    <w:rsid w:val="00D15F52"/>
    <w:rsid w:val="00D17806"/>
    <w:rsid w:val="00D356E0"/>
    <w:rsid w:val="00D36719"/>
    <w:rsid w:val="00D3722B"/>
    <w:rsid w:val="00D40CC3"/>
    <w:rsid w:val="00D42A30"/>
    <w:rsid w:val="00D452DE"/>
    <w:rsid w:val="00D4649E"/>
    <w:rsid w:val="00D5363F"/>
    <w:rsid w:val="00D53FE8"/>
    <w:rsid w:val="00D54A86"/>
    <w:rsid w:val="00D57A57"/>
    <w:rsid w:val="00D63028"/>
    <w:rsid w:val="00D700F4"/>
    <w:rsid w:val="00D85A60"/>
    <w:rsid w:val="00D8682E"/>
    <w:rsid w:val="00DA0877"/>
    <w:rsid w:val="00DA58CB"/>
    <w:rsid w:val="00DB14F7"/>
    <w:rsid w:val="00DC0E57"/>
    <w:rsid w:val="00DC2CB2"/>
    <w:rsid w:val="00DD0CA8"/>
    <w:rsid w:val="00DD2A05"/>
    <w:rsid w:val="00DD4382"/>
    <w:rsid w:val="00DD47B1"/>
    <w:rsid w:val="00DE5FBD"/>
    <w:rsid w:val="00DF242C"/>
    <w:rsid w:val="00DF66EB"/>
    <w:rsid w:val="00E009EB"/>
    <w:rsid w:val="00E07EFE"/>
    <w:rsid w:val="00E10457"/>
    <w:rsid w:val="00E11DB6"/>
    <w:rsid w:val="00E13400"/>
    <w:rsid w:val="00E15183"/>
    <w:rsid w:val="00E16EC2"/>
    <w:rsid w:val="00E22DA6"/>
    <w:rsid w:val="00E27CA8"/>
    <w:rsid w:val="00E416E2"/>
    <w:rsid w:val="00E41AE9"/>
    <w:rsid w:val="00E4774B"/>
    <w:rsid w:val="00E53879"/>
    <w:rsid w:val="00E602C0"/>
    <w:rsid w:val="00E64228"/>
    <w:rsid w:val="00E74B36"/>
    <w:rsid w:val="00E81453"/>
    <w:rsid w:val="00E85DAE"/>
    <w:rsid w:val="00E95E76"/>
    <w:rsid w:val="00E97176"/>
    <w:rsid w:val="00E979F6"/>
    <w:rsid w:val="00EA2339"/>
    <w:rsid w:val="00EA38DD"/>
    <w:rsid w:val="00EB2741"/>
    <w:rsid w:val="00EB4B46"/>
    <w:rsid w:val="00EC62F2"/>
    <w:rsid w:val="00ED303E"/>
    <w:rsid w:val="00EF5828"/>
    <w:rsid w:val="00EF5F2B"/>
    <w:rsid w:val="00EF5F61"/>
    <w:rsid w:val="00F10B09"/>
    <w:rsid w:val="00F1548B"/>
    <w:rsid w:val="00F17BBC"/>
    <w:rsid w:val="00F32BF5"/>
    <w:rsid w:val="00F33ACE"/>
    <w:rsid w:val="00F40663"/>
    <w:rsid w:val="00F5336D"/>
    <w:rsid w:val="00F53749"/>
    <w:rsid w:val="00F54864"/>
    <w:rsid w:val="00F56AED"/>
    <w:rsid w:val="00F60449"/>
    <w:rsid w:val="00F61C1D"/>
    <w:rsid w:val="00F63715"/>
    <w:rsid w:val="00F63F93"/>
    <w:rsid w:val="00F65BB6"/>
    <w:rsid w:val="00F67A67"/>
    <w:rsid w:val="00F70A03"/>
    <w:rsid w:val="00F81212"/>
    <w:rsid w:val="00F87A1B"/>
    <w:rsid w:val="00F87B13"/>
    <w:rsid w:val="00F90280"/>
    <w:rsid w:val="00F91937"/>
    <w:rsid w:val="00F9748B"/>
    <w:rsid w:val="00FA32FE"/>
    <w:rsid w:val="00FA62EA"/>
    <w:rsid w:val="00FB293C"/>
    <w:rsid w:val="00FB2E1B"/>
    <w:rsid w:val="00FB6BF8"/>
    <w:rsid w:val="00FC2580"/>
    <w:rsid w:val="00FC4CB0"/>
    <w:rsid w:val="00FC65C7"/>
    <w:rsid w:val="00FD047D"/>
    <w:rsid w:val="00FD16A7"/>
    <w:rsid w:val="00FD2880"/>
    <w:rsid w:val="00FE1872"/>
    <w:rsid w:val="00FE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3"/>
    <o:shapelayout v:ext="edit">
      <o:idmap v:ext="edit" data="1"/>
    </o:shapelayout>
  </w:shapeDefaults>
  <w:decimalSymbol w:val="."/>
  <w:listSeparator w:val=","/>
  <w15:chartTrackingRefBased/>
  <w15:docId w15:val="{2BB484AB-5B36-4E0D-8A41-439E76C9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5613"/>
    <w:rPr>
      <w:sz w:val="24"/>
      <w:szCs w:val="24"/>
    </w:rPr>
  </w:style>
  <w:style w:type="paragraph" w:styleId="Heading2">
    <w:name w:val="heading 2"/>
    <w:basedOn w:val="Normal"/>
    <w:link w:val="Heading2Char"/>
    <w:qFormat/>
    <w:rsid w:val="00D4649E"/>
    <w:pPr>
      <w:widowControl w:val="0"/>
      <w:autoSpaceDE w:val="0"/>
      <w:autoSpaceDN w:val="0"/>
      <w:spacing w:before="120" w:after="12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2CB2"/>
    <w:rPr>
      <w:color w:val="0000FF"/>
      <w:u w:val="single"/>
    </w:rPr>
  </w:style>
  <w:style w:type="paragraph" w:customStyle="1" w:styleId="DefaultText">
    <w:name w:val="Default Text"/>
    <w:basedOn w:val="Normal"/>
    <w:rsid w:val="00B11672"/>
    <w:pPr>
      <w:overflowPunct w:val="0"/>
      <w:autoSpaceDE w:val="0"/>
      <w:autoSpaceDN w:val="0"/>
      <w:adjustRightInd w:val="0"/>
      <w:textAlignment w:val="baseline"/>
    </w:pPr>
    <w:rPr>
      <w:szCs w:val="20"/>
    </w:rPr>
  </w:style>
  <w:style w:type="paragraph" w:customStyle="1" w:styleId="DefaultText1">
    <w:name w:val="Default Text:1"/>
    <w:basedOn w:val="Normal"/>
    <w:rsid w:val="007E242E"/>
    <w:pPr>
      <w:autoSpaceDE w:val="0"/>
      <w:autoSpaceDN w:val="0"/>
      <w:adjustRightInd w:val="0"/>
    </w:pPr>
  </w:style>
  <w:style w:type="paragraph" w:customStyle="1" w:styleId="Style35001908">
    <w:name w:val="Style35001908"/>
    <w:rsid w:val="007E242E"/>
    <w:pPr>
      <w:autoSpaceDE w:val="0"/>
      <w:autoSpaceDN w:val="0"/>
      <w:adjustRightInd w:val="0"/>
    </w:pPr>
    <w:rPr>
      <w:rFonts w:ascii="Arial" w:hAnsi="Arial"/>
    </w:rPr>
  </w:style>
  <w:style w:type="character" w:customStyle="1" w:styleId="MessageHeaderLabel">
    <w:name w:val="Message Header Label"/>
    <w:rsid w:val="007E242E"/>
    <w:rPr>
      <w:rFonts w:ascii="Arial Black" w:hAnsi="Arial Black"/>
      <w:spacing w:val="-10"/>
      <w:sz w:val="18"/>
    </w:rPr>
  </w:style>
  <w:style w:type="table" w:styleId="TableGrid">
    <w:name w:val="Table Grid"/>
    <w:basedOn w:val="TableNormal"/>
    <w:uiPriority w:val="59"/>
    <w:rsid w:val="007E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7E2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Strong">
    <w:name w:val="Strong"/>
    <w:qFormat/>
    <w:rsid w:val="007E242E"/>
    <w:rPr>
      <w:b/>
      <w:bCs/>
    </w:rPr>
  </w:style>
  <w:style w:type="paragraph" w:styleId="Header">
    <w:name w:val="header"/>
    <w:basedOn w:val="Normal"/>
    <w:link w:val="HeaderChar"/>
    <w:rsid w:val="00E74B36"/>
    <w:pPr>
      <w:tabs>
        <w:tab w:val="center" w:pos="4320"/>
        <w:tab w:val="right" w:pos="8640"/>
      </w:tabs>
    </w:pPr>
  </w:style>
  <w:style w:type="paragraph" w:styleId="Footer">
    <w:name w:val="footer"/>
    <w:basedOn w:val="Normal"/>
    <w:link w:val="FooterChar"/>
    <w:rsid w:val="00E74B36"/>
    <w:pPr>
      <w:tabs>
        <w:tab w:val="center" w:pos="4320"/>
        <w:tab w:val="right" w:pos="8640"/>
      </w:tabs>
    </w:pPr>
  </w:style>
  <w:style w:type="character" w:styleId="PageNumber">
    <w:name w:val="page number"/>
    <w:basedOn w:val="DefaultParagraphFont"/>
    <w:rsid w:val="00E74B36"/>
  </w:style>
  <w:style w:type="paragraph" w:styleId="Title">
    <w:name w:val="Title"/>
    <w:basedOn w:val="Normal"/>
    <w:link w:val="TitleChar"/>
    <w:qFormat/>
    <w:rsid w:val="0050541F"/>
    <w:pPr>
      <w:overflowPunct w:val="0"/>
      <w:autoSpaceDE w:val="0"/>
      <w:autoSpaceDN w:val="0"/>
      <w:adjustRightInd w:val="0"/>
      <w:spacing w:after="240"/>
      <w:jc w:val="center"/>
      <w:textAlignment w:val="baseline"/>
    </w:pPr>
    <w:rPr>
      <w:rFonts w:ascii="Arial Black" w:hAnsi="Arial Black"/>
      <w:sz w:val="48"/>
      <w:szCs w:val="20"/>
    </w:rPr>
  </w:style>
  <w:style w:type="character" w:styleId="FollowedHyperlink">
    <w:name w:val="FollowedHyperlink"/>
    <w:rsid w:val="003209A4"/>
    <w:rPr>
      <w:color w:val="800080"/>
      <w:u w:val="single"/>
    </w:rPr>
  </w:style>
  <w:style w:type="paragraph" w:styleId="BalloonText">
    <w:name w:val="Balloon Text"/>
    <w:basedOn w:val="Normal"/>
    <w:semiHidden/>
    <w:rsid w:val="00BB3C68"/>
    <w:rPr>
      <w:rFonts w:ascii="Tahoma" w:hAnsi="Tahoma" w:cs="Tahoma"/>
      <w:sz w:val="16"/>
      <w:szCs w:val="16"/>
    </w:rPr>
  </w:style>
  <w:style w:type="character" w:styleId="CommentReference">
    <w:name w:val="annotation reference"/>
    <w:semiHidden/>
    <w:rsid w:val="00830617"/>
    <w:rPr>
      <w:sz w:val="16"/>
      <w:szCs w:val="16"/>
    </w:rPr>
  </w:style>
  <w:style w:type="paragraph" w:styleId="CommentText">
    <w:name w:val="annotation text"/>
    <w:basedOn w:val="Normal"/>
    <w:semiHidden/>
    <w:rsid w:val="00830617"/>
    <w:rPr>
      <w:sz w:val="20"/>
      <w:szCs w:val="20"/>
    </w:rPr>
  </w:style>
  <w:style w:type="paragraph" w:styleId="CommentSubject">
    <w:name w:val="annotation subject"/>
    <w:basedOn w:val="CommentText"/>
    <w:next w:val="CommentText"/>
    <w:semiHidden/>
    <w:rsid w:val="00830617"/>
    <w:rPr>
      <w:b/>
      <w:bCs/>
    </w:rPr>
  </w:style>
  <w:style w:type="character" w:customStyle="1" w:styleId="FooterChar">
    <w:name w:val="Footer Char"/>
    <w:link w:val="Footer"/>
    <w:rsid w:val="002C2194"/>
    <w:rPr>
      <w:sz w:val="24"/>
      <w:szCs w:val="24"/>
    </w:rPr>
  </w:style>
  <w:style w:type="character" w:customStyle="1" w:styleId="HeaderChar">
    <w:name w:val="Header Char"/>
    <w:link w:val="Header"/>
    <w:rsid w:val="00021B0B"/>
    <w:rPr>
      <w:sz w:val="24"/>
      <w:szCs w:val="24"/>
    </w:rPr>
  </w:style>
  <w:style w:type="character" w:customStyle="1" w:styleId="InitialStyle">
    <w:name w:val="InitialStyle"/>
    <w:rsid w:val="00BD31ED"/>
  </w:style>
  <w:style w:type="character" w:customStyle="1" w:styleId="Heading2Char">
    <w:name w:val="Heading 2 Char"/>
    <w:link w:val="Heading2"/>
    <w:rsid w:val="00D4649E"/>
    <w:rPr>
      <w:rFonts w:ascii="Arial" w:hAnsi="Arial" w:cs="Arial"/>
      <w:b/>
      <w:bCs/>
      <w:sz w:val="24"/>
      <w:szCs w:val="24"/>
    </w:rPr>
  </w:style>
  <w:style w:type="paragraph" w:styleId="ListParagraph">
    <w:name w:val="List Paragraph"/>
    <w:basedOn w:val="Normal"/>
    <w:uiPriority w:val="34"/>
    <w:qFormat/>
    <w:rsid w:val="00797CEE"/>
    <w:pPr>
      <w:ind w:left="720"/>
    </w:pPr>
  </w:style>
  <w:style w:type="paragraph" w:customStyle="1" w:styleId="TableParagraph">
    <w:name w:val="Table Paragraph"/>
    <w:basedOn w:val="Normal"/>
    <w:uiPriority w:val="1"/>
    <w:qFormat/>
    <w:rsid w:val="00E13400"/>
    <w:pPr>
      <w:widowControl w:val="0"/>
    </w:pPr>
    <w:rPr>
      <w:rFonts w:ascii="Calibri" w:eastAsia="Calibri" w:hAnsi="Calibri"/>
      <w:sz w:val="22"/>
      <w:szCs w:val="22"/>
    </w:rPr>
  </w:style>
  <w:style w:type="paragraph" w:styleId="Revision">
    <w:name w:val="Revision"/>
    <w:hidden/>
    <w:uiPriority w:val="99"/>
    <w:semiHidden/>
    <w:rsid w:val="003A5167"/>
    <w:rPr>
      <w:sz w:val="24"/>
      <w:szCs w:val="24"/>
    </w:rPr>
  </w:style>
  <w:style w:type="paragraph" w:styleId="BodyText">
    <w:name w:val="Body Text"/>
    <w:basedOn w:val="Normal"/>
    <w:link w:val="BodyTextChar"/>
    <w:uiPriority w:val="1"/>
    <w:qFormat/>
    <w:rsid w:val="00AC6B3D"/>
    <w:pPr>
      <w:widowControl w:val="0"/>
      <w:ind w:left="502"/>
    </w:pPr>
    <w:rPr>
      <w:sz w:val="23"/>
      <w:szCs w:val="23"/>
    </w:rPr>
  </w:style>
  <w:style w:type="character" w:customStyle="1" w:styleId="BodyTextChar">
    <w:name w:val="Body Text Char"/>
    <w:link w:val="BodyText"/>
    <w:uiPriority w:val="1"/>
    <w:rsid w:val="00AC6B3D"/>
    <w:rPr>
      <w:sz w:val="23"/>
      <w:szCs w:val="23"/>
    </w:rPr>
  </w:style>
  <w:style w:type="character" w:styleId="Mention">
    <w:name w:val="Mention"/>
    <w:uiPriority w:val="99"/>
    <w:semiHidden/>
    <w:unhideWhenUsed/>
    <w:rsid w:val="00AB0389"/>
    <w:rPr>
      <w:color w:val="2B579A"/>
      <w:shd w:val="clear" w:color="auto" w:fill="E6E6E6"/>
    </w:rPr>
  </w:style>
  <w:style w:type="character" w:styleId="UnresolvedMention">
    <w:name w:val="Unresolved Mention"/>
    <w:basedOn w:val="DefaultParagraphFont"/>
    <w:uiPriority w:val="99"/>
    <w:semiHidden/>
    <w:unhideWhenUsed/>
    <w:rsid w:val="007A3385"/>
    <w:rPr>
      <w:color w:val="808080"/>
      <w:shd w:val="clear" w:color="auto" w:fill="E6E6E6"/>
    </w:rPr>
  </w:style>
  <w:style w:type="character" w:customStyle="1" w:styleId="TitleChar">
    <w:name w:val="Title Char"/>
    <w:basedOn w:val="DefaultParagraphFont"/>
    <w:link w:val="Title"/>
    <w:rsid w:val="009F3BFB"/>
    <w:rPr>
      <w:rFonts w:ascii="Arial Black" w:hAnsi="Arial Black"/>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35050">
      <w:bodyDiv w:val="1"/>
      <w:marLeft w:val="0"/>
      <w:marRight w:val="0"/>
      <w:marTop w:val="0"/>
      <w:marBottom w:val="0"/>
      <w:divBdr>
        <w:top w:val="none" w:sz="0" w:space="0" w:color="auto"/>
        <w:left w:val="none" w:sz="0" w:space="0" w:color="auto"/>
        <w:bottom w:val="none" w:sz="0" w:space="0" w:color="auto"/>
        <w:right w:val="none" w:sz="0" w:space="0" w:color="auto"/>
      </w:divBdr>
    </w:div>
    <w:div w:id="317003511">
      <w:bodyDiv w:val="1"/>
      <w:marLeft w:val="0"/>
      <w:marRight w:val="0"/>
      <w:marTop w:val="0"/>
      <w:marBottom w:val="0"/>
      <w:divBdr>
        <w:top w:val="none" w:sz="0" w:space="0" w:color="auto"/>
        <w:left w:val="none" w:sz="0" w:space="0" w:color="auto"/>
        <w:bottom w:val="none" w:sz="0" w:space="0" w:color="auto"/>
        <w:right w:val="none" w:sz="0" w:space="0" w:color="auto"/>
      </w:divBdr>
      <w:divsChild>
        <w:div w:id="1291277465">
          <w:marLeft w:val="0"/>
          <w:marRight w:val="0"/>
          <w:marTop w:val="0"/>
          <w:marBottom w:val="0"/>
          <w:divBdr>
            <w:top w:val="none" w:sz="0" w:space="0" w:color="auto"/>
            <w:left w:val="none" w:sz="0" w:space="0" w:color="auto"/>
            <w:bottom w:val="none" w:sz="0" w:space="0" w:color="auto"/>
            <w:right w:val="none" w:sz="0" w:space="0" w:color="auto"/>
          </w:divBdr>
        </w:div>
      </w:divsChild>
    </w:div>
    <w:div w:id="971058245">
      <w:bodyDiv w:val="1"/>
      <w:marLeft w:val="0"/>
      <w:marRight w:val="0"/>
      <w:marTop w:val="0"/>
      <w:marBottom w:val="0"/>
      <w:divBdr>
        <w:top w:val="none" w:sz="0" w:space="0" w:color="auto"/>
        <w:left w:val="none" w:sz="0" w:space="0" w:color="auto"/>
        <w:bottom w:val="none" w:sz="0" w:space="0" w:color="auto"/>
        <w:right w:val="none" w:sz="0" w:space="0" w:color="auto"/>
      </w:divBdr>
    </w:div>
    <w:div w:id="1222523615">
      <w:bodyDiv w:val="1"/>
      <w:marLeft w:val="0"/>
      <w:marRight w:val="0"/>
      <w:marTop w:val="0"/>
      <w:marBottom w:val="0"/>
      <w:divBdr>
        <w:top w:val="none" w:sz="0" w:space="0" w:color="auto"/>
        <w:left w:val="none" w:sz="0" w:space="0" w:color="auto"/>
        <w:bottom w:val="none" w:sz="0" w:space="0" w:color="auto"/>
        <w:right w:val="none" w:sz="0" w:space="0" w:color="auto"/>
      </w:divBdr>
    </w:div>
    <w:div w:id="1380323353">
      <w:bodyDiv w:val="1"/>
      <w:marLeft w:val="0"/>
      <w:marRight w:val="0"/>
      <w:marTop w:val="0"/>
      <w:marBottom w:val="0"/>
      <w:divBdr>
        <w:top w:val="none" w:sz="0" w:space="0" w:color="auto"/>
        <w:left w:val="none" w:sz="0" w:space="0" w:color="auto"/>
        <w:bottom w:val="none" w:sz="0" w:space="0" w:color="auto"/>
        <w:right w:val="none" w:sz="0" w:space="0" w:color="auto"/>
      </w:divBdr>
    </w:div>
    <w:div w:id="1446608323">
      <w:bodyDiv w:val="1"/>
      <w:marLeft w:val="0"/>
      <w:marRight w:val="0"/>
      <w:marTop w:val="0"/>
      <w:marBottom w:val="0"/>
      <w:divBdr>
        <w:top w:val="none" w:sz="0" w:space="0" w:color="auto"/>
        <w:left w:val="none" w:sz="0" w:space="0" w:color="auto"/>
        <w:bottom w:val="none" w:sz="0" w:space="0" w:color="auto"/>
        <w:right w:val="none" w:sz="0" w:space="0" w:color="auto"/>
      </w:divBdr>
    </w:div>
    <w:div w:id="1471824423">
      <w:bodyDiv w:val="1"/>
      <w:marLeft w:val="0"/>
      <w:marRight w:val="0"/>
      <w:marTop w:val="0"/>
      <w:marBottom w:val="0"/>
      <w:divBdr>
        <w:top w:val="none" w:sz="0" w:space="0" w:color="auto"/>
        <w:left w:val="none" w:sz="0" w:space="0" w:color="auto"/>
        <w:bottom w:val="none" w:sz="0" w:space="0" w:color="auto"/>
        <w:right w:val="none" w:sz="0" w:space="0" w:color="auto"/>
      </w:divBdr>
    </w:div>
    <w:div w:id="1485315776">
      <w:bodyDiv w:val="1"/>
      <w:marLeft w:val="0"/>
      <w:marRight w:val="0"/>
      <w:marTop w:val="0"/>
      <w:marBottom w:val="0"/>
      <w:divBdr>
        <w:top w:val="none" w:sz="0" w:space="0" w:color="auto"/>
        <w:left w:val="none" w:sz="0" w:space="0" w:color="auto"/>
        <w:bottom w:val="none" w:sz="0" w:space="0" w:color="auto"/>
        <w:right w:val="none" w:sz="0" w:space="0" w:color="auto"/>
      </w:divBdr>
    </w:div>
    <w:div w:id="213983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mdot/lpa/lpadocu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ine.gov/mdot/civilrights/d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A9833-ED03-4C69-B02D-56539A81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2054</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ATTACHMENT 3</vt:lpstr>
    </vt:vector>
  </TitlesOfParts>
  <Company>Department of Transportation</Company>
  <LinksUpToDate>false</LinksUpToDate>
  <CharactersWithSpaces>14222</CharactersWithSpaces>
  <SharedDoc>false</SharedDoc>
  <HLinks>
    <vt:vector size="42" baseType="variant">
      <vt:variant>
        <vt:i4>3014698</vt:i4>
      </vt:variant>
      <vt:variant>
        <vt:i4>114</vt:i4>
      </vt:variant>
      <vt:variant>
        <vt:i4>0</vt:i4>
      </vt:variant>
      <vt:variant>
        <vt:i4>5</vt:i4>
      </vt:variant>
      <vt:variant>
        <vt:lpwstr>http://www.maine.gov/mdot/lpa/lpadocuments/</vt:lpwstr>
      </vt:variant>
      <vt:variant>
        <vt:lpwstr/>
      </vt:variant>
      <vt:variant>
        <vt:i4>3014698</vt:i4>
      </vt:variant>
      <vt:variant>
        <vt:i4>111</vt:i4>
      </vt:variant>
      <vt:variant>
        <vt:i4>0</vt:i4>
      </vt:variant>
      <vt:variant>
        <vt:i4>5</vt:i4>
      </vt:variant>
      <vt:variant>
        <vt:lpwstr>http://www.maine.gov/mdot/lpa/lpadocuments/</vt:lpwstr>
      </vt:variant>
      <vt:variant>
        <vt:lpwstr/>
      </vt:variant>
      <vt:variant>
        <vt:i4>6094907</vt:i4>
      </vt:variant>
      <vt:variant>
        <vt:i4>108</vt:i4>
      </vt:variant>
      <vt:variant>
        <vt:i4>0</vt:i4>
      </vt:variant>
      <vt:variant>
        <vt:i4>5</vt:i4>
      </vt:variant>
      <vt:variant>
        <vt:lpwstr>mailto:Sherry.Tompkins@maine.gov</vt:lpwstr>
      </vt:variant>
      <vt:variant>
        <vt:lpwstr/>
      </vt:variant>
      <vt:variant>
        <vt:i4>7667755</vt:i4>
      </vt:variant>
      <vt:variant>
        <vt:i4>105</vt:i4>
      </vt:variant>
      <vt:variant>
        <vt:i4>0</vt:i4>
      </vt:variant>
      <vt:variant>
        <vt:i4>5</vt:i4>
      </vt:variant>
      <vt:variant>
        <vt:lpwstr>http://www.maine.gov/mdot/civilrights/dbe/</vt:lpwstr>
      </vt:variant>
      <vt:variant>
        <vt:lpwstr/>
      </vt:variant>
      <vt:variant>
        <vt:i4>1048584</vt:i4>
      </vt:variant>
      <vt:variant>
        <vt:i4>63</vt:i4>
      </vt:variant>
      <vt:variant>
        <vt:i4>0</vt:i4>
      </vt:variant>
      <vt:variant>
        <vt:i4>5</vt:i4>
      </vt:variant>
      <vt:variant>
        <vt:lpwstr>http://www.maine.gov/mdot/lpa/docs/lpadocs/2017/ElectronicExchangeofCADD2016.pdf</vt:lpwstr>
      </vt:variant>
      <vt:variant>
        <vt:lpwstr/>
      </vt:variant>
      <vt:variant>
        <vt:i4>7995436</vt:i4>
      </vt:variant>
      <vt:variant>
        <vt:i4>57</vt:i4>
      </vt:variant>
      <vt:variant>
        <vt:i4>0</vt:i4>
      </vt:variant>
      <vt:variant>
        <vt:i4>5</vt:i4>
      </vt:variant>
      <vt:variant>
        <vt:lpwstr>https://www.maine.gov/mdot/lpa/docs/lpadocs/2018/PDR_Form_3-16-17__LPA.docx</vt:lpwstr>
      </vt:variant>
      <vt:variant>
        <vt:lpwstr/>
      </vt:variant>
      <vt:variant>
        <vt:i4>5308494</vt:i4>
      </vt:variant>
      <vt:variant>
        <vt:i4>15</vt:i4>
      </vt:variant>
      <vt:variant>
        <vt:i4>0</vt:i4>
      </vt:variant>
      <vt:variant>
        <vt:i4>5</vt:i4>
      </vt:variant>
      <vt:variant>
        <vt:lpwstr>http://www.maine.gov/mdot/lpa/manual/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dc:title>
  <dc:subject/>
  <dc:creator>Install</dc:creator>
  <cp:keywords/>
  <cp:lastModifiedBy>Laberge, Michael</cp:lastModifiedBy>
  <cp:revision>2</cp:revision>
  <cp:lastPrinted>2019-05-06T16:05:00Z</cp:lastPrinted>
  <dcterms:created xsi:type="dcterms:W3CDTF">2019-05-13T14:30:00Z</dcterms:created>
  <dcterms:modified xsi:type="dcterms:W3CDTF">2019-05-13T14:30:00Z</dcterms:modified>
</cp:coreProperties>
</file>