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8F16" w14:textId="5E85592C" w:rsidR="00354AD1" w:rsidRPr="008065AA" w:rsidRDefault="00354AD1" w:rsidP="00354AD1">
      <w:pPr>
        <w:jc w:val="center"/>
        <w:rPr>
          <w:sz w:val="24"/>
          <w:szCs w:val="24"/>
        </w:rPr>
      </w:pPr>
      <w:r w:rsidRPr="008065AA">
        <w:rPr>
          <w:sz w:val="24"/>
          <w:szCs w:val="24"/>
        </w:rPr>
        <w:t>Sample Individual Language Acquisition Plan Goals</w:t>
      </w:r>
    </w:p>
    <w:p w14:paraId="33DD6712" w14:textId="695B74C9" w:rsidR="00D655F3" w:rsidRDefault="0053495C">
      <w:r>
        <w:t xml:space="preserve">The sample goal </w:t>
      </w:r>
      <w:r w:rsidR="003A39F5">
        <w:t xml:space="preserve">were developed using the </w:t>
      </w:r>
      <w:r w:rsidR="003429FC">
        <w:t xml:space="preserve">Grade Level Proficiency Level Descriptors from the 2020 </w:t>
      </w:r>
      <w:hyperlink r:id="rId5" w:history="1">
        <w:r w:rsidR="003429FC" w:rsidRPr="00AA0EEC">
          <w:rPr>
            <w:rStyle w:val="Hyperlink"/>
          </w:rPr>
          <w:t>WIDA ELD Standards Framework</w:t>
        </w:r>
      </w:hyperlink>
      <w:r w:rsidR="003429FC">
        <w:t xml:space="preserve">, pages 332-350. </w:t>
      </w:r>
      <w:r w:rsidR="00AA0EEC">
        <w:t xml:space="preserve">The Framework </w:t>
      </w:r>
      <w:r w:rsidR="003429FC">
        <w:t xml:space="preserve">can be downloaded for free online from the WIDA website or purchased through </w:t>
      </w:r>
      <w:hyperlink r:id="rId6" w:history="1">
        <w:r w:rsidR="003429FC" w:rsidRPr="009B1DE4">
          <w:rPr>
            <w:rStyle w:val="Hyperlink"/>
          </w:rPr>
          <w:t>WIDA Store</w:t>
        </w:r>
      </w:hyperlink>
      <w:r w:rsidR="00AA0EEC">
        <w:t>.</w:t>
      </w:r>
    </w:p>
    <w:p w14:paraId="31B25ADF" w14:textId="5884CD03" w:rsidR="006D72BE" w:rsidRPr="008065AA" w:rsidRDefault="006D72BE">
      <w:pPr>
        <w:rPr>
          <w:b/>
          <w:bCs/>
          <w:sz w:val="24"/>
          <w:szCs w:val="24"/>
        </w:rPr>
      </w:pPr>
      <w:r w:rsidRPr="008065AA">
        <w:rPr>
          <w:b/>
          <w:bCs/>
          <w:sz w:val="24"/>
          <w:szCs w:val="24"/>
        </w:rPr>
        <w:t>Proficiency Level Descriptors for the Interpretive Communication Mode (Listening, Reading, and Viewing)</w:t>
      </w:r>
      <w:r w:rsidR="00A2603E" w:rsidRPr="008065AA">
        <w:rPr>
          <w:b/>
          <w:bCs/>
          <w:sz w:val="24"/>
          <w:szCs w:val="24"/>
        </w:rPr>
        <w:t>:</w:t>
      </w:r>
      <w:r w:rsidR="00C64E5E" w:rsidRPr="008065AA">
        <w:rPr>
          <w:b/>
          <w:bCs/>
          <w:sz w:val="24"/>
          <w:szCs w:val="24"/>
        </w:rPr>
        <w:t xml:space="preserve"> </w:t>
      </w:r>
      <w:r w:rsidR="00EC17D9" w:rsidRPr="008065AA">
        <w:rPr>
          <w:b/>
          <w:bCs/>
          <w:sz w:val="24"/>
          <w:szCs w:val="24"/>
        </w:rPr>
        <w:t>Grades 4-5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3429FC" w14:paraId="18AFE782" w14:textId="77777777" w:rsidTr="008C51F6">
        <w:tc>
          <w:tcPr>
            <w:tcW w:w="2515" w:type="dxa"/>
          </w:tcPr>
          <w:p w14:paraId="72AF8E5F" w14:textId="30765C0C" w:rsidR="003429FC" w:rsidRPr="009B1DE4" w:rsidRDefault="003429FC" w:rsidP="009B1DE4">
            <w:pPr>
              <w:jc w:val="center"/>
              <w:rPr>
                <w:b/>
                <w:bCs/>
              </w:rPr>
            </w:pPr>
            <w:r w:rsidRPr="009B1DE4">
              <w:rPr>
                <w:b/>
                <w:bCs/>
              </w:rPr>
              <w:t>Criteria</w:t>
            </w:r>
          </w:p>
        </w:tc>
        <w:tc>
          <w:tcPr>
            <w:tcW w:w="8280" w:type="dxa"/>
          </w:tcPr>
          <w:p w14:paraId="53F5D316" w14:textId="25257FC3" w:rsidR="003429FC" w:rsidRPr="009B1DE4" w:rsidRDefault="00654DAD" w:rsidP="009B1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Toward the end of Level 3, student will…</w:t>
            </w:r>
          </w:p>
        </w:tc>
      </w:tr>
      <w:tr w:rsidR="003429FC" w14:paraId="0F512BF3" w14:textId="77777777" w:rsidTr="008C51F6">
        <w:trPr>
          <w:trHeight w:val="917"/>
        </w:trPr>
        <w:tc>
          <w:tcPr>
            <w:tcW w:w="2515" w:type="dxa"/>
          </w:tcPr>
          <w:p w14:paraId="43040FC7" w14:textId="77777777" w:rsidR="00FE57D0" w:rsidRDefault="00FE57D0">
            <w:r>
              <w:t>DISCOURSE</w:t>
            </w:r>
            <w:r w:rsidR="00501760">
              <w:t>:</w:t>
            </w:r>
          </w:p>
          <w:p w14:paraId="2F512B03" w14:textId="315734E1" w:rsidR="00501760" w:rsidRDefault="00501760">
            <w:r>
              <w:t>Organization of Language</w:t>
            </w:r>
          </w:p>
        </w:tc>
        <w:tc>
          <w:tcPr>
            <w:tcW w:w="8280" w:type="dxa"/>
          </w:tcPr>
          <w:p w14:paraId="32380337" w14:textId="1EDDBDD0" w:rsidR="00501760" w:rsidRDefault="00863AD6">
            <w:r>
              <w:t>Understand how coherent texts (spoken, written</w:t>
            </w:r>
            <w:r w:rsidR="00FE57D0">
              <w:t>, multimodal) are created…</w:t>
            </w:r>
          </w:p>
          <w:p w14:paraId="57EBE230" w14:textId="3E90091A" w:rsidR="00501760" w:rsidRDefault="00501760">
            <w:r w:rsidRPr="00C72AC6">
              <w:rPr>
                <w:color w:val="4472C4" w:themeColor="accent1"/>
              </w:rPr>
              <w:t>To meet a purpose in a short, connected text</w:t>
            </w:r>
          </w:p>
        </w:tc>
      </w:tr>
      <w:tr w:rsidR="003429FC" w14:paraId="3AEF5009" w14:textId="77777777" w:rsidTr="008C51F6">
        <w:trPr>
          <w:trHeight w:val="620"/>
        </w:trPr>
        <w:tc>
          <w:tcPr>
            <w:tcW w:w="2515" w:type="dxa"/>
          </w:tcPr>
          <w:p w14:paraId="1C63235E" w14:textId="77777777" w:rsidR="003429FC" w:rsidRDefault="00836900">
            <w:r>
              <w:t>DISCOURSE:</w:t>
            </w:r>
          </w:p>
          <w:p w14:paraId="380FBAF5" w14:textId="360EFB87" w:rsidR="00836900" w:rsidRDefault="00836900">
            <w:r>
              <w:t>Cohesion of Language</w:t>
            </w:r>
          </w:p>
        </w:tc>
        <w:tc>
          <w:tcPr>
            <w:tcW w:w="8280" w:type="dxa"/>
          </w:tcPr>
          <w:p w14:paraId="137A0F82" w14:textId="548F524E" w:rsidR="003429FC" w:rsidRDefault="00C72AC6">
            <w:r>
              <w:t>Understand how ideas are connected across a whole text through</w:t>
            </w:r>
            <w:r w:rsidR="00654DAD">
              <w:t>…</w:t>
            </w:r>
          </w:p>
          <w:p w14:paraId="224CF87B" w14:textId="77777777" w:rsidR="00C72AC6" w:rsidRDefault="00C72AC6">
            <w:pPr>
              <w:rPr>
                <w:color w:val="4472C4" w:themeColor="accent1"/>
              </w:rPr>
            </w:pPr>
            <w:r w:rsidRPr="00C72AC6">
              <w:rPr>
                <w:color w:val="4472C4" w:themeColor="accent1"/>
              </w:rPr>
              <w:t>Multiple cohesive devices</w:t>
            </w:r>
          </w:p>
          <w:p w14:paraId="4E840CE3" w14:textId="4D2F1532" w:rsidR="008C51F6" w:rsidRDefault="008C51F6"/>
        </w:tc>
      </w:tr>
      <w:tr w:rsidR="003429FC" w14:paraId="552329ED" w14:textId="77777777" w:rsidTr="008C51F6">
        <w:trPr>
          <w:trHeight w:val="881"/>
        </w:trPr>
        <w:tc>
          <w:tcPr>
            <w:tcW w:w="2515" w:type="dxa"/>
          </w:tcPr>
          <w:p w14:paraId="7DA5AEAB" w14:textId="77777777" w:rsidR="003429FC" w:rsidRDefault="00CC1428">
            <w:r>
              <w:t>DISCOURSE:</w:t>
            </w:r>
          </w:p>
          <w:p w14:paraId="09DE2E82" w14:textId="2A2C0127" w:rsidR="00CC1428" w:rsidRDefault="00CC1428">
            <w:r>
              <w:t>Density of Language</w:t>
            </w:r>
          </w:p>
        </w:tc>
        <w:tc>
          <w:tcPr>
            <w:tcW w:w="8280" w:type="dxa"/>
          </w:tcPr>
          <w:p w14:paraId="425A75BB" w14:textId="77777777" w:rsidR="003429FC" w:rsidRDefault="00CC1428">
            <w:r>
              <w:t>Understand how ideas are elaborated or condensed through…</w:t>
            </w:r>
          </w:p>
          <w:p w14:paraId="2BAADE69" w14:textId="4B10AAD5" w:rsidR="00CC1428" w:rsidRDefault="00CC1428">
            <w:r w:rsidRPr="0070553D">
              <w:rPr>
                <w:color w:val="4472C4" w:themeColor="accent1"/>
              </w:rPr>
              <w:t>Expanded noun groups with prepositional phrases (my favorite character in this book</w:t>
            </w:r>
            <w:r w:rsidR="0070553D" w:rsidRPr="0070553D">
              <w:rPr>
                <w:color w:val="4472C4" w:themeColor="accent1"/>
              </w:rPr>
              <w:t>)</w:t>
            </w:r>
          </w:p>
        </w:tc>
      </w:tr>
      <w:tr w:rsidR="003429FC" w14:paraId="2C96C6A8" w14:textId="77777777" w:rsidTr="008C51F6">
        <w:trPr>
          <w:trHeight w:val="899"/>
        </w:trPr>
        <w:tc>
          <w:tcPr>
            <w:tcW w:w="2515" w:type="dxa"/>
          </w:tcPr>
          <w:p w14:paraId="5D7F9A77" w14:textId="03F20FCD" w:rsidR="003429FC" w:rsidRDefault="00233E43">
            <w:r>
              <w:t>SENTENCE</w:t>
            </w:r>
            <w:r w:rsidR="0070553D">
              <w:t>:</w:t>
            </w:r>
          </w:p>
          <w:p w14:paraId="410C4363" w14:textId="19A86456" w:rsidR="0070553D" w:rsidRDefault="0070553D">
            <w:r>
              <w:t>Grammatical Complexity</w:t>
            </w:r>
          </w:p>
        </w:tc>
        <w:tc>
          <w:tcPr>
            <w:tcW w:w="8280" w:type="dxa"/>
          </w:tcPr>
          <w:p w14:paraId="206A6079" w14:textId="2D3DD467" w:rsidR="003429FC" w:rsidRDefault="0070553D">
            <w:r>
              <w:t>Understand how meanings are extended or enhanced through</w:t>
            </w:r>
            <w:r w:rsidR="00654DAD">
              <w:t>…</w:t>
            </w:r>
          </w:p>
          <w:p w14:paraId="0E820216" w14:textId="77250049" w:rsidR="0070553D" w:rsidRDefault="003A569F">
            <w:r w:rsidRPr="003A569F">
              <w:rPr>
                <w:color w:val="4472C4" w:themeColor="accent1"/>
              </w:rPr>
              <w:t>Multiple related simple sentences (</w:t>
            </w:r>
            <w:r w:rsidR="00654DAD">
              <w:rPr>
                <w:color w:val="4472C4" w:themeColor="accent1"/>
              </w:rPr>
              <w:t xml:space="preserve">Example: </w:t>
            </w:r>
            <w:r w:rsidRPr="003A569F">
              <w:rPr>
                <w:color w:val="4472C4" w:themeColor="accent1"/>
              </w:rPr>
              <w:t>Winds blow through the forest. The trees sway and shake. Dead branches fall of to the ground.)</w:t>
            </w:r>
          </w:p>
        </w:tc>
      </w:tr>
      <w:tr w:rsidR="003429FC" w14:paraId="3863BEA2" w14:textId="77777777" w:rsidTr="008C51F6">
        <w:trPr>
          <w:trHeight w:val="1151"/>
        </w:trPr>
        <w:tc>
          <w:tcPr>
            <w:tcW w:w="2515" w:type="dxa"/>
          </w:tcPr>
          <w:p w14:paraId="2EB28F02" w14:textId="2FE10572" w:rsidR="003429FC" w:rsidRDefault="00233E43">
            <w:r>
              <w:t>WORD PHRASE:</w:t>
            </w:r>
          </w:p>
          <w:p w14:paraId="669AC5F2" w14:textId="646B821E" w:rsidR="00233E43" w:rsidRDefault="00233E43">
            <w:r>
              <w:t>Precision of Language</w:t>
            </w:r>
          </w:p>
          <w:p w14:paraId="2F4FEB81" w14:textId="6259EBA9" w:rsidR="00233E43" w:rsidRDefault="00233E43"/>
        </w:tc>
        <w:tc>
          <w:tcPr>
            <w:tcW w:w="8280" w:type="dxa"/>
          </w:tcPr>
          <w:p w14:paraId="07929988" w14:textId="77777777" w:rsidR="003429FC" w:rsidRDefault="00233E43">
            <w:r>
              <w:t xml:space="preserve">Understand how precise meanings are created through </w:t>
            </w:r>
            <w:proofErr w:type="spellStart"/>
            <w:r>
              <w:t>everyday</w:t>
            </w:r>
            <w:proofErr w:type="spellEnd"/>
            <w:r>
              <w:t>, cross-disciplinary, and technical language through…</w:t>
            </w:r>
          </w:p>
          <w:p w14:paraId="280A90DA" w14:textId="7500E697" w:rsidR="00233E43" w:rsidRDefault="004302A0">
            <w:r w:rsidRPr="002B4220">
              <w:rPr>
                <w:color w:val="4472C4" w:themeColor="accent1"/>
              </w:rPr>
              <w:t>A growing number of words and phrases in a variety of contexts (lightbulb</w:t>
            </w:r>
            <w:r w:rsidR="002C71AF" w:rsidRPr="002B4220">
              <w:rPr>
                <w:color w:val="4472C4" w:themeColor="accent1"/>
              </w:rPr>
              <w:t xml:space="preserve"> </w:t>
            </w:r>
            <w:r w:rsidRPr="002B4220">
              <w:rPr>
                <w:color w:val="4472C4" w:themeColor="accent1"/>
              </w:rPr>
              <w:t>went off, the electric circuit)</w:t>
            </w:r>
          </w:p>
        </w:tc>
      </w:tr>
    </w:tbl>
    <w:p w14:paraId="0B1C5209" w14:textId="77777777" w:rsidR="008065AA" w:rsidRDefault="008065AA" w:rsidP="00A91EC6">
      <w:pPr>
        <w:rPr>
          <w:b/>
          <w:bCs/>
        </w:rPr>
      </w:pPr>
    </w:p>
    <w:p w14:paraId="5DA0492C" w14:textId="75B8118A" w:rsidR="00A91EC6" w:rsidRPr="008065AA" w:rsidRDefault="00A91EC6" w:rsidP="00A91EC6">
      <w:pPr>
        <w:rPr>
          <w:b/>
          <w:bCs/>
          <w:sz w:val="24"/>
          <w:szCs w:val="24"/>
        </w:rPr>
      </w:pPr>
      <w:r w:rsidRPr="008065AA">
        <w:rPr>
          <w:b/>
          <w:bCs/>
          <w:sz w:val="24"/>
          <w:szCs w:val="24"/>
        </w:rPr>
        <w:t xml:space="preserve">Proficiency Level Descriptors for the </w:t>
      </w:r>
      <w:r w:rsidR="006207B9" w:rsidRPr="008065AA">
        <w:rPr>
          <w:b/>
          <w:bCs/>
          <w:sz w:val="24"/>
          <w:szCs w:val="24"/>
        </w:rPr>
        <w:t>Expressive</w:t>
      </w:r>
      <w:r w:rsidRPr="008065AA">
        <w:rPr>
          <w:b/>
          <w:bCs/>
          <w:sz w:val="24"/>
          <w:szCs w:val="24"/>
        </w:rPr>
        <w:t xml:space="preserve"> Communication Mode (</w:t>
      </w:r>
      <w:r w:rsidR="006207B9" w:rsidRPr="008065AA">
        <w:rPr>
          <w:b/>
          <w:bCs/>
          <w:sz w:val="24"/>
          <w:szCs w:val="24"/>
        </w:rPr>
        <w:t>Speaking</w:t>
      </w:r>
      <w:r w:rsidR="006C7475">
        <w:rPr>
          <w:b/>
          <w:bCs/>
          <w:sz w:val="24"/>
          <w:szCs w:val="24"/>
        </w:rPr>
        <w:t>,</w:t>
      </w:r>
      <w:r w:rsidR="006207B9" w:rsidRPr="008065AA">
        <w:rPr>
          <w:b/>
          <w:bCs/>
          <w:sz w:val="24"/>
          <w:szCs w:val="24"/>
        </w:rPr>
        <w:t xml:space="preserve"> Writing, and Representing</w:t>
      </w:r>
      <w:r w:rsidRPr="008065AA">
        <w:rPr>
          <w:b/>
          <w:bCs/>
          <w:sz w:val="24"/>
          <w:szCs w:val="24"/>
        </w:rPr>
        <w:t>)</w:t>
      </w:r>
      <w:r w:rsidR="00984CED">
        <w:rPr>
          <w:b/>
          <w:bCs/>
          <w:sz w:val="24"/>
          <w:szCs w:val="24"/>
        </w:rPr>
        <w:t>:</w:t>
      </w:r>
      <w:r w:rsidRPr="008065AA">
        <w:rPr>
          <w:b/>
          <w:bCs/>
          <w:sz w:val="24"/>
          <w:szCs w:val="24"/>
        </w:rPr>
        <w:t xml:space="preserve"> Grades 4-5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AA653A" w14:paraId="50ACF3BA" w14:textId="77777777" w:rsidTr="008C51F6">
        <w:tc>
          <w:tcPr>
            <w:tcW w:w="2515" w:type="dxa"/>
          </w:tcPr>
          <w:p w14:paraId="53BD2E63" w14:textId="595C1E22" w:rsidR="00AA653A" w:rsidRPr="00654DAD" w:rsidRDefault="003C460A" w:rsidP="00654DAD">
            <w:pPr>
              <w:jc w:val="center"/>
              <w:rPr>
                <w:b/>
                <w:bCs/>
                <w:color w:val="4472C4" w:themeColor="accent1"/>
              </w:rPr>
            </w:pPr>
            <w:r w:rsidRPr="00654DAD">
              <w:rPr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8280" w:type="dxa"/>
          </w:tcPr>
          <w:p w14:paraId="1BA98055" w14:textId="0F9785A5" w:rsidR="00AA653A" w:rsidRDefault="00654DAD" w:rsidP="00654DAD">
            <w:pPr>
              <w:jc w:val="center"/>
              <w:rPr>
                <w:color w:val="4472C4" w:themeColor="accent1"/>
              </w:rPr>
            </w:pPr>
            <w:r>
              <w:rPr>
                <w:b/>
                <w:bCs/>
              </w:rPr>
              <w:t>Toward the end of Level 3, student will…</w:t>
            </w:r>
          </w:p>
        </w:tc>
      </w:tr>
      <w:tr w:rsidR="00AA653A" w14:paraId="78C01E80" w14:textId="77777777" w:rsidTr="008C51F6">
        <w:tc>
          <w:tcPr>
            <w:tcW w:w="2515" w:type="dxa"/>
          </w:tcPr>
          <w:p w14:paraId="774C0F25" w14:textId="77777777" w:rsidR="00AA653A" w:rsidRPr="00892F64" w:rsidRDefault="00892F64" w:rsidP="00A91EC6">
            <w:pPr>
              <w:rPr>
                <w:color w:val="000000" w:themeColor="text1"/>
              </w:rPr>
            </w:pPr>
            <w:r w:rsidRPr="00892F64">
              <w:rPr>
                <w:color w:val="000000" w:themeColor="text1"/>
              </w:rPr>
              <w:t>DISCOURSE</w:t>
            </w:r>
          </w:p>
          <w:p w14:paraId="160EFEEA" w14:textId="649D9DCE" w:rsidR="00892F64" w:rsidRDefault="00892F64" w:rsidP="00A91EC6">
            <w:pPr>
              <w:rPr>
                <w:color w:val="4472C4" w:themeColor="accent1"/>
              </w:rPr>
            </w:pPr>
            <w:r w:rsidRPr="00892F64">
              <w:rPr>
                <w:color w:val="000000" w:themeColor="text1"/>
              </w:rPr>
              <w:t>Organization of Language</w:t>
            </w:r>
          </w:p>
        </w:tc>
        <w:tc>
          <w:tcPr>
            <w:tcW w:w="8280" w:type="dxa"/>
          </w:tcPr>
          <w:p w14:paraId="7427F848" w14:textId="77777777" w:rsidR="00AA653A" w:rsidRPr="00892F64" w:rsidRDefault="00892F64" w:rsidP="00A91EC6">
            <w:pPr>
              <w:rPr>
                <w:color w:val="000000" w:themeColor="text1"/>
              </w:rPr>
            </w:pPr>
            <w:r w:rsidRPr="00892F64">
              <w:rPr>
                <w:color w:val="000000" w:themeColor="text1"/>
              </w:rPr>
              <w:t>Create coherent texts (spoken, written, multimodal) using…</w:t>
            </w:r>
          </w:p>
          <w:p w14:paraId="58561067" w14:textId="03B51875" w:rsidR="00892F64" w:rsidRDefault="00892F64" w:rsidP="00A91EC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Short text that conveys intended purpose using predictable organizational patterns (signaled with some paragraph </w:t>
            </w:r>
            <w:r w:rsidR="00351A5A">
              <w:rPr>
                <w:color w:val="4472C4" w:themeColor="accent1"/>
              </w:rPr>
              <w:t>ope</w:t>
            </w:r>
            <w:r>
              <w:rPr>
                <w:color w:val="4472C4" w:themeColor="accent1"/>
              </w:rPr>
              <w:t>ners: first, then, and then)</w:t>
            </w:r>
          </w:p>
        </w:tc>
      </w:tr>
      <w:tr w:rsidR="00AA653A" w14:paraId="15ED3829" w14:textId="77777777" w:rsidTr="008C51F6">
        <w:tc>
          <w:tcPr>
            <w:tcW w:w="2515" w:type="dxa"/>
          </w:tcPr>
          <w:p w14:paraId="012B16C8" w14:textId="4CF040D8" w:rsidR="00AA653A" w:rsidRPr="00AF06CE" w:rsidRDefault="005E528C" w:rsidP="00A91EC6">
            <w:pPr>
              <w:rPr>
                <w:color w:val="000000" w:themeColor="text1"/>
              </w:rPr>
            </w:pPr>
            <w:r w:rsidRPr="00AF06CE">
              <w:rPr>
                <w:color w:val="000000" w:themeColor="text1"/>
              </w:rPr>
              <w:t>DISCOURSE</w:t>
            </w:r>
          </w:p>
          <w:p w14:paraId="37F47C34" w14:textId="66EDDC07" w:rsidR="00AF06CE" w:rsidRPr="00671E8B" w:rsidRDefault="00AF06CE" w:rsidP="00A91EC6">
            <w:pPr>
              <w:rPr>
                <w:color w:val="000000" w:themeColor="text1"/>
              </w:rPr>
            </w:pPr>
            <w:r w:rsidRPr="00671E8B">
              <w:rPr>
                <w:color w:val="000000" w:themeColor="text1"/>
              </w:rPr>
              <w:t>Cohesion of Language</w:t>
            </w:r>
          </w:p>
          <w:p w14:paraId="7D5F0198" w14:textId="1DE1F971" w:rsidR="005E528C" w:rsidRDefault="005E528C" w:rsidP="00A91EC6">
            <w:pPr>
              <w:rPr>
                <w:color w:val="4472C4" w:themeColor="accent1"/>
              </w:rPr>
            </w:pPr>
          </w:p>
        </w:tc>
        <w:tc>
          <w:tcPr>
            <w:tcW w:w="8280" w:type="dxa"/>
          </w:tcPr>
          <w:p w14:paraId="43CCE6E1" w14:textId="2520E68B" w:rsidR="00AA653A" w:rsidRPr="00EF44DD" w:rsidRDefault="00970909" w:rsidP="00A91EC6">
            <w:pPr>
              <w:rPr>
                <w:color w:val="000000" w:themeColor="text1"/>
              </w:rPr>
            </w:pPr>
            <w:r w:rsidRPr="00EF44DD">
              <w:rPr>
                <w:color w:val="000000" w:themeColor="text1"/>
              </w:rPr>
              <w:t>Connect ideas across a whole text through</w:t>
            </w:r>
            <w:r w:rsidR="00437A24">
              <w:rPr>
                <w:color w:val="000000" w:themeColor="text1"/>
              </w:rPr>
              <w:t>.</w:t>
            </w:r>
            <w:r w:rsidRPr="00EF44DD">
              <w:rPr>
                <w:color w:val="000000" w:themeColor="text1"/>
              </w:rPr>
              <w:t>..</w:t>
            </w:r>
          </w:p>
          <w:p w14:paraId="40CD100A" w14:textId="7F30BA0C" w:rsidR="00970909" w:rsidRDefault="653F0B72" w:rsidP="00A91EC6">
            <w:pPr>
              <w:rPr>
                <w:color w:val="4472C4" w:themeColor="accent1"/>
              </w:rPr>
            </w:pPr>
            <w:r w:rsidRPr="226E1A1F">
              <w:rPr>
                <w:color w:val="4472C4" w:themeColor="accent1"/>
              </w:rPr>
              <w:t>A g</w:t>
            </w:r>
            <w:r w:rsidR="69AAC478" w:rsidRPr="226E1A1F">
              <w:rPr>
                <w:color w:val="4472C4" w:themeColor="accent1"/>
              </w:rPr>
              <w:t>r</w:t>
            </w:r>
            <w:r w:rsidRPr="226E1A1F">
              <w:rPr>
                <w:color w:val="4472C4" w:themeColor="accent1"/>
              </w:rPr>
              <w:t>owing number of cohesive devices</w:t>
            </w:r>
            <w:r w:rsidR="43129B3F" w:rsidRPr="226E1A1F">
              <w:rPr>
                <w:color w:val="4472C4" w:themeColor="accent1"/>
              </w:rPr>
              <w:t xml:space="preserve"> </w:t>
            </w:r>
            <w:r w:rsidR="69AAC478" w:rsidRPr="226E1A1F">
              <w:rPr>
                <w:color w:val="4472C4" w:themeColor="accent1"/>
              </w:rPr>
              <w:t>(emerging use of articles to refer to same word, synonyms)</w:t>
            </w:r>
          </w:p>
        </w:tc>
      </w:tr>
      <w:tr w:rsidR="00AA653A" w14:paraId="6D5DFAB4" w14:textId="77777777" w:rsidTr="008C51F6">
        <w:tc>
          <w:tcPr>
            <w:tcW w:w="2515" w:type="dxa"/>
          </w:tcPr>
          <w:p w14:paraId="4A0C88F5" w14:textId="77777777" w:rsidR="00AA653A" w:rsidRPr="00B64E43" w:rsidRDefault="00B64E43" w:rsidP="00A91EC6">
            <w:pPr>
              <w:rPr>
                <w:color w:val="000000" w:themeColor="text1"/>
              </w:rPr>
            </w:pPr>
            <w:r w:rsidRPr="00B64E43">
              <w:rPr>
                <w:color w:val="000000" w:themeColor="text1"/>
              </w:rPr>
              <w:t>DISCOURSE</w:t>
            </w:r>
          </w:p>
          <w:p w14:paraId="48903F48" w14:textId="7A26B73E" w:rsidR="00B64E43" w:rsidRPr="00B64E43" w:rsidRDefault="00B64E43" w:rsidP="00A91EC6">
            <w:pPr>
              <w:rPr>
                <w:color w:val="000000" w:themeColor="text1"/>
              </w:rPr>
            </w:pPr>
            <w:r w:rsidRPr="00B64E43">
              <w:rPr>
                <w:color w:val="000000" w:themeColor="text1"/>
              </w:rPr>
              <w:t>Density of Language</w:t>
            </w:r>
          </w:p>
        </w:tc>
        <w:tc>
          <w:tcPr>
            <w:tcW w:w="8280" w:type="dxa"/>
          </w:tcPr>
          <w:p w14:paraId="634E354F" w14:textId="77777777" w:rsidR="00AA653A" w:rsidRPr="00B64E43" w:rsidRDefault="00B64E43" w:rsidP="00A91EC6">
            <w:pPr>
              <w:rPr>
                <w:color w:val="000000" w:themeColor="text1"/>
              </w:rPr>
            </w:pPr>
            <w:r w:rsidRPr="00B64E43">
              <w:rPr>
                <w:color w:val="000000" w:themeColor="text1"/>
              </w:rPr>
              <w:t>Elaborate or condense ideas through…</w:t>
            </w:r>
          </w:p>
          <w:p w14:paraId="60D88472" w14:textId="2AAA6653" w:rsidR="00B64E43" w:rsidRDefault="00B64E43" w:rsidP="00A91EC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growing number of types of elaboration (adding articles or demonstratives to nouns: the dark syrup)</w:t>
            </w:r>
          </w:p>
        </w:tc>
      </w:tr>
      <w:tr w:rsidR="00AA653A" w14:paraId="35716335" w14:textId="77777777" w:rsidTr="008C51F6">
        <w:tc>
          <w:tcPr>
            <w:tcW w:w="2515" w:type="dxa"/>
          </w:tcPr>
          <w:p w14:paraId="57D85C64" w14:textId="77777777" w:rsidR="00AA653A" w:rsidRPr="00DD2DFF" w:rsidRDefault="00DD2DFF" w:rsidP="00A91EC6">
            <w:pPr>
              <w:rPr>
                <w:color w:val="000000" w:themeColor="text1"/>
              </w:rPr>
            </w:pPr>
            <w:r w:rsidRPr="00DD2DFF">
              <w:rPr>
                <w:color w:val="000000" w:themeColor="text1"/>
              </w:rPr>
              <w:t>SENTENCE</w:t>
            </w:r>
          </w:p>
          <w:p w14:paraId="4967BDCE" w14:textId="496981B6" w:rsidR="00DD2DFF" w:rsidRDefault="00DD2DFF" w:rsidP="00A91EC6">
            <w:pPr>
              <w:rPr>
                <w:color w:val="4472C4" w:themeColor="accent1"/>
              </w:rPr>
            </w:pPr>
            <w:r w:rsidRPr="00DD2DFF">
              <w:rPr>
                <w:color w:val="000000" w:themeColor="text1"/>
              </w:rPr>
              <w:t>Grammatical Complexity</w:t>
            </w:r>
          </w:p>
        </w:tc>
        <w:tc>
          <w:tcPr>
            <w:tcW w:w="8280" w:type="dxa"/>
          </w:tcPr>
          <w:p w14:paraId="69206CB1" w14:textId="6DB3C887" w:rsidR="00AA653A" w:rsidRPr="001872ED" w:rsidRDefault="00DD2DFF" w:rsidP="00A91EC6">
            <w:pPr>
              <w:rPr>
                <w:color w:val="000000" w:themeColor="text1"/>
              </w:rPr>
            </w:pPr>
            <w:r w:rsidRPr="001872ED">
              <w:rPr>
                <w:color w:val="000000" w:themeColor="text1"/>
              </w:rPr>
              <w:t>Extend or enhance meanings through</w:t>
            </w:r>
            <w:r w:rsidR="001872ED" w:rsidRPr="001872ED">
              <w:rPr>
                <w:color w:val="000000" w:themeColor="text1"/>
              </w:rPr>
              <w:t>…</w:t>
            </w:r>
          </w:p>
          <w:p w14:paraId="2BE96FC3" w14:textId="7675F9D1" w:rsidR="001872ED" w:rsidRDefault="001872ED" w:rsidP="00A91EC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Sentences with emerging use of clauses (The red side blocked the paperclip. The blue side picked it up. They are opposites.)</w:t>
            </w:r>
          </w:p>
        </w:tc>
      </w:tr>
      <w:tr w:rsidR="00AA653A" w14:paraId="0267D150" w14:textId="77777777" w:rsidTr="008C51F6">
        <w:trPr>
          <w:trHeight w:val="1187"/>
        </w:trPr>
        <w:tc>
          <w:tcPr>
            <w:tcW w:w="2515" w:type="dxa"/>
          </w:tcPr>
          <w:p w14:paraId="3CFD1529" w14:textId="5A7A2BEE" w:rsidR="00AA653A" w:rsidRPr="005F7B44" w:rsidRDefault="005F7B44" w:rsidP="00A91EC6">
            <w:pPr>
              <w:rPr>
                <w:color w:val="000000" w:themeColor="text1"/>
              </w:rPr>
            </w:pPr>
            <w:r w:rsidRPr="005F7B44">
              <w:rPr>
                <w:color w:val="000000" w:themeColor="text1"/>
              </w:rPr>
              <w:t>WORD, PHRASE</w:t>
            </w:r>
          </w:p>
          <w:p w14:paraId="59F7BA26" w14:textId="503D4B2F" w:rsidR="005F7B44" w:rsidRDefault="005F7B44" w:rsidP="00A91EC6">
            <w:pPr>
              <w:rPr>
                <w:color w:val="4472C4" w:themeColor="accent1"/>
              </w:rPr>
            </w:pPr>
            <w:r w:rsidRPr="005F7B44">
              <w:rPr>
                <w:color w:val="000000" w:themeColor="text1"/>
              </w:rPr>
              <w:t>Precision of Language</w:t>
            </w:r>
          </w:p>
        </w:tc>
        <w:tc>
          <w:tcPr>
            <w:tcW w:w="8280" w:type="dxa"/>
          </w:tcPr>
          <w:p w14:paraId="225171EA" w14:textId="66733B38" w:rsidR="006E3678" w:rsidRDefault="00447420" w:rsidP="00A91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Create precise meanings through </w:t>
            </w:r>
            <w:proofErr w:type="spellStart"/>
            <w:r>
              <w:rPr>
                <w:color w:val="000000" w:themeColor="text1"/>
              </w:rPr>
              <w:t>everyday</w:t>
            </w:r>
            <w:proofErr w:type="spellEnd"/>
            <w:r>
              <w:rPr>
                <w:color w:val="000000" w:themeColor="text1"/>
              </w:rPr>
              <w:t>,</w:t>
            </w:r>
            <w:r w:rsidR="00CB4ED4">
              <w:rPr>
                <w:color w:val="000000" w:themeColor="text1"/>
              </w:rPr>
              <w:t xml:space="preserve"> cross-disciplinary, and technical language with…</w:t>
            </w:r>
          </w:p>
          <w:p w14:paraId="0FAD321A" w14:textId="438589BF" w:rsidR="00CB4ED4" w:rsidRPr="00CB4ED4" w:rsidRDefault="00432524" w:rsidP="00A91EC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growing repertoire of words and phrases with growing precision</w:t>
            </w:r>
            <w:r w:rsidR="00B577FB">
              <w:rPr>
                <w:color w:val="4472C4" w:themeColor="accent1"/>
              </w:rPr>
              <w:t xml:space="preserve"> (“two if by land,” the founders)</w:t>
            </w:r>
          </w:p>
        </w:tc>
      </w:tr>
    </w:tbl>
    <w:p w14:paraId="175299D2" w14:textId="77777777" w:rsidR="006207B9" w:rsidRPr="00311718" w:rsidRDefault="006207B9" w:rsidP="00A91EC6">
      <w:pPr>
        <w:rPr>
          <w:color w:val="4472C4" w:themeColor="accent1"/>
        </w:rPr>
      </w:pPr>
    </w:p>
    <w:p w14:paraId="6B92D530" w14:textId="77777777" w:rsidR="00A91EC6" w:rsidRDefault="00A91EC6"/>
    <w:sectPr w:rsidR="00A91EC6" w:rsidSect="00806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FC"/>
    <w:rsid w:val="0002068D"/>
    <w:rsid w:val="001872ED"/>
    <w:rsid w:val="00233E43"/>
    <w:rsid w:val="002446BA"/>
    <w:rsid w:val="00245112"/>
    <w:rsid w:val="002B4220"/>
    <w:rsid w:val="002C71AF"/>
    <w:rsid w:val="00311718"/>
    <w:rsid w:val="003429FC"/>
    <w:rsid w:val="00351A5A"/>
    <w:rsid w:val="00354AD1"/>
    <w:rsid w:val="003A39F5"/>
    <w:rsid w:val="003A569F"/>
    <w:rsid w:val="003C460A"/>
    <w:rsid w:val="004302A0"/>
    <w:rsid w:val="00432524"/>
    <w:rsid w:val="00437A24"/>
    <w:rsid w:val="00447420"/>
    <w:rsid w:val="00501760"/>
    <w:rsid w:val="0053495C"/>
    <w:rsid w:val="005E528C"/>
    <w:rsid w:val="005F7B44"/>
    <w:rsid w:val="006149F8"/>
    <w:rsid w:val="006207B9"/>
    <w:rsid w:val="00654DAD"/>
    <w:rsid w:val="00671E8B"/>
    <w:rsid w:val="006C7475"/>
    <w:rsid w:val="006D72BE"/>
    <w:rsid w:val="006E3678"/>
    <w:rsid w:val="0070553D"/>
    <w:rsid w:val="008065AA"/>
    <w:rsid w:val="00836900"/>
    <w:rsid w:val="00863AD6"/>
    <w:rsid w:val="00892F64"/>
    <w:rsid w:val="008C51F6"/>
    <w:rsid w:val="00970909"/>
    <w:rsid w:val="00984CED"/>
    <w:rsid w:val="009B1DE4"/>
    <w:rsid w:val="009B26F3"/>
    <w:rsid w:val="009C4F1C"/>
    <w:rsid w:val="00A2603E"/>
    <w:rsid w:val="00A91EC6"/>
    <w:rsid w:val="00AA0EEC"/>
    <w:rsid w:val="00AA653A"/>
    <w:rsid w:val="00AF06CE"/>
    <w:rsid w:val="00B14B0F"/>
    <w:rsid w:val="00B577FB"/>
    <w:rsid w:val="00B64E43"/>
    <w:rsid w:val="00C64E5E"/>
    <w:rsid w:val="00C72AC6"/>
    <w:rsid w:val="00CB4ED4"/>
    <w:rsid w:val="00CC1428"/>
    <w:rsid w:val="00D21480"/>
    <w:rsid w:val="00D655F3"/>
    <w:rsid w:val="00DD2DFF"/>
    <w:rsid w:val="00EC17D9"/>
    <w:rsid w:val="00EF44DD"/>
    <w:rsid w:val="00FE57D0"/>
    <w:rsid w:val="1293D0CE"/>
    <w:rsid w:val="226E1A1F"/>
    <w:rsid w:val="2CF3E90F"/>
    <w:rsid w:val="43129B3F"/>
    <w:rsid w:val="59232B98"/>
    <w:rsid w:val="653F0B72"/>
    <w:rsid w:val="69AAC478"/>
    <w:rsid w:val="6C38D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BBAC"/>
  <w15:chartTrackingRefBased/>
  <w15:docId w15:val="{D77C2B12-E9EE-4CC6-9AB6-6656545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eps.org/store" TargetMode="External"/><Relationship Id="rId5" Type="http://schemas.openxmlformats.org/officeDocument/2006/relationships/hyperlink" Target="https://wida.wisc.edu/teach/standards/eld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https://www.wceps.org/store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https://wida.wisc.edu/teach/standards/eld/2020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Perkins, April</cp:lastModifiedBy>
  <cp:revision>2</cp:revision>
  <dcterms:created xsi:type="dcterms:W3CDTF">2021-08-26T14:14:00Z</dcterms:created>
  <dcterms:modified xsi:type="dcterms:W3CDTF">2021-08-26T14:14:00Z</dcterms:modified>
</cp:coreProperties>
</file>