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DA5ADE" w14:textId="77777777" w:rsidR="00083653" w:rsidRDefault="001A718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</w:pPr>
      <w:r>
        <w:pict w14:anchorId="459F35BC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8" type="#_x0000_t136" style="position:absolute;margin-left:0;margin-top:0;width:50pt;height:50pt;z-index:251656704;visibility:hidden">
            <o:lock v:ext="edit" selection="t"/>
          </v:shape>
        </w:pict>
      </w:r>
      <w:r>
        <w:pict w14:anchorId="07DD52E7">
          <v:shape id="_x0000_s1027" type="#_x0000_t136" style="position:absolute;margin-left:0;margin-top:0;width:50pt;height:50pt;z-index:251657728;visibility:hidden">
            <o:lock v:ext="edit" selection="t"/>
          </v:shape>
        </w:pict>
      </w:r>
      <w:r>
        <w:pict w14:anchorId="50C22715">
          <v:shape id="_x0000_s1026" type="#_x0000_t136" style="position:absolute;margin-left:0;margin-top:0;width:50pt;height:50pt;z-index:251658752;visibility:hidden">
            <o:lock v:ext="edit" selection="t"/>
          </v:shape>
        </w:pict>
      </w:r>
    </w:p>
    <w:p w14:paraId="76DCFF77" w14:textId="77777777" w:rsidR="00083653" w:rsidRDefault="0008365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tbl>
      <w:tblPr>
        <w:tblStyle w:val="a"/>
        <w:tblW w:w="159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995"/>
        <w:gridCol w:w="3620"/>
        <w:gridCol w:w="3330"/>
      </w:tblGrid>
      <w:tr w:rsidR="00083653" w14:paraId="396B5668" w14:textId="77777777" w:rsidTr="00E0677E">
        <w:tc>
          <w:tcPr>
            <w:tcW w:w="8995" w:type="dxa"/>
            <w:shd w:val="clear" w:color="auto" w:fill="B8CCE4"/>
          </w:tcPr>
          <w:p w14:paraId="17416C26" w14:textId="77777777" w:rsidR="00083653" w:rsidRDefault="001A718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Learning Targets</w:t>
            </w:r>
          </w:p>
        </w:tc>
        <w:tc>
          <w:tcPr>
            <w:tcW w:w="3620" w:type="dxa"/>
            <w:shd w:val="clear" w:color="auto" w:fill="B8CCE4"/>
          </w:tcPr>
          <w:p w14:paraId="43DEA148" w14:textId="77777777" w:rsidR="00083653" w:rsidRDefault="001A718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Example of application/task</w:t>
            </w:r>
          </w:p>
        </w:tc>
        <w:tc>
          <w:tcPr>
            <w:tcW w:w="3330" w:type="dxa"/>
            <w:shd w:val="clear" w:color="auto" w:fill="B8CCE4"/>
          </w:tcPr>
          <w:p w14:paraId="4EDE18D4" w14:textId="77777777" w:rsidR="00083653" w:rsidRDefault="001A718C">
            <w:pPr>
              <w:spacing w:after="200" w:line="276" w:lineRule="auto"/>
              <w:jc w:val="center"/>
            </w:pPr>
            <w:r>
              <w:rPr>
                <w:b/>
                <w:sz w:val="24"/>
                <w:szCs w:val="24"/>
              </w:rPr>
              <w:t>Standards or Practices</w:t>
            </w:r>
          </w:p>
        </w:tc>
      </w:tr>
      <w:tr w:rsidR="00083653" w14:paraId="11D645F8" w14:textId="77777777" w:rsidTr="00E0677E">
        <w:tc>
          <w:tcPr>
            <w:tcW w:w="8995" w:type="dxa"/>
          </w:tcPr>
          <w:p w14:paraId="65DEA201" w14:textId="77777777" w:rsidR="00083653" w:rsidRDefault="001A718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Students are learning to </w:t>
            </w:r>
            <w:r>
              <w:rPr>
                <w:b/>
                <w:sz w:val="28"/>
                <w:szCs w:val="28"/>
                <w:highlight w:val="yellow"/>
              </w:rPr>
              <w:t>find and collect</w:t>
            </w:r>
            <w:r>
              <w:rPr>
                <w:b/>
                <w:sz w:val="28"/>
                <w:szCs w:val="28"/>
              </w:rPr>
              <w:t xml:space="preserve"> information:</w:t>
            </w:r>
          </w:p>
          <w:p w14:paraId="28F9F27B" w14:textId="77777777" w:rsidR="00083653" w:rsidRDefault="001A718C">
            <w:pPr>
              <w:rPr>
                <w:b/>
              </w:rPr>
            </w:pPr>
            <w:r>
              <w:rPr>
                <w:b/>
              </w:rPr>
              <w:t>Use an investigative process to generate questions, assess credibility, accuracy, and usefulness of a source (a source may be a print or digital text, interview, video, experience, media file, etc.</w:t>
            </w:r>
            <w:proofErr w:type="gramStart"/>
            <w:r>
              <w:rPr>
                <w:b/>
              </w:rPr>
              <w:t>);</w:t>
            </w:r>
            <w:proofErr w:type="gramEnd"/>
          </w:p>
          <w:p w14:paraId="17D824AA" w14:textId="77777777" w:rsidR="00083653" w:rsidRDefault="001A718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497D"/>
              </w:rPr>
            </w:pPr>
            <w:r>
              <w:rPr>
                <w:color w:val="1F497D"/>
              </w:rPr>
              <w:t xml:space="preserve">Generate questions that arise from careful observation of phenomena, models or unexpected </w:t>
            </w:r>
            <w:proofErr w:type="gramStart"/>
            <w:r>
              <w:rPr>
                <w:color w:val="1F497D"/>
              </w:rPr>
              <w:t>results;</w:t>
            </w:r>
            <w:proofErr w:type="gramEnd"/>
          </w:p>
          <w:p w14:paraId="5A034847" w14:textId="77777777" w:rsidR="00083653" w:rsidRDefault="001A718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rPr>
                <w:color w:val="FF0000"/>
              </w:rPr>
              <w:t>Do a close reading of primary/secondary sources to understand context</w:t>
            </w:r>
          </w:p>
          <w:p w14:paraId="4AF8A050" w14:textId="77777777" w:rsidR="00083653" w:rsidRDefault="001A718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Understand what the source states explicitly and make logical </w:t>
            </w:r>
            <w:proofErr w:type="gramStart"/>
            <w:r>
              <w:rPr>
                <w:color w:val="000000"/>
              </w:rPr>
              <w:t>inferences;</w:t>
            </w:r>
            <w:proofErr w:type="gramEnd"/>
          </w:p>
          <w:p w14:paraId="3F2AF2B5" w14:textId="77777777" w:rsidR="00083653" w:rsidRDefault="001A718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Understand nuanced use of language when reading, viewing, listening, and </w:t>
            </w:r>
            <w:proofErr w:type="gramStart"/>
            <w:r>
              <w:rPr>
                <w:color w:val="000000"/>
              </w:rPr>
              <w:t>speaking;</w:t>
            </w:r>
            <w:proofErr w:type="gramEnd"/>
            <w:r>
              <w:rPr>
                <w:color w:val="000000"/>
              </w:rPr>
              <w:t xml:space="preserve"> </w:t>
            </w:r>
          </w:p>
          <w:p w14:paraId="6DADD4D4" w14:textId="77777777" w:rsidR="00083653" w:rsidRDefault="001A718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497D"/>
              </w:rPr>
            </w:pPr>
            <w:r>
              <w:rPr>
                <w:color w:val="1F497D"/>
              </w:rPr>
              <w:t xml:space="preserve">Ask questions that identify or clarify sufficient empirical </w:t>
            </w:r>
            <w:proofErr w:type="gramStart"/>
            <w:r>
              <w:rPr>
                <w:color w:val="1F497D"/>
              </w:rPr>
              <w:t>evidence;</w:t>
            </w:r>
            <w:proofErr w:type="gramEnd"/>
          </w:p>
          <w:p w14:paraId="40CAC95E" w14:textId="77777777" w:rsidR="00083653" w:rsidRDefault="001A718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497D"/>
              </w:rPr>
            </w:pPr>
            <w:r>
              <w:rPr>
                <w:color w:val="1F497D"/>
              </w:rPr>
              <w:t xml:space="preserve">Evaluate a question to determine if it is testable and </w:t>
            </w:r>
            <w:proofErr w:type="gramStart"/>
            <w:r>
              <w:rPr>
                <w:color w:val="1F497D"/>
              </w:rPr>
              <w:t>relevant;</w:t>
            </w:r>
            <w:proofErr w:type="gramEnd"/>
          </w:p>
          <w:p w14:paraId="3E9BFAD5" w14:textId="77777777" w:rsidR="00083653" w:rsidRDefault="001A718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497D"/>
              </w:rPr>
            </w:pPr>
            <w:r>
              <w:rPr>
                <w:color w:val="1F497D"/>
              </w:rPr>
              <w:t>Ask questions that can be investigate</w:t>
            </w:r>
            <w:r>
              <w:rPr>
                <w:color w:val="1F497D"/>
              </w:rPr>
              <w:t xml:space="preserve">d within the scope of a school laboratory, research facility, in the field or by a reliable, authoritative </w:t>
            </w:r>
            <w:proofErr w:type="gramStart"/>
            <w:r>
              <w:rPr>
                <w:color w:val="1F497D"/>
              </w:rPr>
              <w:t>source;</w:t>
            </w:r>
            <w:proofErr w:type="gramEnd"/>
          </w:p>
          <w:p w14:paraId="00F29580" w14:textId="77777777" w:rsidR="00083653" w:rsidRDefault="001A718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Determine how the structure of language indicates the conventions for the type of writing, speaking, or showing (video/performance</w:t>
            </w:r>
            <w:proofErr w:type="gramStart"/>
            <w:r>
              <w:rPr>
                <w:color w:val="000000"/>
              </w:rPr>
              <w:t>);</w:t>
            </w:r>
            <w:proofErr w:type="gramEnd"/>
          </w:p>
          <w:p w14:paraId="755DF3FD" w14:textId="77777777" w:rsidR="00083653" w:rsidRDefault="001A718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Analyze </w:t>
            </w:r>
            <w:r>
              <w:rPr>
                <w:color w:val="000000"/>
              </w:rPr>
              <w:t xml:space="preserve">the impact of how an author’s choices influence the development of information, ideas, events, and the </w:t>
            </w:r>
            <w:proofErr w:type="gramStart"/>
            <w:r>
              <w:rPr>
                <w:color w:val="000000"/>
              </w:rPr>
              <w:t>story;</w:t>
            </w:r>
            <w:proofErr w:type="gramEnd"/>
          </w:p>
          <w:p w14:paraId="30661C5C" w14:textId="77777777" w:rsidR="00083653" w:rsidRDefault="001A718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Evaluate the effectiveness of source structures in conveying the overall meaning or purpose of the </w:t>
            </w:r>
            <w:proofErr w:type="gramStart"/>
            <w:r>
              <w:rPr>
                <w:color w:val="000000"/>
              </w:rPr>
              <w:t>source;</w:t>
            </w:r>
            <w:proofErr w:type="gramEnd"/>
          </w:p>
          <w:p w14:paraId="585AC691" w14:textId="77777777" w:rsidR="00083653" w:rsidRDefault="001A718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Determine how authors use perspective a</w:t>
            </w:r>
            <w:r>
              <w:rPr>
                <w:color w:val="000000"/>
              </w:rPr>
              <w:t>nd purpose to shape content, style, and effect.</w:t>
            </w:r>
          </w:p>
          <w:p w14:paraId="2D809E04" w14:textId="77777777" w:rsidR="00083653" w:rsidRDefault="001A718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Identify and verify word </w:t>
            </w:r>
            <w:proofErr w:type="gramStart"/>
            <w:r>
              <w:rPr>
                <w:color w:val="000000"/>
              </w:rPr>
              <w:t>meanings;</w:t>
            </w:r>
            <w:proofErr w:type="gramEnd"/>
            <w:r>
              <w:rPr>
                <w:color w:val="000000"/>
              </w:rPr>
              <w:t xml:space="preserve"> </w:t>
            </w:r>
          </w:p>
          <w:p w14:paraId="3A3AC42A" w14:textId="77777777" w:rsidR="00083653" w:rsidRDefault="001A718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Take organized notes to purposefully quote, summarize, and paraphrase a source. </w:t>
            </w:r>
          </w:p>
          <w:p w14:paraId="7B844862" w14:textId="77777777" w:rsidR="00083653" w:rsidRDefault="001A718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rPr>
                <w:color w:val="FF0000"/>
              </w:rPr>
              <w:t>Determine sourcing information of a primary source</w:t>
            </w:r>
          </w:p>
          <w:p w14:paraId="1CD9E299" w14:textId="77777777" w:rsidR="00083653" w:rsidRDefault="001A718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76" w:lineRule="auto"/>
            </w:pPr>
            <w:r>
              <w:rPr>
                <w:color w:val="FF0000"/>
              </w:rPr>
              <w:t>Read charts, graphs, maps, political car</w:t>
            </w:r>
            <w:r>
              <w:rPr>
                <w:color w:val="FF0000"/>
              </w:rPr>
              <w:t xml:space="preserve">toons, pictures, paintings, artifacts, </w:t>
            </w:r>
            <w:proofErr w:type="spellStart"/>
            <w:r>
              <w:rPr>
                <w:color w:val="FF0000"/>
              </w:rPr>
              <w:t>etc</w:t>
            </w:r>
            <w:proofErr w:type="spellEnd"/>
            <w:r>
              <w:rPr>
                <w:color w:val="FF0000"/>
              </w:rPr>
              <w:t xml:space="preserve"> for information</w:t>
            </w:r>
          </w:p>
        </w:tc>
        <w:tc>
          <w:tcPr>
            <w:tcW w:w="3620" w:type="dxa"/>
          </w:tcPr>
          <w:p w14:paraId="6DD6B8F5" w14:textId="77777777" w:rsidR="00083653" w:rsidRDefault="001A718C">
            <w:pPr>
              <w:rPr>
                <w:b/>
              </w:rPr>
            </w:pPr>
            <w:r>
              <w:rPr>
                <w:b/>
              </w:rPr>
              <w:t xml:space="preserve">What students </w:t>
            </w:r>
            <w:r>
              <w:rPr>
                <w:b/>
                <w:i/>
              </w:rPr>
              <w:t>do</w:t>
            </w:r>
            <w:r>
              <w:rPr>
                <w:b/>
              </w:rPr>
              <w:t xml:space="preserve"> to find information:</w:t>
            </w:r>
          </w:p>
          <w:p w14:paraId="618283BE" w14:textId="77777777" w:rsidR="00083653" w:rsidRDefault="001A718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Watch a video that demonstrates a process/phenomenon, explains research, or tells a story of an event</w:t>
            </w:r>
          </w:p>
          <w:p w14:paraId="6704E9DC" w14:textId="77777777" w:rsidR="00083653" w:rsidRDefault="001A718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rPr>
                <w:color w:val="000000"/>
              </w:rPr>
              <w:t>Read a novel or watch a movie to explore a topic or theme</w:t>
            </w:r>
          </w:p>
          <w:p w14:paraId="428C94F5" w14:textId="77777777" w:rsidR="00083653" w:rsidRPr="001A718C" w:rsidRDefault="001A718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</w:rPr>
            </w:pPr>
            <w:r w:rsidRPr="001A718C">
              <w:rPr>
                <w:color w:val="0070C0"/>
              </w:rPr>
              <w:t>Conduct an experiment to test a hypothesis or theory</w:t>
            </w:r>
          </w:p>
          <w:p w14:paraId="263B5465" w14:textId="77777777" w:rsidR="00083653" w:rsidRPr="001A718C" w:rsidRDefault="001A718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</w:rPr>
            </w:pPr>
            <w:r w:rsidRPr="001A718C">
              <w:rPr>
                <w:color w:val="0070C0"/>
              </w:rPr>
              <w:t>Read an article or listen to a podcast that</w:t>
            </w:r>
            <w:r w:rsidRPr="001A718C">
              <w:rPr>
                <w:color w:val="0070C0"/>
              </w:rPr>
              <w:t xml:space="preserve"> explains a phenomenon</w:t>
            </w:r>
          </w:p>
          <w:p w14:paraId="4D2174EB" w14:textId="77777777" w:rsidR="00083653" w:rsidRPr="001A718C" w:rsidRDefault="001A718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</w:rPr>
            </w:pPr>
            <w:r w:rsidRPr="001A718C">
              <w:rPr>
                <w:rFonts w:ascii="Arial" w:eastAsia="Arial" w:hAnsi="Arial" w:cs="Arial"/>
                <w:color w:val="0070C0"/>
              </w:rPr>
              <w:t xml:space="preserve">Interview an expert or person with experience </w:t>
            </w:r>
          </w:p>
          <w:p w14:paraId="2959E308" w14:textId="77777777" w:rsidR="00083653" w:rsidRPr="001A718C" w:rsidRDefault="001A718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 w:rsidRPr="001A718C">
              <w:rPr>
                <w:rFonts w:ascii="Arial" w:eastAsia="Arial" w:hAnsi="Arial" w:cs="Arial"/>
                <w:color w:val="0070C0"/>
              </w:rPr>
              <w:t>Take a field trip to observe a process or work being done</w:t>
            </w:r>
          </w:p>
          <w:p w14:paraId="178F2720" w14:textId="2943CE9B" w:rsidR="001A718C" w:rsidRDefault="001A718C" w:rsidP="001A71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</w:pPr>
          </w:p>
        </w:tc>
        <w:tc>
          <w:tcPr>
            <w:tcW w:w="3330" w:type="dxa"/>
          </w:tcPr>
          <w:p w14:paraId="69DCC29A" w14:textId="77777777" w:rsidR="00083653" w:rsidRDefault="001A718C">
            <w:r>
              <w:t>English Language Arts</w:t>
            </w:r>
          </w:p>
          <w:p w14:paraId="55226ED4" w14:textId="43577E7D" w:rsidR="00083653" w:rsidRPr="001A718C" w:rsidRDefault="001A718C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Style w:val="Hyperlink"/>
                <w:color w:val="auto"/>
              </w:rPr>
            </w:pPr>
            <w:r w:rsidRPr="001A718C">
              <w:rPr>
                <w:rFonts w:ascii="Arial" w:eastAsia="Arial" w:hAnsi="Arial" w:cs="Arial"/>
              </w:rPr>
              <w:fldChar w:fldCharType="begin"/>
            </w:r>
            <w:r w:rsidRPr="001A718C">
              <w:rPr>
                <w:rFonts w:ascii="Arial" w:eastAsia="Arial" w:hAnsi="Arial" w:cs="Arial"/>
              </w:rPr>
              <w:instrText xml:space="preserve"> HYPERLINK "https://www.maine.gov/doe/sites/maine.gov.doe/files/inline-files/Maine%20ELA%20Standards%202020%20Progressions_1.docx" </w:instrText>
            </w:r>
            <w:r w:rsidRPr="001A718C">
              <w:rPr>
                <w:rFonts w:ascii="Arial" w:eastAsia="Arial" w:hAnsi="Arial" w:cs="Arial"/>
              </w:rPr>
            </w:r>
            <w:r w:rsidRPr="001A718C">
              <w:rPr>
                <w:rFonts w:ascii="Arial" w:eastAsia="Arial" w:hAnsi="Arial" w:cs="Arial"/>
              </w:rPr>
              <w:fldChar w:fldCharType="separate"/>
            </w:r>
            <w:r w:rsidRPr="001A718C">
              <w:rPr>
                <w:rStyle w:val="Hyperlink"/>
                <w:rFonts w:ascii="Arial" w:eastAsia="Arial" w:hAnsi="Arial" w:cs="Arial"/>
                <w:color w:val="auto"/>
              </w:rPr>
              <w:t>L.3</w:t>
            </w:r>
          </w:p>
          <w:p w14:paraId="25028F89" w14:textId="77777777" w:rsidR="00083653" w:rsidRPr="001A718C" w:rsidRDefault="001A718C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Style w:val="Hyperlink"/>
                <w:color w:val="auto"/>
              </w:rPr>
            </w:pPr>
            <w:r w:rsidRPr="001A718C">
              <w:rPr>
                <w:rStyle w:val="Hyperlink"/>
                <w:rFonts w:ascii="Arial" w:eastAsia="Arial" w:hAnsi="Arial" w:cs="Arial"/>
                <w:color w:val="auto"/>
              </w:rPr>
              <w:t>L.4</w:t>
            </w:r>
          </w:p>
          <w:p w14:paraId="6E495069" w14:textId="77777777" w:rsidR="00083653" w:rsidRPr="001A718C" w:rsidRDefault="001A718C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Style w:val="Hyperlink"/>
                <w:color w:val="auto"/>
              </w:rPr>
            </w:pPr>
            <w:r w:rsidRPr="001A718C">
              <w:rPr>
                <w:rStyle w:val="Hyperlink"/>
                <w:rFonts w:ascii="Arial" w:eastAsia="Arial" w:hAnsi="Arial" w:cs="Arial"/>
                <w:color w:val="auto"/>
              </w:rPr>
              <w:t>R.4</w:t>
            </w:r>
          </w:p>
          <w:p w14:paraId="0D9EBD97" w14:textId="77777777" w:rsidR="00083653" w:rsidRPr="001A718C" w:rsidRDefault="001A718C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Style w:val="Hyperlink"/>
                <w:color w:val="auto"/>
              </w:rPr>
            </w:pPr>
            <w:r w:rsidRPr="001A718C">
              <w:rPr>
                <w:rStyle w:val="Hyperlink"/>
                <w:rFonts w:ascii="Arial" w:eastAsia="Arial" w:hAnsi="Arial" w:cs="Arial"/>
                <w:color w:val="auto"/>
              </w:rPr>
              <w:t>R.5</w:t>
            </w:r>
          </w:p>
          <w:p w14:paraId="1DDBFDA2" w14:textId="77777777" w:rsidR="00083653" w:rsidRPr="001A718C" w:rsidRDefault="001A718C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Style w:val="Hyperlink"/>
                <w:color w:val="auto"/>
              </w:rPr>
            </w:pPr>
            <w:r w:rsidRPr="001A718C">
              <w:rPr>
                <w:rStyle w:val="Hyperlink"/>
                <w:rFonts w:ascii="Arial" w:eastAsia="Arial" w:hAnsi="Arial" w:cs="Arial"/>
                <w:color w:val="auto"/>
              </w:rPr>
              <w:t>R.7</w:t>
            </w:r>
          </w:p>
          <w:p w14:paraId="1B9DF709" w14:textId="77777777" w:rsidR="00083653" w:rsidRPr="001A718C" w:rsidRDefault="001A718C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Style w:val="Hyperlink"/>
                <w:color w:val="auto"/>
              </w:rPr>
            </w:pPr>
            <w:r w:rsidRPr="001A718C">
              <w:rPr>
                <w:rStyle w:val="Hyperlink"/>
                <w:rFonts w:ascii="Arial" w:eastAsia="Arial" w:hAnsi="Arial" w:cs="Arial"/>
                <w:color w:val="auto"/>
              </w:rPr>
              <w:t>R.8</w:t>
            </w:r>
          </w:p>
          <w:p w14:paraId="161ADD2D" w14:textId="77777777" w:rsidR="00083653" w:rsidRPr="001A718C" w:rsidRDefault="001A718C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Style w:val="Hyperlink"/>
                <w:color w:val="auto"/>
              </w:rPr>
            </w:pPr>
            <w:r w:rsidRPr="001A718C">
              <w:rPr>
                <w:rStyle w:val="Hyperlink"/>
                <w:rFonts w:ascii="Arial" w:eastAsia="Arial" w:hAnsi="Arial" w:cs="Arial"/>
                <w:color w:val="auto"/>
              </w:rPr>
              <w:t>R.9</w:t>
            </w:r>
          </w:p>
          <w:p w14:paraId="1FA3D713" w14:textId="77777777" w:rsidR="00083653" w:rsidRPr="001A718C" w:rsidRDefault="001A718C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Style w:val="Hyperlink"/>
                <w:color w:val="auto"/>
              </w:rPr>
            </w:pPr>
            <w:r w:rsidRPr="001A718C">
              <w:rPr>
                <w:rStyle w:val="Hyperlink"/>
                <w:rFonts w:ascii="Arial" w:eastAsia="Arial" w:hAnsi="Arial" w:cs="Arial"/>
                <w:color w:val="auto"/>
              </w:rPr>
              <w:t>R.11</w:t>
            </w:r>
          </w:p>
          <w:p w14:paraId="6B7EB191" w14:textId="3EACA87D" w:rsidR="00083653" w:rsidRPr="001A718C" w:rsidRDefault="001A718C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 w:rsidRPr="001A718C">
              <w:rPr>
                <w:rStyle w:val="Hyperlink"/>
                <w:rFonts w:ascii="Arial" w:eastAsia="Arial" w:hAnsi="Arial" w:cs="Arial"/>
                <w:color w:val="auto"/>
              </w:rPr>
              <w:t>W.1</w:t>
            </w:r>
            <w:r w:rsidRPr="001A718C">
              <w:rPr>
                <w:rFonts w:ascii="Arial" w:eastAsia="Arial" w:hAnsi="Arial" w:cs="Arial"/>
              </w:rPr>
              <w:fldChar w:fldCharType="end"/>
            </w:r>
          </w:p>
          <w:p w14:paraId="766EF452" w14:textId="77777777" w:rsidR="00083653" w:rsidRPr="001A718C" w:rsidRDefault="001A718C">
            <w:pPr>
              <w:rPr>
                <w:color w:val="0070C0"/>
              </w:rPr>
            </w:pPr>
            <w:r w:rsidRPr="001A718C">
              <w:rPr>
                <w:color w:val="0070C0"/>
              </w:rPr>
              <w:t>Science &amp; Engineering Practices</w:t>
            </w:r>
          </w:p>
          <w:p w14:paraId="199FD651" w14:textId="23681B0F" w:rsidR="00083653" w:rsidRPr="001A718C" w:rsidRDefault="001A718C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Style w:val="Hyperlink"/>
                <w:color w:val="0070C0"/>
              </w:rPr>
            </w:pPr>
            <w:r w:rsidRPr="001A718C">
              <w:rPr>
                <w:rFonts w:ascii="Arial" w:eastAsia="Arial" w:hAnsi="Arial" w:cs="Arial"/>
                <w:color w:val="0070C0"/>
              </w:rPr>
              <w:fldChar w:fldCharType="begin"/>
            </w:r>
            <w:r w:rsidRPr="001A718C">
              <w:rPr>
                <w:rFonts w:ascii="Arial" w:eastAsia="Arial" w:hAnsi="Arial" w:cs="Arial"/>
                <w:color w:val="0070C0"/>
              </w:rPr>
              <w:instrText xml:space="preserve"> HYPERLINK "https://www.maine.gov/doe/learning/content/scienceandtech/standards" </w:instrText>
            </w:r>
            <w:r w:rsidRPr="001A718C">
              <w:rPr>
                <w:rFonts w:ascii="Arial" w:eastAsia="Arial" w:hAnsi="Arial" w:cs="Arial"/>
                <w:color w:val="0070C0"/>
              </w:rPr>
            </w:r>
            <w:r w:rsidRPr="001A718C">
              <w:rPr>
                <w:rFonts w:ascii="Arial" w:eastAsia="Arial" w:hAnsi="Arial" w:cs="Arial"/>
                <w:color w:val="0070C0"/>
              </w:rPr>
              <w:fldChar w:fldCharType="separate"/>
            </w:r>
            <w:r w:rsidRPr="001A718C">
              <w:rPr>
                <w:rStyle w:val="Hyperlink"/>
                <w:rFonts w:ascii="Arial" w:eastAsia="Arial" w:hAnsi="Arial" w:cs="Arial"/>
                <w:color w:val="0070C0"/>
              </w:rPr>
              <w:t>SEP1</w:t>
            </w:r>
          </w:p>
          <w:p w14:paraId="23EDA3E4" w14:textId="77777777" w:rsidR="00083653" w:rsidRPr="001A718C" w:rsidRDefault="001A718C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Style w:val="Hyperlink"/>
                <w:rFonts w:ascii="Arial" w:eastAsia="Arial" w:hAnsi="Arial" w:cs="Arial"/>
                <w:color w:val="0070C0"/>
              </w:rPr>
            </w:pPr>
            <w:r w:rsidRPr="001A718C">
              <w:rPr>
                <w:rStyle w:val="Hyperlink"/>
                <w:rFonts w:ascii="Arial" w:eastAsia="Arial" w:hAnsi="Arial" w:cs="Arial"/>
                <w:color w:val="0070C0"/>
              </w:rPr>
              <w:t>SEP2</w:t>
            </w:r>
          </w:p>
          <w:p w14:paraId="6EB519B9" w14:textId="608E89D8" w:rsidR="00083653" w:rsidRPr="001A718C" w:rsidRDefault="001A718C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70C0"/>
              </w:rPr>
            </w:pPr>
            <w:r w:rsidRPr="001A718C">
              <w:rPr>
                <w:rStyle w:val="Hyperlink"/>
                <w:rFonts w:ascii="Arial" w:eastAsia="Arial" w:hAnsi="Arial" w:cs="Arial"/>
                <w:color w:val="0070C0"/>
              </w:rPr>
              <w:t>SEP3</w:t>
            </w:r>
            <w:r w:rsidRPr="001A718C">
              <w:rPr>
                <w:rFonts w:ascii="Arial" w:eastAsia="Arial" w:hAnsi="Arial" w:cs="Arial"/>
                <w:color w:val="0070C0"/>
              </w:rPr>
              <w:fldChar w:fldCharType="end"/>
            </w:r>
          </w:p>
          <w:p w14:paraId="34A8BB61" w14:textId="13A62D65" w:rsidR="00083653" w:rsidRPr="00E0677E" w:rsidRDefault="00E0677E">
            <w:pPr>
              <w:rPr>
                <w:color w:val="FF0000"/>
              </w:rPr>
            </w:pPr>
            <w:hyperlink r:id="rId8" w:history="1">
              <w:r w:rsidR="001A718C" w:rsidRPr="00E0677E">
                <w:rPr>
                  <w:rStyle w:val="Hyperlink"/>
                  <w:color w:val="FF0000"/>
                </w:rPr>
                <w:t>Social Studies</w:t>
              </w:r>
            </w:hyperlink>
          </w:p>
          <w:p w14:paraId="4B505752" w14:textId="4F663B98" w:rsidR="00083653" w:rsidRPr="00E0677E" w:rsidRDefault="00E0677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FF0000"/>
              </w:rPr>
            </w:pPr>
            <w:hyperlink r:id="rId9" w:history="1">
              <w:r w:rsidRPr="00E0677E">
                <w:rPr>
                  <w:rStyle w:val="Hyperlink"/>
                  <w:rFonts w:ascii="Arial" w:eastAsia="Arial" w:hAnsi="Arial" w:cs="Arial"/>
                  <w:color w:val="FF0000"/>
                </w:rPr>
                <w:t>Civics and Government</w:t>
              </w:r>
            </w:hyperlink>
          </w:p>
          <w:p w14:paraId="46CF8817" w14:textId="0B13CE0A" w:rsidR="00E0677E" w:rsidRPr="00E0677E" w:rsidRDefault="00E0677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FF0000"/>
              </w:rPr>
            </w:pPr>
            <w:hyperlink r:id="rId10" w:history="1">
              <w:r w:rsidRPr="00E0677E">
                <w:rPr>
                  <w:rStyle w:val="Hyperlink"/>
                  <w:rFonts w:ascii="Arial" w:eastAsia="Arial" w:hAnsi="Arial" w:cs="Arial"/>
                  <w:color w:val="FF0000"/>
                </w:rPr>
                <w:t>Geography</w:t>
              </w:r>
            </w:hyperlink>
          </w:p>
          <w:p w14:paraId="29222412" w14:textId="6324DC66" w:rsidR="00E0677E" w:rsidRPr="00E0677E" w:rsidRDefault="00E0677E" w:rsidP="00E0677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  <w:hyperlink r:id="rId11" w:history="1">
              <w:r w:rsidRPr="00E0677E">
                <w:rPr>
                  <w:rStyle w:val="Hyperlink"/>
                  <w:rFonts w:ascii="Arial" w:eastAsia="Arial" w:hAnsi="Arial" w:cs="Arial"/>
                  <w:color w:val="FF0000"/>
                </w:rPr>
                <w:t>History</w:t>
              </w:r>
            </w:hyperlink>
          </w:p>
          <w:p w14:paraId="5E5114E5" w14:textId="1DEEEBA8" w:rsidR="00E0677E" w:rsidRPr="00E0677E" w:rsidRDefault="00E0677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FF0000"/>
              </w:rPr>
            </w:pPr>
            <w:hyperlink r:id="rId12" w:history="1">
              <w:r w:rsidRPr="00E0677E">
                <w:rPr>
                  <w:rStyle w:val="Hyperlink"/>
                  <w:rFonts w:ascii="Arial" w:eastAsia="Arial" w:hAnsi="Arial" w:cs="Arial"/>
                  <w:color w:val="FF0000"/>
                </w:rPr>
                <w:t>Personal Finance &amp; Economics</w:t>
              </w:r>
            </w:hyperlink>
          </w:p>
          <w:p w14:paraId="16B3FBF9" w14:textId="1DCE94C4" w:rsidR="00083653" w:rsidRDefault="00083653" w:rsidP="00E067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rPr>
                <w:rFonts w:ascii="Arial" w:eastAsia="Arial" w:hAnsi="Arial" w:cs="Arial"/>
                <w:color w:val="FF0000"/>
              </w:rPr>
            </w:pPr>
          </w:p>
        </w:tc>
      </w:tr>
    </w:tbl>
    <w:p w14:paraId="6446EBA5" w14:textId="77777777" w:rsidR="00083653" w:rsidRDefault="001A718C">
      <w:r>
        <w:br w:type="page"/>
      </w:r>
    </w:p>
    <w:tbl>
      <w:tblPr>
        <w:tblStyle w:val="a0"/>
        <w:tblW w:w="159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78"/>
        <w:gridCol w:w="3870"/>
        <w:gridCol w:w="3600"/>
      </w:tblGrid>
      <w:tr w:rsidR="00083653" w14:paraId="50F90294" w14:textId="77777777">
        <w:tc>
          <w:tcPr>
            <w:tcW w:w="8478" w:type="dxa"/>
            <w:shd w:val="clear" w:color="auto" w:fill="C6D9F1"/>
          </w:tcPr>
          <w:p w14:paraId="0FCB0DC2" w14:textId="77777777" w:rsidR="00083653" w:rsidRDefault="001A718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Learning Target</w:t>
            </w:r>
          </w:p>
        </w:tc>
        <w:tc>
          <w:tcPr>
            <w:tcW w:w="3870" w:type="dxa"/>
            <w:shd w:val="clear" w:color="auto" w:fill="C6D9F1"/>
          </w:tcPr>
          <w:p w14:paraId="7BDB85C4" w14:textId="77777777" w:rsidR="00083653" w:rsidRDefault="001A718C">
            <w:pPr>
              <w:rPr>
                <w:b/>
              </w:rPr>
            </w:pPr>
            <w:r>
              <w:rPr>
                <w:b/>
                <w:sz w:val="24"/>
                <w:szCs w:val="24"/>
              </w:rPr>
              <w:t>Example of application/task</w:t>
            </w:r>
          </w:p>
        </w:tc>
        <w:tc>
          <w:tcPr>
            <w:tcW w:w="3600" w:type="dxa"/>
            <w:shd w:val="clear" w:color="auto" w:fill="C6D9F1"/>
          </w:tcPr>
          <w:p w14:paraId="2FA7BC8C" w14:textId="77777777" w:rsidR="00083653" w:rsidRDefault="001A718C">
            <w:pPr>
              <w:spacing w:after="200" w:line="276" w:lineRule="auto"/>
              <w:jc w:val="center"/>
            </w:pPr>
            <w:r>
              <w:rPr>
                <w:b/>
                <w:sz w:val="24"/>
                <w:szCs w:val="24"/>
              </w:rPr>
              <w:t>Standards or Practices</w:t>
            </w:r>
          </w:p>
        </w:tc>
      </w:tr>
      <w:tr w:rsidR="00083653" w14:paraId="023EBE25" w14:textId="77777777">
        <w:tc>
          <w:tcPr>
            <w:tcW w:w="8478" w:type="dxa"/>
          </w:tcPr>
          <w:p w14:paraId="7BE4B8AF" w14:textId="77777777" w:rsidR="00083653" w:rsidRDefault="001A718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Students are learning to </w:t>
            </w:r>
            <w:r>
              <w:rPr>
                <w:b/>
                <w:sz w:val="28"/>
                <w:szCs w:val="28"/>
                <w:highlight w:val="yellow"/>
              </w:rPr>
              <w:t>use</w:t>
            </w:r>
            <w:r>
              <w:rPr>
                <w:b/>
                <w:sz w:val="28"/>
                <w:szCs w:val="28"/>
              </w:rPr>
              <w:t xml:space="preserve"> information:</w:t>
            </w:r>
          </w:p>
          <w:p w14:paraId="108E1860" w14:textId="77777777" w:rsidR="00083653" w:rsidRDefault="001A718C">
            <w:pPr>
              <w:spacing w:after="200" w:line="276" w:lineRule="auto"/>
            </w:pPr>
            <w:r>
              <w:rPr>
                <w:b/>
              </w:rPr>
              <w:t xml:space="preserve">Critique and evaluate information to clarify meaning, deepen understanding, and determine when further investigation is </w:t>
            </w:r>
            <w:proofErr w:type="gramStart"/>
            <w:r>
              <w:rPr>
                <w:b/>
              </w:rPr>
              <w:t>needed;</w:t>
            </w:r>
            <w:proofErr w:type="gramEnd"/>
          </w:p>
          <w:p w14:paraId="3649C5A9" w14:textId="77777777" w:rsidR="00083653" w:rsidRDefault="001A718C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497D"/>
              </w:rPr>
            </w:pPr>
            <w:r>
              <w:rPr>
                <w:rFonts w:ascii="Arial" w:eastAsia="Arial" w:hAnsi="Arial" w:cs="Arial"/>
                <w:color w:val="1F497D"/>
              </w:rPr>
              <w:t xml:space="preserve">Engage in productive talk by utilizing appropriate and sufficient </w:t>
            </w:r>
            <w:proofErr w:type="gramStart"/>
            <w:r>
              <w:rPr>
                <w:rFonts w:ascii="Arial" w:eastAsia="Arial" w:hAnsi="Arial" w:cs="Arial"/>
                <w:color w:val="1F497D"/>
              </w:rPr>
              <w:t>evidence;</w:t>
            </w:r>
            <w:proofErr w:type="gramEnd"/>
          </w:p>
          <w:p w14:paraId="4730B35E" w14:textId="77777777" w:rsidR="00083653" w:rsidRDefault="001A718C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Promote civil, ethical discussion and decision-making to set clear </w:t>
            </w:r>
            <w:proofErr w:type="gramStart"/>
            <w:r>
              <w:rPr>
                <w:color w:val="000000"/>
              </w:rPr>
              <w:t>goals;</w:t>
            </w:r>
            <w:proofErr w:type="gramEnd"/>
          </w:p>
          <w:p w14:paraId="325E0839" w14:textId="77777777" w:rsidR="00083653" w:rsidRDefault="001A718C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Respond thoughtfully to diverse </w:t>
            </w:r>
            <w:proofErr w:type="gramStart"/>
            <w:r>
              <w:rPr>
                <w:color w:val="000000"/>
              </w:rPr>
              <w:t>perspectives;</w:t>
            </w:r>
            <w:proofErr w:type="gramEnd"/>
            <w:r>
              <w:rPr>
                <w:color w:val="000000"/>
              </w:rPr>
              <w:t xml:space="preserve"> </w:t>
            </w:r>
          </w:p>
          <w:p w14:paraId="5C6E3BD6" w14:textId="77777777" w:rsidR="00083653" w:rsidRDefault="001A718C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497D"/>
              </w:rPr>
            </w:pPr>
            <w:r>
              <w:rPr>
                <w:rFonts w:ascii="Arial" w:eastAsia="Arial" w:hAnsi="Arial" w:cs="Arial"/>
                <w:color w:val="1F497D"/>
              </w:rPr>
              <w:t xml:space="preserve">Critique claims, evidence and reasoning that compares and evaluates competing </w:t>
            </w:r>
            <w:proofErr w:type="gramStart"/>
            <w:r>
              <w:rPr>
                <w:rFonts w:ascii="Arial" w:eastAsia="Arial" w:hAnsi="Arial" w:cs="Arial"/>
                <w:color w:val="1F497D"/>
              </w:rPr>
              <w:t>arguments;</w:t>
            </w:r>
            <w:proofErr w:type="gramEnd"/>
          </w:p>
          <w:p w14:paraId="0BFA6560" w14:textId="77777777" w:rsidR="00083653" w:rsidRDefault="001A718C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497D"/>
              </w:rPr>
            </w:pPr>
            <w:r>
              <w:rPr>
                <w:rFonts w:ascii="Arial" w:eastAsia="Arial" w:hAnsi="Arial" w:cs="Arial"/>
                <w:color w:val="1F497D"/>
              </w:rPr>
              <w:t xml:space="preserve">Probe reasoning and evidence, challenging </w:t>
            </w:r>
            <w:proofErr w:type="gramStart"/>
            <w:r>
              <w:rPr>
                <w:rFonts w:ascii="Arial" w:eastAsia="Arial" w:hAnsi="Arial" w:cs="Arial"/>
                <w:color w:val="1F497D"/>
              </w:rPr>
              <w:t>idea</w:t>
            </w:r>
            <w:r>
              <w:rPr>
                <w:rFonts w:ascii="Arial" w:eastAsia="Arial" w:hAnsi="Arial" w:cs="Arial"/>
                <w:color w:val="1F497D"/>
              </w:rPr>
              <w:t>s</w:t>
            </w:r>
            <w:proofErr w:type="gramEnd"/>
            <w:r>
              <w:rPr>
                <w:rFonts w:ascii="Arial" w:eastAsia="Arial" w:hAnsi="Arial" w:cs="Arial"/>
                <w:color w:val="1F497D"/>
              </w:rPr>
              <w:t xml:space="preserve"> and conclusions, and determine additional information necessary to resolve contradictions.</w:t>
            </w:r>
          </w:p>
          <w:p w14:paraId="200FC52E" w14:textId="77777777" w:rsidR="00083653" w:rsidRDefault="001A718C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Determine the most useful evidence to support a position – determine what is not important or relevant to the topic </w:t>
            </w:r>
            <w:proofErr w:type="gramStart"/>
            <w:r>
              <w:rPr>
                <w:color w:val="000000"/>
              </w:rPr>
              <w:t>development;</w:t>
            </w:r>
            <w:proofErr w:type="gramEnd"/>
          </w:p>
          <w:p w14:paraId="180C3D1F" w14:textId="77777777" w:rsidR="00083653" w:rsidRDefault="001A718C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Integrate multiple sources of info</w:t>
            </w:r>
            <w:r>
              <w:rPr>
                <w:color w:val="000000"/>
              </w:rPr>
              <w:t xml:space="preserve">rmation presented in diverse </w:t>
            </w:r>
            <w:proofErr w:type="gramStart"/>
            <w:r>
              <w:rPr>
                <w:color w:val="000000"/>
              </w:rPr>
              <w:t>formats;</w:t>
            </w:r>
            <w:proofErr w:type="gramEnd"/>
          </w:p>
          <w:p w14:paraId="289185B6" w14:textId="77777777" w:rsidR="00083653" w:rsidRDefault="001A718C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Use ongoing feedback to produce increasingly dynamic </w:t>
            </w:r>
            <w:proofErr w:type="gramStart"/>
            <w:r>
              <w:rPr>
                <w:color w:val="000000"/>
              </w:rPr>
              <w:t>products;</w:t>
            </w:r>
            <w:proofErr w:type="gramEnd"/>
          </w:p>
          <w:p w14:paraId="71C35A7A" w14:textId="77777777" w:rsidR="00083653" w:rsidRDefault="001A718C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Accurately use appropriate </w:t>
            </w:r>
            <w:proofErr w:type="gramStart"/>
            <w:r>
              <w:rPr>
                <w:color w:val="000000"/>
              </w:rPr>
              <w:t>vocabulary;</w:t>
            </w:r>
            <w:proofErr w:type="gramEnd"/>
            <w:r>
              <w:rPr>
                <w:color w:val="000000"/>
              </w:rPr>
              <w:t xml:space="preserve"> </w:t>
            </w:r>
          </w:p>
          <w:p w14:paraId="6E72DF79" w14:textId="77777777" w:rsidR="00083653" w:rsidRDefault="001A718C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rPr>
                <w:color w:val="000000"/>
              </w:rPr>
              <w:t>Use language for effect as appropriate to mode conventions and in the appropriate register.</w:t>
            </w:r>
          </w:p>
          <w:p w14:paraId="47F40730" w14:textId="77777777" w:rsidR="00083653" w:rsidRDefault="001A718C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rPr>
                <w:color w:val="FF0000"/>
              </w:rPr>
              <w:t>Use primary/secondary s</w:t>
            </w:r>
            <w:r>
              <w:rPr>
                <w:color w:val="FF0000"/>
              </w:rPr>
              <w:t>ources to corroborate information</w:t>
            </w:r>
          </w:p>
          <w:p w14:paraId="77C49B5E" w14:textId="77777777" w:rsidR="00083653" w:rsidRDefault="001A718C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rPr>
                <w:color w:val="FF0000"/>
              </w:rPr>
              <w:t>Make decisions about money</w:t>
            </w:r>
          </w:p>
          <w:p w14:paraId="4C896AAC" w14:textId="77777777" w:rsidR="00083653" w:rsidRDefault="001A718C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76" w:lineRule="auto"/>
              <w:rPr>
                <w:color w:val="FF0000"/>
              </w:rPr>
            </w:pPr>
            <w:r>
              <w:rPr>
                <w:color w:val="FF0000"/>
              </w:rPr>
              <w:t xml:space="preserve">Read charts, graphs, maps, political cartoons, pictures, paintings, artifacts, </w:t>
            </w:r>
            <w:proofErr w:type="spellStart"/>
            <w:r>
              <w:rPr>
                <w:color w:val="FF0000"/>
              </w:rPr>
              <w:t>etc</w:t>
            </w:r>
            <w:proofErr w:type="spellEnd"/>
            <w:r>
              <w:rPr>
                <w:color w:val="FF0000"/>
              </w:rPr>
              <w:t xml:space="preserve"> for evidence to make meaning</w:t>
            </w:r>
          </w:p>
        </w:tc>
        <w:tc>
          <w:tcPr>
            <w:tcW w:w="3870" w:type="dxa"/>
          </w:tcPr>
          <w:p w14:paraId="4ECE1656" w14:textId="77777777" w:rsidR="00083653" w:rsidRDefault="001A718C">
            <w:pPr>
              <w:rPr>
                <w:b/>
              </w:rPr>
            </w:pPr>
            <w:r>
              <w:rPr>
                <w:b/>
              </w:rPr>
              <w:t xml:space="preserve">What students </w:t>
            </w:r>
            <w:r>
              <w:rPr>
                <w:b/>
                <w:i/>
              </w:rPr>
              <w:t>do</w:t>
            </w:r>
            <w:r>
              <w:rPr>
                <w:b/>
              </w:rPr>
              <w:t xml:space="preserve"> to use information:</w:t>
            </w:r>
          </w:p>
          <w:p w14:paraId="533BB084" w14:textId="77777777" w:rsidR="00083653" w:rsidRDefault="001A718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Engage in a discussion to share findings or explore contradictory perspectives or information</w:t>
            </w:r>
          </w:p>
          <w:p w14:paraId="33EF9889" w14:textId="77777777" w:rsidR="00083653" w:rsidRDefault="001A718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rPr>
                <w:color w:val="000000"/>
              </w:rPr>
              <w:t>Investigate t</w:t>
            </w:r>
            <w:r>
              <w:rPr>
                <w:color w:val="000000"/>
              </w:rPr>
              <w:t xml:space="preserve">he sources of the information to determine likely bias </w:t>
            </w:r>
          </w:p>
          <w:p w14:paraId="09BB9EC8" w14:textId="77777777" w:rsidR="00083653" w:rsidRDefault="001A718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rPr>
                <w:color w:val="000000"/>
              </w:rPr>
              <w:t>Determine what other sources of information may be needed to verify and validate findings (curate appropriate and useful sources)</w:t>
            </w:r>
          </w:p>
          <w:p w14:paraId="7DC71E6B" w14:textId="77777777" w:rsidR="00083653" w:rsidRDefault="001A718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rPr>
                <w:color w:val="000000"/>
              </w:rPr>
              <w:t xml:space="preserve">Listen to another person talk about an explanation for a situation or </w:t>
            </w:r>
            <w:r>
              <w:rPr>
                <w:color w:val="000000"/>
              </w:rPr>
              <w:t>phenomenon, then restate their views prior to asking for clarification</w:t>
            </w:r>
          </w:p>
          <w:p w14:paraId="5AE6DED0" w14:textId="77777777" w:rsidR="00083653" w:rsidRDefault="001A718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rPr>
                <w:color w:val="000000"/>
              </w:rPr>
              <w:t xml:space="preserve">Clearly articulate evidence that supports a perspectives/claim and how to determine </w:t>
            </w:r>
            <w:proofErr w:type="gramStart"/>
            <w:r>
              <w:rPr>
                <w:color w:val="000000"/>
              </w:rPr>
              <w:t>whether or not</w:t>
            </w:r>
            <w:proofErr w:type="gramEnd"/>
            <w:r>
              <w:rPr>
                <w:color w:val="000000"/>
              </w:rPr>
              <w:t xml:space="preserve"> that evidence is valid and reliable</w:t>
            </w:r>
          </w:p>
        </w:tc>
        <w:tc>
          <w:tcPr>
            <w:tcW w:w="3600" w:type="dxa"/>
          </w:tcPr>
          <w:p w14:paraId="65FEB9C9" w14:textId="77777777" w:rsidR="00083653" w:rsidRDefault="001A718C">
            <w:r>
              <w:t>English Language Arts</w:t>
            </w:r>
          </w:p>
          <w:p w14:paraId="782A4742" w14:textId="13C5FEBC" w:rsidR="00083653" w:rsidRPr="001A718C" w:rsidRDefault="001A718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Style w:val="Hyperlink"/>
                <w:color w:val="auto"/>
              </w:rPr>
            </w:pPr>
            <w:r w:rsidRPr="001A718C">
              <w:rPr>
                <w:rFonts w:ascii="Arial" w:eastAsia="Arial" w:hAnsi="Arial" w:cs="Arial"/>
              </w:rPr>
              <w:fldChar w:fldCharType="begin"/>
            </w:r>
            <w:r w:rsidRPr="001A718C">
              <w:rPr>
                <w:rFonts w:ascii="Arial" w:eastAsia="Arial" w:hAnsi="Arial" w:cs="Arial"/>
              </w:rPr>
              <w:instrText xml:space="preserve"> HYPERLINK "https://www.maine.gov/doe/sites/maine.gov.doe/files/inline-files/Maine%20ELA%20Standards%202020%20Progressions_1.docx" </w:instrText>
            </w:r>
            <w:r w:rsidRPr="001A718C">
              <w:rPr>
                <w:rFonts w:ascii="Arial" w:eastAsia="Arial" w:hAnsi="Arial" w:cs="Arial"/>
              </w:rPr>
            </w:r>
            <w:r w:rsidRPr="001A718C">
              <w:rPr>
                <w:rFonts w:ascii="Arial" w:eastAsia="Arial" w:hAnsi="Arial" w:cs="Arial"/>
              </w:rPr>
              <w:fldChar w:fldCharType="separate"/>
            </w:r>
            <w:r w:rsidRPr="001A718C">
              <w:rPr>
                <w:rStyle w:val="Hyperlink"/>
                <w:rFonts w:ascii="Arial" w:eastAsia="Arial" w:hAnsi="Arial" w:cs="Arial"/>
                <w:color w:val="auto"/>
              </w:rPr>
              <w:t>L.5</w:t>
            </w:r>
          </w:p>
          <w:p w14:paraId="08FC96C2" w14:textId="77777777" w:rsidR="00083653" w:rsidRPr="001A718C" w:rsidRDefault="001A718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Style w:val="Hyperlink"/>
                <w:color w:val="auto"/>
              </w:rPr>
            </w:pPr>
            <w:r w:rsidRPr="001A718C">
              <w:rPr>
                <w:rStyle w:val="Hyperlink"/>
                <w:rFonts w:ascii="Arial" w:eastAsia="Arial" w:hAnsi="Arial" w:cs="Arial"/>
                <w:color w:val="auto"/>
              </w:rPr>
              <w:t>L.6</w:t>
            </w:r>
          </w:p>
          <w:p w14:paraId="5D30339E" w14:textId="77777777" w:rsidR="00083653" w:rsidRPr="001A718C" w:rsidRDefault="001A718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Style w:val="Hyperlink"/>
                <w:color w:val="auto"/>
              </w:rPr>
            </w:pPr>
            <w:r w:rsidRPr="001A718C">
              <w:rPr>
                <w:rStyle w:val="Hyperlink"/>
                <w:rFonts w:ascii="Arial" w:eastAsia="Arial" w:hAnsi="Arial" w:cs="Arial"/>
                <w:color w:val="auto"/>
              </w:rPr>
              <w:t>SL.1</w:t>
            </w:r>
          </w:p>
          <w:p w14:paraId="1D391582" w14:textId="77777777" w:rsidR="00083653" w:rsidRPr="001A718C" w:rsidRDefault="001A718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Style w:val="Hyperlink"/>
                <w:color w:val="auto"/>
              </w:rPr>
            </w:pPr>
            <w:r w:rsidRPr="001A718C">
              <w:rPr>
                <w:rStyle w:val="Hyperlink"/>
                <w:rFonts w:ascii="Arial" w:eastAsia="Arial" w:hAnsi="Arial" w:cs="Arial"/>
                <w:color w:val="auto"/>
              </w:rPr>
              <w:t>SL.2</w:t>
            </w:r>
          </w:p>
          <w:p w14:paraId="31FADF4A" w14:textId="77777777" w:rsidR="00083653" w:rsidRPr="001A718C" w:rsidRDefault="001A718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Style w:val="Hyperlink"/>
                <w:color w:val="auto"/>
              </w:rPr>
            </w:pPr>
            <w:r w:rsidRPr="001A718C">
              <w:rPr>
                <w:rStyle w:val="Hyperlink"/>
                <w:rFonts w:ascii="Arial" w:eastAsia="Arial" w:hAnsi="Arial" w:cs="Arial"/>
                <w:color w:val="auto"/>
              </w:rPr>
              <w:t>R.6</w:t>
            </w:r>
          </w:p>
          <w:p w14:paraId="0054E32B" w14:textId="77777777" w:rsidR="00083653" w:rsidRPr="001A718C" w:rsidRDefault="001A718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Style w:val="Hyperlink"/>
                <w:color w:val="auto"/>
              </w:rPr>
            </w:pPr>
            <w:r w:rsidRPr="001A718C">
              <w:rPr>
                <w:rStyle w:val="Hyperlink"/>
                <w:rFonts w:ascii="Arial" w:eastAsia="Arial" w:hAnsi="Arial" w:cs="Arial"/>
                <w:color w:val="auto"/>
              </w:rPr>
              <w:t>R.7</w:t>
            </w:r>
          </w:p>
          <w:p w14:paraId="539B8E76" w14:textId="77777777" w:rsidR="00083653" w:rsidRPr="001A718C" w:rsidRDefault="001A718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Style w:val="Hyperlink"/>
                <w:color w:val="auto"/>
              </w:rPr>
            </w:pPr>
            <w:r w:rsidRPr="001A718C">
              <w:rPr>
                <w:rStyle w:val="Hyperlink"/>
                <w:rFonts w:ascii="Arial" w:eastAsia="Arial" w:hAnsi="Arial" w:cs="Arial"/>
                <w:color w:val="auto"/>
              </w:rPr>
              <w:t>R.10</w:t>
            </w:r>
          </w:p>
          <w:p w14:paraId="11B5144C" w14:textId="77777777" w:rsidR="00083653" w:rsidRPr="001A718C" w:rsidRDefault="001A718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Style w:val="Hyperlink"/>
                <w:color w:val="auto"/>
              </w:rPr>
            </w:pPr>
            <w:r w:rsidRPr="001A718C">
              <w:rPr>
                <w:rStyle w:val="Hyperlink"/>
                <w:rFonts w:ascii="Arial" w:eastAsia="Arial" w:hAnsi="Arial" w:cs="Arial"/>
                <w:color w:val="auto"/>
              </w:rPr>
              <w:t>R.11</w:t>
            </w:r>
          </w:p>
          <w:p w14:paraId="6AD857C9" w14:textId="25645282" w:rsidR="00083653" w:rsidRPr="001A718C" w:rsidRDefault="001A718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 w:rsidRPr="001A718C">
              <w:rPr>
                <w:rStyle w:val="Hyperlink"/>
                <w:rFonts w:ascii="Arial" w:eastAsia="Arial" w:hAnsi="Arial" w:cs="Arial"/>
                <w:color w:val="auto"/>
              </w:rPr>
              <w:t>W.2</w:t>
            </w:r>
            <w:r w:rsidRPr="001A718C">
              <w:rPr>
                <w:rFonts w:ascii="Arial" w:eastAsia="Arial" w:hAnsi="Arial" w:cs="Arial"/>
              </w:rPr>
              <w:fldChar w:fldCharType="end"/>
            </w:r>
          </w:p>
          <w:p w14:paraId="08ACB25C" w14:textId="77777777" w:rsidR="00083653" w:rsidRDefault="001A718C">
            <w:pPr>
              <w:rPr>
                <w:color w:val="548DD4"/>
              </w:rPr>
            </w:pPr>
            <w:r>
              <w:rPr>
                <w:color w:val="548DD4"/>
              </w:rPr>
              <w:t>Science &amp; Engineering Practices</w:t>
            </w:r>
          </w:p>
          <w:p w14:paraId="64431C1B" w14:textId="42D727A2" w:rsidR="00083653" w:rsidRPr="001A718C" w:rsidRDefault="001A718C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Style w:val="Hyperlink"/>
              </w:rPr>
            </w:pPr>
            <w:r>
              <w:rPr>
                <w:rFonts w:ascii="Arial" w:eastAsia="Arial" w:hAnsi="Arial" w:cs="Arial"/>
                <w:color w:val="548DD4"/>
              </w:rPr>
              <w:fldChar w:fldCharType="begin"/>
            </w:r>
            <w:r>
              <w:rPr>
                <w:rFonts w:ascii="Arial" w:eastAsia="Arial" w:hAnsi="Arial" w:cs="Arial"/>
                <w:color w:val="548DD4"/>
              </w:rPr>
              <w:instrText xml:space="preserve"> HYPERLINK "https://www.maine.gov/doe/learning/chttps:/www.maine.gov/doe/learning/content/scienceandtech/standardsontent/scienceandtech/standards" </w:instrText>
            </w:r>
            <w:r>
              <w:rPr>
                <w:rFonts w:ascii="Arial" w:eastAsia="Arial" w:hAnsi="Arial" w:cs="Arial"/>
                <w:color w:val="548DD4"/>
              </w:rPr>
            </w:r>
            <w:r>
              <w:rPr>
                <w:rFonts w:ascii="Arial" w:eastAsia="Arial" w:hAnsi="Arial" w:cs="Arial"/>
                <w:color w:val="548DD4"/>
              </w:rPr>
              <w:fldChar w:fldCharType="separate"/>
            </w:r>
            <w:r w:rsidRPr="001A718C">
              <w:rPr>
                <w:rStyle w:val="Hyperlink"/>
                <w:rFonts w:ascii="Arial" w:eastAsia="Arial" w:hAnsi="Arial" w:cs="Arial"/>
              </w:rPr>
              <w:t>SEP4</w:t>
            </w:r>
          </w:p>
          <w:p w14:paraId="7D9A29D9" w14:textId="77777777" w:rsidR="00083653" w:rsidRPr="001A718C" w:rsidRDefault="001A718C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Style w:val="Hyperlink"/>
                <w:rFonts w:ascii="Arial" w:eastAsia="Arial" w:hAnsi="Arial" w:cs="Arial"/>
              </w:rPr>
            </w:pPr>
            <w:r w:rsidRPr="001A718C">
              <w:rPr>
                <w:rStyle w:val="Hyperlink"/>
                <w:rFonts w:ascii="Arial" w:eastAsia="Arial" w:hAnsi="Arial" w:cs="Arial"/>
              </w:rPr>
              <w:t>SEP7</w:t>
            </w:r>
          </w:p>
          <w:p w14:paraId="1E445535" w14:textId="1ADCC00F" w:rsidR="00083653" w:rsidRDefault="001A718C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548DD4"/>
              </w:rPr>
            </w:pPr>
            <w:r w:rsidRPr="001A718C">
              <w:rPr>
                <w:rStyle w:val="Hyperlink"/>
                <w:rFonts w:ascii="Arial" w:eastAsia="Arial" w:hAnsi="Arial" w:cs="Arial"/>
              </w:rPr>
              <w:t>SEP8</w:t>
            </w:r>
            <w:r>
              <w:rPr>
                <w:rFonts w:ascii="Arial" w:eastAsia="Arial" w:hAnsi="Arial" w:cs="Arial"/>
                <w:color w:val="548DD4"/>
              </w:rPr>
              <w:fldChar w:fldCharType="end"/>
            </w:r>
          </w:p>
          <w:p w14:paraId="3F91B787" w14:textId="77777777" w:rsidR="001A718C" w:rsidRPr="00E0677E" w:rsidRDefault="001A718C" w:rsidP="001A718C">
            <w:pPr>
              <w:rPr>
                <w:color w:val="FF0000"/>
              </w:rPr>
            </w:pPr>
            <w:hyperlink r:id="rId13" w:history="1">
              <w:r w:rsidRPr="00E0677E">
                <w:rPr>
                  <w:rStyle w:val="Hyperlink"/>
                  <w:color w:val="FF0000"/>
                </w:rPr>
                <w:t>Social Studies</w:t>
              </w:r>
            </w:hyperlink>
          </w:p>
          <w:p w14:paraId="543A8F35" w14:textId="77777777" w:rsidR="001A718C" w:rsidRPr="00E0677E" w:rsidRDefault="001A718C" w:rsidP="001A718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FF0000"/>
              </w:rPr>
            </w:pPr>
            <w:hyperlink r:id="rId14" w:history="1">
              <w:r w:rsidRPr="00E0677E">
                <w:rPr>
                  <w:rStyle w:val="Hyperlink"/>
                  <w:rFonts w:ascii="Arial" w:eastAsia="Arial" w:hAnsi="Arial" w:cs="Arial"/>
                  <w:color w:val="FF0000"/>
                </w:rPr>
                <w:t>Civics and Government</w:t>
              </w:r>
            </w:hyperlink>
          </w:p>
          <w:p w14:paraId="6594C3EF" w14:textId="77777777" w:rsidR="001A718C" w:rsidRPr="00E0677E" w:rsidRDefault="001A718C" w:rsidP="001A718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FF0000"/>
              </w:rPr>
            </w:pPr>
            <w:hyperlink r:id="rId15" w:history="1">
              <w:r w:rsidRPr="00E0677E">
                <w:rPr>
                  <w:rStyle w:val="Hyperlink"/>
                  <w:rFonts w:ascii="Arial" w:eastAsia="Arial" w:hAnsi="Arial" w:cs="Arial"/>
                  <w:color w:val="FF0000"/>
                </w:rPr>
                <w:t>Geography</w:t>
              </w:r>
            </w:hyperlink>
          </w:p>
          <w:p w14:paraId="172DA64E" w14:textId="77777777" w:rsidR="001A718C" w:rsidRPr="00E0677E" w:rsidRDefault="001A718C" w:rsidP="001A718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  <w:hyperlink r:id="rId16" w:history="1">
              <w:r w:rsidRPr="00E0677E">
                <w:rPr>
                  <w:rStyle w:val="Hyperlink"/>
                  <w:rFonts w:ascii="Arial" w:eastAsia="Arial" w:hAnsi="Arial" w:cs="Arial"/>
                  <w:color w:val="FF0000"/>
                </w:rPr>
                <w:t>History</w:t>
              </w:r>
            </w:hyperlink>
          </w:p>
          <w:p w14:paraId="4D51C930" w14:textId="77777777" w:rsidR="001A718C" w:rsidRPr="00E0677E" w:rsidRDefault="001A718C" w:rsidP="001A718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FF0000"/>
              </w:rPr>
            </w:pPr>
            <w:hyperlink r:id="rId17" w:history="1">
              <w:r w:rsidRPr="00E0677E">
                <w:rPr>
                  <w:rStyle w:val="Hyperlink"/>
                  <w:rFonts w:ascii="Arial" w:eastAsia="Arial" w:hAnsi="Arial" w:cs="Arial"/>
                  <w:color w:val="FF0000"/>
                </w:rPr>
                <w:t>Personal Finance &amp; Economics</w:t>
              </w:r>
            </w:hyperlink>
          </w:p>
          <w:p w14:paraId="706F8B45" w14:textId="55A021E2" w:rsidR="00083653" w:rsidRDefault="00083653" w:rsidP="001A71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/>
              <w:rPr>
                <w:rFonts w:ascii="Arial" w:eastAsia="Arial" w:hAnsi="Arial" w:cs="Arial"/>
                <w:color w:val="FF0000"/>
              </w:rPr>
            </w:pPr>
          </w:p>
        </w:tc>
      </w:tr>
    </w:tbl>
    <w:p w14:paraId="3C115075" w14:textId="77777777" w:rsidR="00083653" w:rsidRDefault="001A718C">
      <w:r>
        <w:br w:type="page"/>
      </w:r>
    </w:p>
    <w:tbl>
      <w:tblPr>
        <w:tblStyle w:val="a1"/>
        <w:tblW w:w="159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388"/>
        <w:gridCol w:w="3960"/>
        <w:gridCol w:w="3600"/>
      </w:tblGrid>
      <w:tr w:rsidR="00083653" w14:paraId="73406A8D" w14:textId="77777777">
        <w:tc>
          <w:tcPr>
            <w:tcW w:w="8388" w:type="dxa"/>
            <w:shd w:val="clear" w:color="auto" w:fill="B8CCE4"/>
          </w:tcPr>
          <w:p w14:paraId="7F486920" w14:textId="77777777" w:rsidR="00083653" w:rsidRDefault="001A718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Learning Target</w:t>
            </w:r>
          </w:p>
        </w:tc>
        <w:tc>
          <w:tcPr>
            <w:tcW w:w="3960" w:type="dxa"/>
            <w:shd w:val="clear" w:color="auto" w:fill="B8CCE4"/>
          </w:tcPr>
          <w:p w14:paraId="17F5F28E" w14:textId="77777777" w:rsidR="00083653" w:rsidRDefault="001A718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Example of application/task</w:t>
            </w:r>
          </w:p>
        </w:tc>
        <w:tc>
          <w:tcPr>
            <w:tcW w:w="3600" w:type="dxa"/>
            <w:shd w:val="clear" w:color="auto" w:fill="B8CCE4"/>
          </w:tcPr>
          <w:p w14:paraId="5166E3DD" w14:textId="77777777" w:rsidR="00083653" w:rsidRDefault="001A718C">
            <w:pPr>
              <w:spacing w:after="200" w:line="276" w:lineRule="auto"/>
              <w:jc w:val="center"/>
            </w:pPr>
            <w:r>
              <w:rPr>
                <w:b/>
                <w:sz w:val="24"/>
                <w:szCs w:val="24"/>
              </w:rPr>
              <w:t>Standards or Practices</w:t>
            </w:r>
          </w:p>
        </w:tc>
      </w:tr>
      <w:tr w:rsidR="00083653" w14:paraId="6AF71726" w14:textId="77777777">
        <w:tc>
          <w:tcPr>
            <w:tcW w:w="8388" w:type="dxa"/>
          </w:tcPr>
          <w:p w14:paraId="09449830" w14:textId="77777777" w:rsidR="00083653" w:rsidRDefault="001A718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Students are learning to </w:t>
            </w:r>
            <w:r>
              <w:rPr>
                <w:b/>
                <w:sz w:val="28"/>
                <w:szCs w:val="28"/>
                <w:highlight w:val="yellow"/>
              </w:rPr>
              <w:t>create</w:t>
            </w:r>
            <w:r>
              <w:rPr>
                <w:b/>
                <w:sz w:val="28"/>
                <w:szCs w:val="28"/>
              </w:rPr>
              <w:t xml:space="preserve"> and </w:t>
            </w:r>
            <w:r>
              <w:rPr>
                <w:b/>
                <w:sz w:val="28"/>
                <w:szCs w:val="28"/>
                <w:highlight w:val="yellow"/>
              </w:rPr>
              <w:t>share</w:t>
            </w:r>
            <w:r>
              <w:rPr>
                <w:b/>
                <w:sz w:val="28"/>
                <w:szCs w:val="28"/>
              </w:rPr>
              <w:t xml:space="preserve"> information:</w:t>
            </w:r>
          </w:p>
          <w:p w14:paraId="278F31BF" w14:textId="77777777" w:rsidR="00083653" w:rsidRDefault="001A718C">
            <w:pPr>
              <w:spacing w:after="240"/>
              <w:rPr>
                <w:b/>
              </w:rPr>
            </w:pPr>
            <w:r>
              <w:rPr>
                <w:b/>
              </w:rPr>
              <w:t xml:space="preserve">Produce clear and increasingly complex works that are purposefully designed to address audience, task, and </w:t>
            </w:r>
            <w:proofErr w:type="gramStart"/>
            <w:r>
              <w:rPr>
                <w:b/>
              </w:rPr>
              <w:t>purpose;</w:t>
            </w:r>
            <w:proofErr w:type="gramEnd"/>
          </w:p>
          <w:p w14:paraId="3B742ABA" w14:textId="77777777" w:rsidR="00083653" w:rsidRDefault="001A718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497D"/>
              </w:rPr>
            </w:pPr>
            <w:r>
              <w:rPr>
                <w:color w:val="1F497D"/>
              </w:rPr>
              <w:t xml:space="preserve">Construct, use, and/or present an oral and written argument or counterargument based on data and </w:t>
            </w:r>
            <w:proofErr w:type="gramStart"/>
            <w:r>
              <w:rPr>
                <w:color w:val="1F497D"/>
              </w:rPr>
              <w:t>evidence;</w:t>
            </w:r>
            <w:proofErr w:type="gramEnd"/>
          </w:p>
          <w:p w14:paraId="72980034" w14:textId="77777777" w:rsidR="00083653" w:rsidRDefault="001A718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Use a process to draft, review, and revise a </w:t>
            </w:r>
            <w:proofErr w:type="gramStart"/>
            <w:r>
              <w:rPr>
                <w:color w:val="000000"/>
              </w:rPr>
              <w:t>product;</w:t>
            </w:r>
            <w:proofErr w:type="gramEnd"/>
          </w:p>
          <w:p w14:paraId="4C4CB48A" w14:textId="77777777" w:rsidR="00083653" w:rsidRDefault="001A718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497D"/>
              </w:rPr>
            </w:pPr>
            <w:r>
              <w:rPr>
                <w:color w:val="1F497D"/>
              </w:rPr>
              <w:t xml:space="preserve">Compare, integrate and evaluate sources of information presented in different media </w:t>
            </w:r>
            <w:proofErr w:type="gramStart"/>
            <w:r>
              <w:rPr>
                <w:color w:val="1F497D"/>
              </w:rPr>
              <w:t>formats;</w:t>
            </w:r>
            <w:proofErr w:type="gramEnd"/>
          </w:p>
          <w:p w14:paraId="35B6F078" w14:textId="77777777" w:rsidR="00083653" w:rsidRDefault="001A718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497D"/>
              </w:rPr>
            </w:pPr>
            <w:r>
              <w:rPr>
                <w:color w:val="1F497D"/>
              </w:rPr>
              <w:t xml:space="preserve">Communicate scientific information or ideas about phenomena expressed in multiple </w:t>
            </w:r>
            <w:proofErr w:type="gramStart"/>
            <w:r>
              <w:rPr>
                <w:color w:val="1F497D"/>
              </w:rPr>
              <w:t>formats;</w:t>
            </w:r>
            <w:proofErr w:type="gramEnd"/>
          </w:p>
          <w:p w14:paraId="4633F95F" w14:textId="77777777" w:rsidR="00083653" w:rsidRDefault="001A718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Present ideas conv</w:t>
            </w:r>
            <w:r>
              <w:rPr>
                <w:color w:val="000000"/>
              </w:rPr>
              <w:t xml:space="preserve">eying clear and distinct </w:t>
            </w:r>
            <w:proofErr w:type="gramStart"/>
            <w:r>
              <w:rPr>
                <w:color w:val="000000"/>
              </w:rPr>
              <w:t>perspectives;</w:t>
            </w:r>
            <w:proofErr w:type="gramEnd"/>
          </w:p>
          <w:p w14:paraId="52F279D1" w14:textId="77777777" w:rsidR="00083653" w:rsidRDefault="001A718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Develop and support a topic with a variety of relevant techniques and purposeful </w:t>
            </w:r>
            <w:proofErr w:type="gramStart"/>
            <w:r>
              <w:rPr>
                <w:color w:val="000000"/>
              </w:rPr>
              <w:t>details;</w:t>
            </w:r>
            <w:proofErr w:type="gramEnd"/>
          </w:p>
          <w:p w14:paraId="3B382BA1" w14:textId="77777777" w:rsidR="00083653" w:rsidRDefault="001A718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Make strategic use of multimedia to enhance understandings of findings, reasoning, and </w:t>
            </w:r>
            <w:proofErr w:type="gramStart"/>
            <w:r>
              <w:rPr>
                <w:color w:val="000000"/>
              </w:rPr>
              <w:t>evidence;</w:t>
            </w:r>
            <w:proofErr w:type="gramEnd"/>
          </w:p>
          <w:p w14:paraId="74EE9E1F" w14:textId="77777777" w:rsidR="00083653" w:rsidRDefault="001A718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Adapt speech to a variety of c</w:t>
            </w:r>
            <w:r>
              <w:rPr>
                <w:color w:val="000000"/>
              </w:rPr>
              <w:t xml:space="preserve">ontexts with increasingly sophisticated, precise language and a highly developed voice and </w:t>
            </w:r>
            <w:proofErr w:type="gramStart"/>
            <w:r>
              <w:rPr>
                <w:color w:val="000000"/>
              </w:rPr>
              <w:t>tone;</w:t>
            </w:r>
            <w:proofErr w:type="gramEnd"/>
          </w:p>
          <w:p w14:paraId="0134F4EA" w14:textId="77777777" w:rsidR="00083653" w:rsidRDefault="001A718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Use conventions of language accurately according to </w:t>
            </w:r>
            <w:proofErr w:type="gramStart"/>
            <w:r>
              <w:rPr>
                <w:color w:val="000000"/>
              </w:rPr>
              <w:t>context;</w:t>
            </w:r>
            <w:proofErr w:type="gramEnd"/>
          </w:p>
          <w:p w14:paraId="67A46CFA" w14:textId="77777777" w:rsidR="00083653" w:rsidRDefault="001A718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Follow a standard format for citation.</w:t>
            </w:r>
          </w:p>
          <w:p w14:paraId="29F5A6F6" w14:textId="77777777" w:rsidR="00083653" w:rsidRDefault="000836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76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960" w:type="dxa"/>
          </w:tcPr>
          <w:p w14:paraId="5012FF23" w14:textId="77777777" w:rsidR="00083653" w:rsidRDefault="001A718C">
            <w:pPr>
              <w:rPr>
                <w:b/>
              </w:rPr>
            </w:pPr>
            <w:r>
              <w:rPr>
                <w:b/>
              </w:rPr>
              <w:t xml:space="preserve">What students </w:t>
            </w:r>
            <w:r>
              <w:rPr>
                <w:b/>
                <w:i/>
              </w:rPr>
              <w:t>do</w:t>
            </w:r>
            <w:r>
              <w:rPr>
                <w:b/>
              </w:rPr>
              <w:t xml:space="preserve"> to share information:</w:t>
            </w:r>
          </w:p>
          <w:p w14:paraId="03D2BE68" w14:textId="77777777" w:rsidR="00083653" w:rsidRDefault="001A718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Respond to feedback that assesses</w:t>
            </w:r>
          </w:p>
          <w:p w14:paraId="46DF4358" w14:textId="77777777" w:rsidR="00083653" w:rsidRDefault="001A718C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Accuracy of information</w:t>
            </w:r>
          </w:p>
          <w:p w14:paraId="7E275D35" w14:textId="77777777" w:rsidR="00083653" w:rsidRDefault="001A718C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Accuracy of language use</w:t>
            </w:r>
          </w:p>
          <w:p w14:paraId="472FBD14" w14:textId="77777777" w:rsidR="00083653" w:rsidRDefault="001A718C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Accuracy of mode conventions</w:t>
            </w:r>
          </w:p>
          <w:p w14:paraId="0D7587CD" w14:textId="77777777" w:rsidR="00083653" w:rsidRDefault="001A718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Revise to improve outcome</w:t>
            </w:r>
          </w:p>
          <w:p w14:paraId="70E78DA6" w14:textId="77777777" w:rsidR="00083653" w:rsidRDefault="001A718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rPr>
                <w:color w:val="000000"/>
              </w:rPr>
              <w:t>Use information strategically and ethically, attributing sources as directed</w:t>
            </w:r>
            <w:r>
              <w:rPr>
                <w:rFonts w:ascii="Arial" w:eastAsia="Arial" w:hAnsi="Arial" w:cs="Arial"/>
                <w:color w:val="000000"/>
              </w:rPr>
              <w:t xml:space="preserve">  </w:t>
            </w:r>
          </w:p>
          <w:p w14:paraId="7E3212C3" w14:textId="77777777" w:rsidR="00083653" w:rsidRDefault="001A718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rPr>
                <w:color w:val="000000"/>
              </w:rPr>
              <w:t>Prepare a written or multi-media presentation that supports a position or promotes specific improvements to a product</w:t>
            </w:r>
          </w:p>
          <w:p w14:paraId="6206AD9C" w14:textId="77777777" w:rsidR="00083653" w:rsidRDefault="001A718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rPr>
                <w:color w:val="FF0000"/>
              </w:rPr>
              <w:t>Share their stance on a topic/question/issue</w:t>
            </w:r>
          </w:p>
          <w:p w14:paraId="353F33BB" w14:textId="77777777" w:rsidR="00083653" w:rsidRDefault="001A718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rPr>
                <w:color w:val="FF0000"/>
              </w:rPr>
              <w:t>Participate in a civil action project</w:t>
            </w:r>
          </w:p>
          <w:p w14:paraId="54B062A7" w14:textId="77777777" w:rsidR="00083653" w:rsidRDefault="001A718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rPr>
                <w:color w:val="FF0000"/>
              </w:rPr>
              <w:t>Make decisions about money</w:t>
            </w:r>
          </w:p>
          <w:p w14:paraId="0DC572B8" w14:textId="77777777" w:rsidR="00083653" w:rsidRDefault="001A718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rPr>
                <w:color w:val="FF0000"/>
              </w:rPr>
              <w:t>Plan a trip</w:t>
            </w:r>
          </w:p>
          <w:p w14:paraId="6ACEAC59" w14:textId="77777777" w:rsidR="00083653" w:rsidRDefault="001A718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rPr>
                <w:color w:val="FF0000"/>
              </w:rPr>
              <w:t>Propose a bill</w:t>
            </w:r>
          </w:p>
        </w:tc>
        <w:tc>
          <w:tcPr>
            <w:tcW w:w="3600" w:type="dxa"/>
          </w:tcPr>
          <w:p w14:paraId="15B6B251" w14:textId="77777777" w:rsidR="00083653" w:rsidRPr="001A718C" w:rsidRDefault="001A718C">
            <w:r>
              <w:t>Englis</w:t>
            </w:r>
            <w:r w:rsidRPr="001A718C">
              <w:t>h Language Arts</w:t>
            </w:r>
          </w:p>
          <w:p w14:paraId="1CE39B21" w14:textId="2C38280A" w:rsidR="00083653" w:rsidRPr="001A718C" w:rsidRDefault="001A718C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Style w:val="Hyperlink"/>
                <w:color w:val="auto"/>
              </w:rPr>
            </w:pPr>
            <w:r w:rsidRPr="001A718C">
              <w:rPr>
                <w:rFonts w:ascii="Arial" w:eastAsia="Arial" w:hAnsi="Arial" w:cs="Arial"/>
              </w:rPr>
              <w:fldChar w:fldCharType="begin"/>
            </w:r>
            <w:r w:rsidRPr="001A718C">
              <w:rPr>
                <w:rFonts w:ascii="Arial" w:eastAsia="Arial" w:hAnsi="Arial" w:cs="Arial"/>
              </w:rPr>
              <w:instrText xml:space="preserve"> HYPERLINK "https://www.maine.gov/doe/sites/maine.gov.doe/files/inline-files/Maine%20ELA%20Standards%202020%20Progressions_1.docx" </w:instrText>
            </w:r>
            <w:r w:rsidRPr="001A718C">
              <w:rPr>
                <w:rFonts w:ascii="Arial" w:eastAsia="Arial" w:hAnsi="Arial" w:cs="Arial"/>
              </w:rPr>
            </w:r>
            <w:r w:rsidRPr="001A718C">
              <w:rPr>
                <w:rFonts w:ascii="Arial" w:eastAsia="Arial" w:hAnsi="Arial" w:cs="Arial"/>
              </w:rPr>
              <w:fldChar w:fldCharType="separate"/>
            </w:r>
            <w:r w:rsidRPr="001A718C">
              <w:rPr>
                <w:rStyle w:val="Hyperlink"/>
                <w:rFonts w:ascii="Arial" w:eastAsia="Arial" w:hAnsi="Arial" w:cs="Arial"/>
                <w:color w:val="auto"/>
              </w:rPr>
              <w:t>L.1</w:t>
            </w:r>
          </w:p>
          <w:p w14:paraId="62C30253" w14:textId="77777777" w:rsidR="00083653" w:rsidRPr="001A718C" w:rsidRDefault="001A718C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Style w:val="Hyperlink"/>
                <w:color w:val="auto"/>
              </w:rPr>
            </w:pPr>
            <w:r w:rsidRPr="001A718C">
              <w:rPr>
                <w:rStyle w:val="Hyperlink"/>
                <w:rFonts w:ascii="Arial" w:eastAsia="Arial" w:hAnsi="Arial" w:cs="Arial"/>
                <w:color w:val="auto"/>
              </w:rPr>
              <w:t>L.2</w:t>
            </w:r>
          </w:p>
          <w:p w14:paraId="6E3D12F9" w14:textId="77777777" w:rsidR="00083653" w:rsidRPr="001A718C" w:rsidRDefault="001A718C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Style w:val="Hyperlink"/>
                <w:color w:val="auto"/>
              </w:rPr>
            </w:pPr>
            <w:r w:rsidRPr="001A718C">
              <w:rPr>
                <w:rStyle w:val="Hyperlink"/>
                <w:rFonts w:ascii="Arial" w:eastAsia="Arial" w:hAnsi="Arial" w:cs="Arial"/>
                <w:color w:val="auto"/>
              </w:rPr>
              <w:t>SL.3</w:t>
            </w:r>
          </w:p>
          <w:p w14:paraId="380DDF15" w14:textId="77777777" w:rsidR="00083653" w:rsidRPr="001A718C" w:rsidRDefault="001A718C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Style w:val="Hyperlink"/>
                <w:color w:val="auto"/>
              </w:rPr>
            </w:pPr>
            <w:r w:rsidRPr="001A718C">
              <w:rPr>
                <w:rStyle w:val="Hyperlink"/>
                <w:rFonts w:ascii="Arial" w:eastAsia="Arial" w:hAnsi="Arial" w:cs="Arial"/>
                <w:color w:val="auto"/>
              </w:rPr>
              <w:t>SL.4</w:t>
            </w:r>
          </w:p>
          <w:p w14:paraId="0733EF97" w14:textId="77777777" w:rsidR="00083653" w:rsidRPr="001A718C" w:rsidRDefault="001A718C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Style w:val="Hyperlink"/>
                <w:color w:val="auto"/>
              </w:rPr>
            </w:pPr>
            <w:r w:rsidRPr="001A718C">
              <w:rPr>
                <w:rStyle w:val="Hyperlink"/>
                <w:rFonts w:ascii="Arial" w:eastAsia="Arial" w:hAnsi="Arial" w:cs="Arial"/>
                <w:color w:val="auto"/>
              </w:rPr>
              <w:t>R.8</w:t>
            </w:r>
          </w:p>
          <w:p w14:paraId="6E7B27DA" w14:textId="77777777" w:rsidR="00083653" w:rsidRPr="001A718C" w:rsidRDefault="001A718C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Style w:val="Hyperlink"/>
                <w:color w:val="auto"/>
              </w:rPr>
            </w:pPr>
            <w:r w:rsidRPr="001A718C">
              <w:rPr>
                <w:rStyle w:val="Hyperlink"/>
                <w:rFonts w:ascii="Arial" w:eastAsia="Arial" w:hAnsi="Arial" w:cs="Arial"/>
                <w:color w:val="auto"/>
              </w:rPr>
              <w:t>R.9</w:t>
            </w:r>
          </w:p>
          <w:p w14:paraId="05B4D8A6" w14:textId="39453967" w:rsidR="00083653" w:rsidRPr="001A718C" w:rsidRDefault="001A718C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 w:rsidRPr="001A718C">
              <w:rPr>
                <w:rStyle w:val="Hyperlink"/>
                <w:rFonts w:ascii="Arial" w:eastAsia="Arial" w:hAnsi="Arial" w:cs="Arial"/>
                <w:color w:val="auto"/>
              </w:rPr>
              <w:t>W.3</w:t>
            </w:r>
            <w:r w:rsidRPr="001A718C">
              <w:rPr>
                <w:rFonts w:ascii="Arial" w:eastAsia="Arial" w:hAnsi="Arial" w:cs="Arial"/>
              </w:rPr>
              <w:fldChar w:fldCharType="end"/>
            </w:r>
          </w:p>
          <w:p w14:paraId="05E814ED" w14:textId="77777777" w:rsidR="00083653" w:rsidRDefault="001A718C">
            <w:pPr>
              <w:rPr>
                <w:color w:val="548DD4"/>
              </w:rPr>
            </w:pPr>
            <w:r>
              <w:rPr>
                <w:color w:val="548DD4"/>
              </w:rPr>
              <w:t>Science &amp; Engineering Practices</w:t>
            </w:r>
          </w:p>
          <w:p w14:paraId="3377798D" w14:textId="79929F80" w:rsidR="00083653" w:rsidRPr="001A718C" w:rsidRDefault="001A718C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Style w:val="Hyperlink"/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548DD4"/>
              </w:rPr>
              <w:fldChar w:fldCharType="begin"/>
            </w:r>
            <w:r>
              <w:rPr>
                <w:rFonts w:ascii="Arial" w:eastAsia="Arial" w:hAnsi="Arial" w:cs="Arial"/>
                <w:color w:val="548DD4"/>
              </w:rPr>
              <w:instrText xml:space="preserve"> HYPERLINK "https://www.maine.gov/doe/learning/content/scienceandtech/standards" </w:instrText>
            </w:r>
            <w:r>
              <w:rPr>
                <w:rFonts w:ascii="Arial" w:eastAsia="Arial" w:hAnsi="Arial" w:cs="Arial"/>
                <w:color w:val="548DD4"/>
              </w:rPr>
            </w:r>
            <w:r>
              <w:rPr>
                <w:rFonts w:ascii="Arial" w:eastAsia="Arial" w:hAnsi="Arial" w:cs="Arial"/>
                <w:color w:val="548DD4"/>
              </w:rPr>
              <w:fldChar w:fldCharType="separate"/>
            </w:r>
            <w:r w:rsidRPr="001A718C">
              <w:rPr>
                <w:rStyle w:val="Hyperlink"/>
                <w:rFonts w:ascii="Arial" w:eastAsia="Arial" w:hAnsi="Arial" w:cs="Arial"/>
              </w:rPr>
              <w:t>SEP6</w:t>
            </w:r>
          </w:p>
          <w:p w14:paraId="097EEB92" w14:textId="77777777" w:rsidR="00083653" w:rsidRPr="001A718C" w:rsidRDefault="001A718C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Style w:val="Hyperlink"/>
                <w:rFonts w:ascii="Arial" w:eastAsia="Arial" w:hAnsi="Arial" w:cs="Arial"/>
              </w:rPr>
            </w:pPr>
            <w:r w:rsidRPr="001A718C">
              <w:rPr>
                <w:rStyle w:val="Hyperlink"/>
                <w:rFonts w:ascii="Arial" w:eastAsia="Arial" w:hAnsi="Arial" w:cs="Arial"/>
              </w:rPr>
              <w:t>SEP7</w:t>
            </w:r>
          </w:p>
          <w:p w14:paraId="651FEF3E" w14:textId="11BC4628" w:rsidR="00083653" w:rsidRDefault="001A718C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548DD4"/>
              </w:rPr>
            </w:pPr>
            <w:r w:rsidRPr="001A718C">
              <w:rPr>
                <w:rStyle w:val="Hyperlink"/>
                <w:rFonts w:ascii="Arial" w:eastAsia="Arial" w:hAnsi="Arial" w:cs="Arial"/>
              </w:rPr>
              <w:t>SEP8</w:t>
            </w:r>
            <w:r>
              <w:rPr>
                <w:rFonts w:ascii="Arial" w:eastAsia="Arial" w:hAnsi="Arial" w:cs="Arial"/>
                <w:color w:val="548DD4"/>
              </w:rPr>
              <w:fldChar w:fldCharType="end"/>
            </w:r>
          </w:p>
          <w:p w14:paraId="7F21F3EC" w14:textId="77777777" w:rsidR="001A718C" w:rsidRPr="00E0677E" w:rsidRDefault="001A718C" w:rsidP="001A718C">
            <w:pPr>
              <w:rPr>
                <w:color w:val="FF0000"/>
              </w:rPr>
            </w:pPr>
            <w:hyperlink r:id="rId18" w:history="1">
              <w:r w:rsidRPr="00E0677E">
                <w:rPr>
                  <w:rStyle w:val="Hyperlink"/>
                  <w:color w:val="FF0000"/>
                </w:rPr>
                <w:t>Social Studies</w:t>
              </w:r>
            </w:hyperlink>
          </w:p>
          <w:p w14:paraId="5497A4A3" w14:textId="77777777" w:rsidR="001A718C" w:rsidRPr="00E0677E" w:rsidRDefault="001A718C" w:rsidP="001A718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FF0000"/>
              </w:rPr>
            </w:pPr>
            <w:hyperlink r:id="rId19" w:history="1">
              <w:r w:rsidRPr="00E0677E">
                <w:rPr>
                  <w:rStyle w:val="Hyperlink"/>
                  <w:rFonts w:ascii="Arial" w:eastAsia="Arial" w:hAnsi="Arial" w:cs="Arial"/>
                  <w:color w:val="FF0000"/>
                </w:rPr>
                <w:t>Civics and Government</w:t>
              </w:r>
            </w:hyperlink>
          </w:p>
          <w:p w14:paraId="5893DD73" w14:textId="77777777" w:rsidR="001A718C" w:rsidRPr="00E0677E" w:rsidRDefault="001A718C" w:rsidP="001A718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FF0000"/>
              </w:rPr>
            </w:pPr>
            <w:hyperlink r:id="rId20" w:history="1">
              <w:r w:rsidRPr="00E0677E">
                <w:rPr>
                  <w:rStyle w:val="Hyperlink"/>
                  <w:rFonts w:ascii="Arial" w:eastAsia="Arial" w:hAnsi="Arial" w:cs="Arial"/>
                  <w:color w:val="FF0000"/>
                </w:rPr>
                <w:t>Geography</w:t>
              </w:r>
            </w:hyperlink>
          </w:p>
          <w:p w14:paraId="3BA3759F" w14:textId="77777777" w:rsidR="001A718C" w:rsidRPr="00E0677E" w:rsidRDefault="001A718C" w:rsidP="001A718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  <w:hyperlink r:id="rId21" w:history="1">
              <w:r w:rsidRPr="00E0677E">
                <w:rPr>
                  <w:rStyle w:val="Hyperlink"/>
                  <w:rFonts w:ascii="Arial" w:eastAsia="Arial" w:hAnsi="Arial" w:cs="Arial"/>
                  <w:color w:val="FF0000"/>
                </w:rPr>
                <w:t>History</w:t>
              </w:r>
            </w:hyperlink>
          </w:p>
          <w:p w14:paraId="08E41D5F" w14:textId="77777777" w:rsidR="001A718C" w:rsidRPr="00E0677E" w:rsidRDefault="001A718C" w:rsidP="001A718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FF0000"/>
              </w:rPr>
            </w:pPr>
            <w:hyperlink r:id="rId22" w:history="1">
              <w:r w:rsidRPr="00E0677E">
                <w:rPr>
                  <w:rStyle w:val="Hyperlink"/>
                  <w:rFonts w:ascii="Arial" w:eastAsia="Arial" w:hAnsi="Arial" w:cs="Arial"/>
                  <w:color w:val="FF0000"/>
                </w:rPr>
                <w:t>Personal Finance &amp; Economics</w:t>
              </w:r>
            </w:hyperlink>
          </w:p>
          <w:p w14:paraId="59F018DF" w14:textId="7B40C712" w:rsidR="00083653" w:rsidRPr="00E0677E" w:rsidRDefault="00083653" w:rsidP="001A71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/>
              <w:rPr>
                <w:rFonts w:ascii="Arial" w:eastAsia="Arial" w:hAnsi="Arial" w:cs="Arial"/>
                <w:color w:val="FF0000"/>
              </w:rPr>
            </w:pPr>
          </w:p>
        </w:tc>
      </w:tr>
    </w:tbl>
    <w:p w14:paraId="243FFB7A" w14:textId="77777777" w:rsidR="00083653" w:rsidRDefault="00083653">
      <w:pPr>
        <w:rPr>
          <w:rFonts w:ascii="Arial" w:eastAsia="Arial" w:hAnsi="Arial" w:cs="Arial"/>
        </w:rPr>
      </w:pPr>
    </w:p>
    <w:sectPr w:rsidR="00083653">
      <w:headerReference w:type="even" r:id="rId23"/>
      <w:headerReference w:type="default" r:id="rId24"/>
      <w:footerReference w:type="default" r:id="rId25"/>
      <w:headerReference w:type="first" r:id="rId26"/>
      <w:pgSz w:w="2016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2442EB" w14:textId="77777777" w:rsidR="00000000" w:rsidRDefault="001A718C">
      <w:pPr>
        <w:spacing w:after="0" w:line="240" w:lineRule="auto"/>
      </w:pPr>
      <w:r>
        <w:separator/>
      </w:r>
    </w:p>
  </w:endnote>
  <w:endnote w:type="continuationSeparator" w:id="0">
    <w:p w14:paraId="7D5DF7B1" w14:textId="77777777" w:rsidR="00000000" w:rsidRDefault="001A71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43AF34" w14:textId="77777777" w:rsidR="00083653" w:rsidRDefault="001A718C">
    <w:pPr>
      <w:spacing w:after="0"/>
      <w:ind w:left="360"/>
      <w:jc w:val="center"/>
      <w:rPr>
        <w:color w:val="333333"/>
      </w:rPr>
    </w:pPr>
    <w:r>
      <w:rPr>
        <w:color w:val="333333"/>
      </w:rPr>
      <w:t>Transdisciplinary: creating a unity of intellectual frameworks beyond the disciplinary perspectives.</w:t>
    </w:r>
  </w:p>
  <w:p w14:paraId="3DA51CD5" w14:textId="77777777" w:rsidR="00083653" w:rsidRDefault="001A718C">
    <w:pPr>
      <w:spacing w:after="0"/>
      <w:ind w:left="360"/>
      <w:jc w:val="center"/>
      <w:rPr>
        <w:color w:val="333333"/>
      </w:rPr>
    </w:pPr>
    <w:r>
      <w:rPr>
        <w:color w:val="333333"/>
      </w:rPr>
      <w:t>6/23/2021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622F30" w14:textId="77777777" w:rsidR="00000000" w:rsidRDefault="001A718C">
      <w:pPr>
        <w:spacing w:after="0" w:line="240" w:lineRule="auto"/>
      </w:pPr>
      <w:r>
        <w:separator/>
      </w:r>
    </w:p>
  </w:footnote>
  <w:footnote w:type="continuationSeparator" w:id="0">
    <w:p w14:paraId="621E8C34" w14:textId="77777777" w:rsidR="00000000" w:rsidRDefault="001A71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31473B" w14:textId="77777777" w:rsidR="00083653" w:rsidRDefault="001A718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  <w:color w:val="000000"/>
      </w:rPr>
      <mc:AlternateContent>
        <mc:Choice Requires="wpg">
          <w:drawing>
            <wp:anchor distT="0" distB="0" distL="114300" distR="114300" simplePos="0" relativeHeight="251660288" behindDoc="1" locked="0" layoutInCell="1" hidden="0" allowOverlap="1" wp14:anchorId="1C628603" wp14:editId="0ABBEEA5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939092" cy="5939092"/>
              <wp:effectExtent l="0" t="0" r="0" b="0"/>
              <wp:wrapNone/>
              <wp:docPr id="3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-2700000">
                        <a:off x="2727260" y="2208693"/>
                        <a:ext cx="5237480" cy="31426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AF3736" w14:textId="77777777" w:rsidR="00083653" w:rsidRDefault="001A718C">
                          <w:pPr>
                            <w:spacing w:after="0"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color w:val="FFFF00"/>
                              <w:sz w:val="144"/>
                            </w:rPr>
                            <w:t>DRAFT</w:t>
                          </w: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939092" cy="5939092"/>
              <wp:effectExtent b="0" l="0" r="0" t="0"/>
              <wp:wrapNone/>
              <wp:docPr id="3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39092" cy="5939092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5FEF7C" w14:textId="77777777" w:rsidR="00083653" w:rsidRDefault="001A718C">
    <w:pPr>
      <w:tabs>
        <w:tab w:val="left" w:pos="1260"/>
      </w:tabs>
      <w:jc w:val="center"/>
      <w:rPr>
        <w:b/>
        <w:sz w:val="24"/>
        <w:szCs w:val="24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hidden="0" allowOverlap="1" wp14:anchorId="66BEE357" wp14:editId="442471AC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939092" cy="5939092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-2700000">
                        <a:off x="2727260" y="2208693"/>
                        <a:ext cx="5237480" cy="31426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EB2EAE" w14:textId="77777777" w:rsidR="00083653" w:rsidRDefault="001A718C">
                          <w:pPr>
                            <w:spacing w:after="0"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color w:val="FFFF00"/>
                              <w:sz w:val="144"/>
                            </w:rPr>
                            <w:t>DRAFT</w:t>
                          </w: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939092" cy="5939092"/>
              <wp:effectExtent b="0" l="0" r="0" t="0"/>
              <wp:wrapNone/>
              <wp:docPr id="2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39092" cy="5939092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b/>
        <w:sz w:val="24"/>
        <w:szCs w:val="24"/>
      </w:rPr>
      <w:t>Braided learning: what it looks like in context grades 6-12 English Language Arts and Science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78DEF3" w14:textId="77777777" w:rsidR="00083653" w:rsidRDefault="001A718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  <w:color w:val="000000"/>
      </w:rPr>
      <mc:AlternateContent>
        <mc:Choice Requires="wpg">
          <w:drawing>
            <wp:anchor distT="0" distB="0" distL="114300" distR="114300" simplePos="0" relativeHeight="251659264" behindDoc="1" locked="0" layoutInCell="1" hidden="0" allowOverlap="1" wp14:anchorId="4529B0FF" wp14:editId="6B77F47C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939092" cy="5939092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-2700000">
                        <a:off x="2727260" y="2208693"/>
                        <a:ext cx="5237480" cy="31426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C62D5B" w14:textId="77777777" w:rsidR="00083653" w:rsidRDefault="001A718C">
                          <w:pPr>
                            <w:spacing w:after="0"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color w:val="FFFF00"/>
                              <w:sz w:val="144"/>
                            </w:rPr>
                            <w:t>DRAFT</w:t>
                          </w: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939092" cy="5939092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39092" cy="5939092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7D5033"/>
    <w:multiLevelType w:val="multilevel"/>
    <w:tmpl w:val="DD44201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97412E0"/>
    <w:multiLevelType w:val="multilevel"/>
    <w:tmpl w:val="85440CE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D932E52"/>
    <w:multiLevelType w:val="multilevel"/>
    <w:tmpl w:val="64ACA86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6690F26"/>
    <w:multiLevelType w:val="multilevel"/>
    <w:tmpl w:val="9872F9E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88A45F1"/>
    <w:multiLevelType w:val="multilevel"/>
    <w:tmpl w:val="E99EE2D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99E1A3A"/>
    <w:multiLevelType w:val="multilevel"/>
    <w:tmpl w:val="B81A489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04B3FD0"/>
    <w:multiLevelType w:val="multilevel"/>
    <w:tmpl w:val="C05E881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F516706"/>
    <w:multiLevelType w:val="multilevel"/>
    <w:tmpl w:val="5476CD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613A2A90"/>
    <w:multiLevelType w:val="multilevel"/>
    <w:tmpl w:val="323231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661F7952"/>
    <w:multiLevelType w:val="multilevel"/>
    <w:tmpl w:val="2C9A7A8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1"/>
  </w:num>
  <w:num w:numId="5">
    <w:abstractNumId w:val="6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653"/>
    <w:rsid w:val="00083653"/>
    <w:rsid w:val="001A718C"/>
    <w:rsid w:val="00E06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1A914E2F"/>
  <w15:docId w15:val="{40443027-888C-45BE-90AB-AC8FD062E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59"/>
    <w:rsid w:val="00525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25AE7"/>
    <w:pPr>
      <w:spacing w:after="0"/>
      <w:ind w:left="720"/>
      <w:contextualSpacing/>
    </w:pPr>
    <w:rPr>
      <w:rFonts w:ascii="Arial" w:eastAsia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771C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1CC0"/>
  </w:style>
  <w:style w:type="paragraph" w:styleId="Footer">
    <w:name w:val="footer"/>
    <w:basedOn w:val="Normal"/>
    <w:link w:val="FooterChar"/>
    <w:uiPriority w:val="99"/>
    <w:unhideWhenUsed/>
    <w:rsid w:val="00771C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1CC0"/>
  </w:style>
  <w:style w:type="character" w:styleId="CommentReference">
    <w:name w:val="annotation reference"/>
    <w:basedOn w:val="DefaultParagraphFont"/>
    <w:uiPriority w:val="99"/>
    <w:semiHidden/>
    <w:unhideWhenUsed/>
    <w:rsid w:val="00CD75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D75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756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75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756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75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7568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E0677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67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ine.gov/doe/sites/maine.gov.doe/files/inline-files/Maine%20Learning%20Results%20for%20Social%20Studies%20-%20Revised%202019_5.pdf" TargetMode="External"/><Relationship Id="rId13" Type="http://schemas.openxmlformats.org/officeDocument/2006/relationships/hyperlink" Target="https://www.maine.gov/doe/sites/maine.gov.doe/files/inline-files/Maine%20Learning%20Results%20for%20Social%20Studies%20-%20Revised%202019_5.pdf" TargetMode="External"/><Relationship Id="rId18" Type="http://schemas.openxmlformats.org/officeDocument/2006/relationships/hyperlink" Target="https://www.maine.gov/doe/sites/maine.gov.doe/files/inline-files/Maine%20Learning%20Results%20for%20Social%20Studies%20-%20Revised%202019_5.pdf" TargetMode="External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yperlink" Target="https://www.maine.gov/doe/learning/content/socialstudies/standards/history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maine.gov/doe/learning/content/socialstudies/standards/personalfinanceeconomics" TargetMode="External"/><Relationship Id="rId17" Type="http://schemas.openxmlformats.org/officeDocument/2006/relationships/hyperlink" Target="https://www.maine.gov/doe/learning/content/socialstudies/standards/personalfinanceeconomics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www.maine.gov/doe/learning/content/socialstudies/standards/history" TargetMode="External"/><Relationship Id="rId20" Type="http://schemas.openxmlformats.org/officeDocument/2006/relationships/hyperlink" Target="https://www.maine.gov/doe/learning/content/socialstudies/standards/geography" TargetMode="External"/><Relationship Id="rId29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aine.gov/doe/learning/content/socialstudies/standards/history" TargetMode="External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s://www.maine.gov/doe/learning/content/socialstudies/standards/geography" TargetMode="External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hyperlink" Target="https://www.maine.gov/doe/learning/content/socialstudies/standards/geography" TargetMode="External"/><Relationship Id="rId19" Type="http://schemas.openxmlformats.org/officeDocument/2006/relationships/hyperlink" Target="https://www.maine.gov/doe/learning/content/socialstudies/standards/civicsgovernment" TargetMode="External"/><Relationship Id="rId31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yperlink" Target="https://www.maine.gov/doe/learning/content/socialstudies/standards/civicsgovernment" TargetMode="External"/><Relationship Id="rId14" Type="http://schemas.openxmlformats.org/officeDocument/2006/relationships/hyperlink" Target="https://www.maine.gov/doe/learning/content/socialstudies/standards/civicsgovernment" TargetMode="External"/><Relationship Id="rId22" Type="http://schemas.openxmlformats.org/officeDocument/2006/relationships/hyperlink" Target="https://www.maine.gov/doe/learning/content/socialstudies/standards/personalfinanceeconomics" TargetMode="External"/><Relationship Id="rId27" Type="http://schemas.openxmlformats.org/officeDocument/2006/relationships/fontTable" Target="fontTable.xml"/><Relationship Id="rId30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hWzACd14ZtqNtRb6WnkVQlf1LnQ==">AMUW2mUp1OueQq24QqbgwFpdKhV6+DcS733lmCpPNzp9w0VdXcHh1plzKp1dI7I4xWcLti67EX/p+guEBcBCpFp5vWmfSEVTum8mcVx0kJAE1voHLQtempc=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2F7A7752C4C14DBDBE8F8871E1AD6B" ma:contentTypeVersion="10" ma:contentTypeDescription="Create a new document." ma:contentTypeScope="" ma:versionID="645d82b6b74150f023e5fcaf3bd2953f">
  <xsd:schema xmlns:xsd="http://www.w3.org/2001/XMLSchema" xmlns:xs="http://www.w3.org/2001/XMLSchema" xmlns:p="http://schemas.microsoft.com/office/2006/metadata/properties" xmlns:ns2="92947c37-d8ba-46ed-a7ae-928c2c40d7e0" xmlns:ns3="e11de6c8-9fda-4174-a5fa-25aa785639fa" targetNamespace="http://schemas.microsoft.com/office/2006/metadata/properties" ma:root="true" ma:fieldsID="259d092a81b8b8f34fc3de917ededc69" ns2:_="" ns3:_="">
    <xsd:import namespace="92947c37-d8ba-46ed-a7ae-928c2c40d7e0"/>
    <xsd:import namespace="e11de6c8-9fda-4174-a5fa-25aa785639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947c37-d8ba-46ed-a7ae-928c2c40d7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1de6c8-9fda-4174-a5fa-25aa785639f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DE064DAE-9553-46B0-999C-0BA6A7FEF3FA}"/>
</file>

<file path=customXml/itemProps3.xml><?xml version="1.0" encoding="utf-8"?>
<ds:datastoreItem xmlns:ds="http://schemas.openxmlformats.org/officeDocument/2006/customXml" ds:itemID="{7D82602C-EDC7-4001-9170-4D897CF6CF8B}"/>
</file>

<file path=customXml/itemProps4.xml><?xml version="1.0" encoding="utf-8"?>
<ds:datastoreItem xmlns:ds="http://schemas.openxmlformats.org/officeDocument/2006/customXml" ds:itemID="{D6AADF7B-4F93-4F6C-81C0-B5DF24514FB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1265</Words>
  <Characters>7215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Dunton, Morgan</dc:creator>
  <cp:lastModifiedBy>Dunton, Morgan</cp:lastModifiedBy>
  <cp:revision>2</cp:revision>
  <dcterms:created xsi:type="dcterms:W3CDTF">2022-04-15T16:37:00Z</dcterms:created>
  <dcterms:modified xsi:type="dcterms:W3CDTF">2022-04-15T16:37:00Z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0x010100FB2F7A7752C4C14DBDBE8F8871E1AD6B</vt:lpwstr>
  </property>
</Properties>
</file>