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D14A8" w14:textId="19ABAC58" w:rsidR="005606F3" w:rsidRPr="009602B2" w:rsidRDefault="005606F3" w:rsidP="009602B2">
      <w:pPr>
        <w:pStyle w:val="Heading1"/>
      </w:pPr>
      <w:r w:rsidRPr="009602B2">
        <w:t>13-188</w:t>
      </w:r>
      <w:r w:rsidRPr="009602B2">
        <w:tab/>
      </w:r>
      <w:r w:rsidRPr="009602B2">
        <w:tab/>
      </w:r>
      <w:r w:rsidRPr="009602B2">
        <w:tab/>
      </w:r>
      <w:r w:rsidR="00865341">
        <w:tab/>
      </w:r>
      <w:r w:rsidRPr="009602B2">
        <w:t xml:space="preserve">DEPARTMENT OF MARINE RESOURCES </w:t>
      </w:r>
    </w:p>
    <w:p w14:paraId="7D4E7A72" w14:textId="69FF5999" w:rsidR="005606F3" w:rsidRPr="005606F3" w:rsidRDefault="005606F3" w:rsidP="00723500">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5606F3">
        <w:rPr>
          <w:rFonts w:ascii="Aptos Display" w:eastAsia="Aptos" w:hAnsi="Aptos Display" w:cs="Arial"/>
          <w:b/>
          <w:bCs/>
          <w:kern w:val="2"/>
          <w:sz w:val="24"/>
          <w:szCs w:val="24"/>
        </w:rPr>
        <w:t>CHAPTER</w:t>
      </w:r>
      <w:r>
        <w:rPr>
          <w:rFonts w:ascii="Aptos Display" w:eastAsia="Aptos" w:hAnsi="Aptos Display" w:cs="Arial"/>
          <w:b/>
          <w:bCs/>
          <w:kern w:val="2"/>
          <w:sz w:val="24"/>
          <w:szCs w:val="24"/>
        </w:rPr>
        <w:t xml:space="preserve"> 55</w:t>
      </w:r>
      <w:r w:rsidRPr="005606F3">
        <w:rPr>
          <w:rFonts w:ascii="Aptos Display" w:eastAsia="Aptos" w:hAnsi="Aptos Display" w:cs="Arial"/>
          <w:b/>
          <w:bCs/>
          <w:kern w:val="2"/>
          <w:sz w:val="24"/>
          <w:szCs w:val="24"/>
        </w:rPr>
        <w:t xml:space="preserve">: </w:t>
      </w:r>
      <w:r w:rsidRPr="005606F3">
        <w:rPr>
          <w:rFonts w:ascii="Aptos Display" w:eastAsia="Aptos" w:hAnsi="Aptos Display" w:cs="Arial"/>
          <w:b/>
          <w:bCs/>
          <w:kern w:val="2"/>
          <w:sz w:val="24"/>
          <w:szCs w:val="24"/>
        </w:rPr>
        <w:tab/>
      </w:r>
      <w:r w:rsidRPr="005606F3">
        <w:rPr>
          <w:rFonts w:ascii="Aptos Display" w:eastAsia="Aptos" w:hAnsi="Aptos Display" w:cs="Arial"/>
          <w:b/>
          <w:bCs/>
          <w:kern w:val="2"/>
          <w:sz w:val="24"/>
          <w:szCs w:val="24"/>
        </w:rPr>
        <w:tab/>
      </w:r>
      <w:r w:rsidR="00865341">
        <w:rPr>
          <w:rFonts w:ascii="Aptos Display" w:eastAsia="Aptos" w:hAnsi="Aptos Display" w:cs="Arial"/>
          <w:b/>
          <w:bCs/>
          <w:kern w:val="2"/>
          <w:sz w:val="24"/>
          <w:szCs w:val="24"/>
        </w:rPr>
        <w:tab/>
      </w:r>
      <w:r>
        <w:rPr>
          <w:rFonts w:ascii="Aptos Display" w:eastAsia="Aptos" w:hAnsi="Aptos Display" w:cs="Arial"/>
          <w:b/>
          <w:bCs/>
          <w:kern w:val="2"/>
          <w:sz w:val="24"/>
          <w:szCs w:val="24"/>
        </w:rPr>
        <w:t xml:space="preserve">GEAR RESTRICTIONS </w:t>
      </w:r>
      <w:r w:rsidRPr="005606F3">
        <w:rPr>
          <w:rFonts w:ascii="Aptos Display" w:eastAsia="Aptos" w:hAnsi="Aptos Display" w:cs="Arial"/>
          <w:b/>
          <w:bCs/>
          <w:kern w:val="2"/>
          <w:sz w:val="24"/>
          <w:szCs w:val="24"/>
        </w:rPr>
        <w:t xml:space="preserve"> </w:t>
      </w:r>
    </w:p>
    <w:p w14:paraId="46BC6CB6" w14:textId="77777777" w:rsidR="005606F3" w:rsidRPr="005606F3" w:rsidRDefault="005606F3" w:rsidP="005606F3">
      <w:pPr>
        <w:overflowPunct/>
        <w:autoSpaceDE/>
        <w:autoSpaceDN/>
        <w:adjustRightInd/>
        <w:spacing w:line="278" w:lineRule="auto"/>
        <w:textAlignment w:val="auto"/>
        <w:rPr>
          <w:rFonts w:ascii="Arial" w:eastAsia="Aptos" w:hAnsi="Arial" w:cs="Arial"/>
          <w:b/>
          <w:bCs/>
          <w:kern w:val="2"/>
          <w:sz w:val="24"/>
          <w:szCs w:val="24"/>
        </w:rPr>
      </w:pPr>
    </w:p>
    <w:p w14:paraId="45A3615A" w14:textId="77777777" w:rsidR="005606F3" w:rsidRPr="005606F3" w:rsidRDefault="005606F3" w:rsidP="005606F3">
      <w:pPr>
        <w:overflowPunct/>
        <w:autoSpaceDE/>
        <w:autoSpaceDN/>
        <w:adjustRightInd/>
        <w:spacing w:line="278" w:lineRule="auto"/>
        <w:textAlignment w:val="auto"/>
        <w:rPr>
          <w:rFonts w:ascii="Aptos" w:eastAsia="Aptos" w:hAnsi="Aptos" w:cs="Arial"/>
          <w:b/>
          <w:bCs/>
          <w:kern w:val="2"/>
          <w:sz w:val="24"/>
          <w:szCs w:val="24"/>
        </w:rPr>
      </w:pPr>
      <w:r w:rsidRPr="005606F3">
        <w:rPr>
          <w:rFonts w:ascii="Aptos" w:eastAsia="Aptos" w:hAnsi="Aptos" w:cs="Arial"/>
          <w:b/>
          <w:bCs/>
          <w:kern w:val="2"/>
          <w:sz w:val="24"/>
          <w:szCs w:val="24"/>
        </w:rPr>
        <w:t xml:space="preserve">TITLE INDEX </w:t>
      </w:r>
    </w:p>
    <w:p w14:paraId="27DA8E5E" w14:textId="77777777" w:rsidR="005606F3" w:rsidRPr="005606F3" w:rsidRDefault="005606F3" w:rsidP="005606F3">
      <w:pPr>
        <w:overflowPunct/>
        <w:autoSpaceDE/>
        <w:autoSpaceDN/>
        <w:adjustRightInd/>
        <w:spacing w:line="278" w:lineRule="auto"/>
        <w:textAlignment w:val="auto"/>
        <w:rPr>
          <w:rFonts w:ascii="Arial" w:eastAsia="Aptos" w:hAnsi="Arial" w:cs="Arial"/>
          <w:b/>
          <w:bCs/>
          <w:kern w:val="2"/>
          <w:sz w:val="24"/>
          <w:szCs w:val="24"/>
        </w:rPr>
      </w:pPr>
    </w:p>
    <w:p w14:paraId="7F75DF9D" w14:textId="1D891379" w:rsidR="000722E7" w:rsidRDefault="00653CA1"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55.01</w:t>
      </w:r>
      <w:r>
        <w:rPr>
          <w:rFonts w:ascii="Aptos" w:eastAsia="Aptos" w:hAnsi="Aptos" w:cs="Arial"/>
          <w:kern w:val="2"/>
          <w:sz w:val="22"/>
          <w:szCs w:val="22"/>
        </w:rPr>
        <w:tab/>
        <w:t>Definitions</w:t>
      </w:r>
    </w:p>
    <w:p w14:paraId="192884EA" w14:textId="415C3EF8" w:rsidR="00653CA1" w:rsidRDefault="00653CA1"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55.02</w:t>
      </w:r>
      <w:r>
        <w:rPr>
          <w:rFonts w:ascii="Aptos" w:eastAsia="Aptos" w:hAnsi="Aptos" w:cs="Arial"/>
          <w:kern w:val="2"/>
          <w:sz w:val="22"/>
          <w:szCs w:val="22"/>
        </w:rPr>
        <w:tab/>
        <w:t xml:space="preserve">Pound Net and Fish Weir Fishing Provisions </w:t>
      </w:r>
    </w:p>
    <w:p w14:paraId="181CCF30" w14:textId="5DC74C32" w:rsidR="00653CA1" w:rsidRDefault="00653CA1"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55.03</w:t>
      </w:r>
      <w:r>
        <w:rPr>
          <w:rFonts w:ascii="Aptos" w:eastAsia="Aptos" w:hAnsi="Aptos" w:cs="Arial"/>
          <w:kern w:val="2"/>
          <w:sz w:val="22"/>
          <w:szCs w:val="22"/>
        </w:rPr>
        <w:tab/>
        <w:t xml:space="preserve">Special Area Closures to Fishing </w:t>
      </w:r>
    </w:p>
    <w:p w14:paraId="7372E9DB" w14:textId="3291E619" w:rsidR="00653CA1" w:rsidRDefault="00653CA1"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55.04</w:t>
      </w:r>
      <w:r>
        <w:rPr>
          <w:rFonts w:ascii="Aptos" w:eastAsia="Aptos" w:hAnsi="Aptos" w:cs="Arial"/>
          <w:kern w:val="2"/>
          <w:sz w:val="22"/>
          <w:szCs w:val="22"/>
        </w:rPr>
        <w:tab/>
        <w:t xml:space="preserve">Gillnet Bait Fishing Regulations </w:t>
      </w:r>
    </w:p>
    <w:p w14:paraId="6C9BB7F9" w14:textId="14E94DD8" w:rsidR="00653CA1" w:rsidRDefault="00653CA1"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55.05</w:t>
      </w:r>
      <w:r>
        <w:rPr>
          <w:rFonts w:ascii="Aptos" w:eastAsia="Aptos" w:hAnsi="Aptos" w:cs="Arial"/>
          <w:kern w:val="2"/>
          <w:sz w:val="22"/>
          <w:szCs w:val="22"/>
        </w:rPr>
        <w:tab/>
        <w:t xml:space="preserve">Use of Purse, Drag or Stop Seines in Certain Waters Prohibited </w:t>
      </w:r>
    </w:p>
    <w:p w14:paraId="2E92F8FE" w14:textId="0B320198" w:rsidR="00653CA1" w:rsidRDefault="00653CA1"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55.06</w:t>
      </w:r>
      <w:r>
        <w:rPr>
          <w:rFonts w:ascii="Aptos" w:eastAsia="Aptos" w:hAnsi="Aptos" w:cs="Arial"/>
          <w:kern w:val="2"/>
          <w:sz w:val="22"/>
          <w:szCs w:val="22"/>
        </w:rPr>
        <w:tab/>
      </w:r>
      <w:r w:rsidR="00A524DC">
        <w:rPr>
          <w:rFonts w:ascii="Aptos" w:eastAsia="Aptos" w:hAnsi="Aptos" w:cs="Arial"/>
          <w:kern w:val="2"/>
          <w:sz w:val="22"/>
          <w:szCs w:val="22"/>
        </w:rPr>
        <w:t>Fish P</w:t>
      </w:r>
      <w:r w:rsidR="000C6C71">
        <w:rPr>
          <w:rFonts w:ascii="Aptos" w:eastAsia="Aptos" w:hAnsi="Aptos" w:cs="Arial"/>
          <w:kern w:val="2"/>
          <w:sz w:val="22"/>
          <w:szCs w:val="22"/>
        </w:rPr>
        <w:t>assage Regulations</w:t>
      </w:r>
    </w:p>
    <w:p w14:paraId="31BE9B76" w14:textId="346D07A7" w:rsidR="000C6C71" w:rsidRDefault="000C6C71"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55.07</w:t>
      </w:r>
      <w:r>
        <w:rPr>
          <w:rFonts w:ascii="Aptos" w:eastAsia="Aptos" w:hAnsi="Aptos" w:cs="Arial"/>
          <w:kern w:val="2"/>
          <w:sz w:val="22"/>
          <w:szCs w:val="22"/>
        </w:rPr>
        <w:tab/>
        <w:t xml:space="preserve">Seasonal Net Restrictions </w:t>
      </w:r>
    </w:p>
    <w:p w14:paraId="778C3009" w14:textId="37BE5E42" w:rsidR="000C6C71" w:rsidRDefault="000C6C71"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55.08</w:t>
      </w:r>
      <w:r>
        <w:rPr>
          <w:rFonts w:ascii="Aptos" w:eastAsia="Aptos" w:hAnsi="Aptos" w:cs="Arial"/>
          <w:kern w:val="2"/>
          <w:sz w:val="22"/>
          <w:szCs w:val="22"/>
        </w:rPr>
        <w:tab/>
        <w:t>Method o</w:t>
      </w:r>
      <w:r w:rsidR="00025854">
        <w:rPr>
          <w:rFonts w:ascii="Aptos" w:eastAsia="Aptos" w:hAnsi="Aptos" w:cs="Arial"/>
          <w:kern w:val="2"/>
          <w:sz w:val="22"/>
          <w:szCs w:val="22"/>
        </w:rPr>
        <w:t>f Mechanical Harvest Prohibited</w:t>
      </w:r>
    </w:p>
    <w:p w14:paraId="43DC204A" w14:textId="72ECF169" w:rsidR="00025854" w:rsidRDefault="00025854"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55.14</w:t>
      </w:r>
      <w:r>
        <w:rPr>
          <w:rFonts w:ascii="Aptos" w:eastAsia="Aptos" w:hAnsi="Aptos" w:cs="Arial"/>
          <w:kern w:val="2"/>
          <w:sz w:val="22"/>
          <w:szCs w:val="22"/>
        </w:rPr>
        <w:tab/>
        <w:t>Fishing in the Presumpscot River</w:t>
      </w:r>
    </w:p>
    <w:p w14:paraId="2DF634B5" w14:textId="347BFF81" w:rsidR="00025854" w:rsidRDefault="00025854"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55.15</w:t>
      </w:r>
      <w:r>
        <w:rPr>
          <w:rFonts w:ascii="Aptos" w:eastAsia="Aptos" w:hAnsi="Aptos" w:cs="Arial"/>
          <w:kern w:val="2"/>
          <w:sz w:val="22"/>
          <w:szCs w:val="22"/>
        </w:rPr>
        <w:tab/>
        <w:t xml:space="preserve">Fishing in the Bagaduce River and its tributaries in Castine, Penobscot and Brooksville </w:t>
      </w:r>
    </w:p>
    <w:p w14:paraId="3A1D682C" w14:textId="182A8308" w:rsidR="00025854" w:rsidRDefault="00025854"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55.30</w:t>
      </w:r>
      <w:r>
        <w:rPr>
          <w:rFonts w:ascii="Aptos" w:eastAsia="Aptos" w:hAnsi="Aptos" w:cs="Arial"/>
          <w:kern w:val="2"/>
          <w:sz w:val="22"/>
          <w:szCs w:val="22"/>
        </w:rPr>
        <w:tab/>
        <w:t xml:space="preserve">Fishing in the Sheepscot River, Lincoln County </w:t>
      </w:r>
    </w:p>
    <w:p w14:paraId="1C7A3B34" w14:textId="3386800A" w:rsidR="00025854" w:rsidRDefault="00025854"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55.35</w:t>
      </w:r>
      <w:r>
        <w:rPr>
          <w:rFonts w:ascii="Aptos" w:eastAsia="Aptos" w:hAnsi="Aptos" w:cs="Arial"/>
          <w:kern w:val="2"/>
          <w:sz w:val="22"/>
          <w:szCs w:val="22"/>
        </w:rPr>
        <w:tab/>
        <w:t xml:space="preserve">Use of Draggers in Sheepscot Bay, Lincoln County </w:t>
      </w:r>
    </w:p>
    <w:p w14:paraId="4F9D8009" w14:textId="67A19155" w:rsidR="00025854" w:rsidRDefault="00025854"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55.40</w:t>
      </w:r>
      <w:r>
        <w:rPr>
          <w:rFonts w:ascii="Aptos" w:eastAsia="Aptos" w:hAnsi="Aptos" w:cs="Arial"/>
          <w:kern w:val="2"/>
          <w:sz w:val="22"/>
          <w:szCs w:val="22"/>
        </w:rPr>
        <w:tab/>
        <w:t>Fishing for Cod and Other Groundfish in Sheepscot Bay, Lincoln County</w:t>
      </w:r>
    </w:p>
    <w:p w14:paraId="180C7413" w14:textId="140AE76C" w:rsidR="00025854" w:rsidRDefault="00025854"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55.50</w:t>
      </w:r>
      <w:r>
        <w:rPr>
          <w:rFonts w:ascii="Aptos" w:eastAsia="Aptos" w:hAnsi="Aptos" w:cs="Arial"/>
          <w:kern w:val="2"/>
          <w:sz w:val="22"/>
          <w:szCs w:val="22"/>
        </w:rPr>
        <w:tab/>
        <w:t>Sein</w:t>
      </w:r>
      <w:r w:rsidR="00585EC5">
        <w:rPr>
          <w:rFonts w:ascii="Aptos" w:eastAsia="Aptos" w:hAnsi="Aptos" w:cs="Arial"/>
          <w:kern w:val="2"/>
          <w:sz w:val="22"/>
          <w:szCs w:val="22"/>
        </w:rPr>
        <w:t xml:space="preserve">ing in </w:t>
      </w:r>
      <w:proofErr w:type="spellStart"/>
      <w:r w:rsidR="00585EC5">
        <w:rPr>
          <w:rFonts w:ascii="Aptos" w:eastAsia="Aptos" w:hAnsi="Aptos" w:cs="Arial"/>
          <w:kern w:val="2"/>
          <w:sz w:val="22"/>
          <w:szCs w:val="22"/>
        </w:rPr>
        <w:t>Sasanoa</w:t>
      </w:r>
      <w:proofErr w:type="spellEnd"/>
      <w:r w:rsidR="00585EC5">
        <w:rPr>
          <w:rFonts w:ascii="Aptos" w:eastAsia="Aptos" w:hAnsi="Aptos" w:cs="Arial"/>
          <w:kern w:val="2"/>
          <w:sz w:val="22"/>
          <w:szCs w:val="22"/>
        </w:rPr>
        <w:t xml:space="preserve"> River, Sagadahoc County</w:t>
      </w:r>
    </w:p>
    <w:p w14:paraId="623AFA8B" w14:textId="4F252C9E" w:rsidR="00585EC5" w:rsidRDefault="00585EC5"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55.55</w:t>
      </w:r>
      <w:r>
        <w:rPr>
          <w:rFonts w:ascii="Aptos" w:eastAsia="Aptos" w:hAnsi="Aptos" w:cs="Arial"/>
          <w:kern w:val="2"/>
          <w:sz w:val="22"/>
          <w:szCs w:val="22"/>
        </w:rPr>
        <w:tab/>
        <w:t xml:space="preserve">Fishing in </w:t>
      </w:r>
      <w:proofErr w:type="spellStart"/>
      <w:r>
        <w:rPr>
          <w:rFonts w:ascii="Aptos" w:eastAsia="Aptos" w:hAnsi="Aptos" w:cs="Arial"/>
          <w:kern w:val="2"/>
          <w:sz w:val="22"/>
          <w:szCs w:val="22"/>
        </w:rPr>
        <w:t>Cathance</w:t>
      </w:r>
      <w:proofErr w:type="spellEnd"/>
      <w:r>
        <w:rPr>
          <w:rFonts w:ascii="Aptos" w:eastAsia="Aptos" w:hAnsi="Aptos" w:cs="Arial"/>
          <w:kern w:val="2"/>
          <w:sz w:val="22"/>
          <w:szCs w:val="22"/>
        </w:rPr>
        <w:t xml:space="preserve"> and </w:t>
      </w:r>
      <w:proofErr w:type="spellStart"/>
      <w:r>
        <w:rPr>
          <w:rFonts w:ascii="Aptos" w:eastAsia="Aptos" w:hAnsi="Aptos" w:cs="Arial"/>
          <w:kern w:val="2"/>
          <w:sz w:val="22"/>
          <w:szCs w:val="22"/>
        </w:rPr>
        <w:t>Abagadasset</w:t>
      </w:r>
      <w:proofErr w:type="spellEnd"/>
      <w:r>
        <w:rPr>
          <w:rFonts w:ascii="Aptos" w:eastAsia="Aptos" w:hAnsi="Aptos" w:cs="Arial"/>
          <w:kern w:val="2"/>
          <w:sz w:val="22"/>
          <w:szCs w:val="22"/>
        </w:rPr>
        <w:t xml:space="preserve"> Rivers, Sagadahoc County </w:t>
      </w:r>
    </w:p>
    <w:p w14:paraId="41B11148" w14:textId="5784DC13" w:rsidR="00D571BC" w:rsidRDefault="00D571BC"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55.56</w:t>
      </w:r>
      <w:r>
        <w:rPr>
          <w:rFonts w:ascii="Aptos" w:eastAsia="Aptos" w:hAnsi="Aptos" w:cs="Arial"/>
          <w:kern w:val="2"/>
          <w:sz w:val="22"/>
          <w:szCs w:val="22"/>
        </w:rPr>
        <w:tab/>
        <w:t>Fishing for Suckers in the Towns of Bowdoinham and Topsham</w:t>
      </w:r>
    </w:p>
    <w:p w14:paraId="354DB8F9" w14:textId="17873542" w:rsidR="00D571BC" w:rsidRDefault="00D571BC"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55.59</w:t>
      </w:r>
      <w:r>
        <w:rPr>
          <w:rFonts w:ascii="Aptos" w:eastAsia="Aptos" w:hAnsi="Aptos" w:cs="Arial"/>
          <w:kern w:val="2"/>
          <w:sz w:val="22"/>
          <w:szCs w:val="22"/>
        </w:rPr>
        <w:tab/>
        <w:t>Penobscot River Tributaries Fishing Closures</w:t>
      </w:r>
    </w:p>
    <w:p w14:paraId="25D54B7C" w14:textId="3E9F186C" w:rsidR="00D571BC" w:rsidRDefault="00D571BC"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55.60</w:t>
      </w:r>
      <w:r>
        <w:rPr>
          <w:rFonts w:ascii="Aptos" w:eastAsia="Aptos" w:hAnsi="Aptos" w:cs="Arial"/>
          <w:kern w:val="2"/>
          <w:sz w:val="22"/>
          <w:szCs w:val="22"/>
        </w:rPr>
        <w:tab/>
        <w:t xml:space="preserve">Fishing in </w:t>
      </w:r>
      <w:proofErr w:type="spellStart"/>
      <w:r>
        <w:rPr>
          <w:rFonts w:ascii="Aptos" w:eastAsia="Aptos" w:hAnsi="Aptos" w:cs="Arial"/>
          <w:kern w:val="2"/>
          <w:sz w:val="22"/>
          <w:szCs w:val="22"/>
        </w:rPr>
        <w:t>Narraguagus</w:t>
      </w:r>
      <w:proofErr w:type="spellEnd"/>
      <w:r>
        <w:rPr>
          <w:rFonts w:ascii="Aptos" w:eastAsia="Aptos" w:hAnsi="Aptos" w:cs="Arial"/>
          <w:kern w:val="2"/>
          <w:sz w:val="22"/>
          <w:szCs w:val="22"/>
        </w:rPr>
        <w:t xml:space="preserve"> River, Washington County </w:t>
      </w:r>
    </w:p>
    <w:p w14:paraId="4D00D726" w14:textId="28060592" w:rsidR="00D571BC" w:rsidRDefault="00D571BC"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55.70</w:t>
      </w:r>
      <w:r>
        <w:rPr>
          <w:rFonts w:ascii="Aptos" w:eastAsia="Aptos" w:hAnsi="Aptos" w:cs="Arial"/>
          <w:kern w:val="2"/>
          <w:sz w:val="22"/>
          <w:szCs w:val="22"/>
        </w:rPr>
        <w:tab/>
        <w:t xml:space="preserve">Fishing in Dennys River, Washington County </w:t>
      </w:r>
    </w:p>
    <w:p w14:paraId="359FA1C2" w14:textId="281509DF" w:rsidR="00D571BC" w:rsidRDefault="000D5491"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55.75</w:t>
      </w:r>
      <w:r>
        <w:rPr>
          <w:rFonts w:ascii="Aptos" w:eastAsia="Aptos" w:hAnsi="Aptos" w:cs="Arial"/>
          <w:kern w:val="2"/>
          <w:sz w:val="22"/>
          <w:szCs w:val="22"/>
        </w:rPr>
        <w:tab/>
        <w:t>York County; Otter Trawling in Spruce Creek</w:t>
      </w:r>
    </w:p>
    <w:p w14:paraId="0D9120A6" w14:textId="42C10832" w:rsidR="000D5491" w:rsidRDefault="000D5491"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55.80</w:t>
      </w:r>
      <w:r>
        <w:rPr>
          <w:rFonts w:ascii="Aptos" w:eastAsia="Aptos" w:hAnsi="Aptos" w:cs="Arial"/>
          <w:kern w:val="2"/>
          <w:sz w:val="22"/>
          <w:szCs w:val="22"/>
        </w:rPr>
        <w:tab/>
        <w:t xml:space="preserve">Fishing in Bond, Kennebec County </w:t>
      </w:r>
    </w:p>
    <w:p w14:paraId="58BF11A4" w14:textId="3175A34E" w:rsidR="000D5491" w:rsidRDefault="000D5491"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55.85</w:t>
      </w:r>
      <w:r>
        <w:rPr>
          <w:rFonts w:ascii="Aptos" w:eastAsia="Aptos" w:hAnsi="Aptos" w:cs="Arial"/>
          <w:kern w:val="2"/>
          <w:sz w:val="22"/>
          <w:szCs w:val="22"/>
        </w:rPr>
        <w:tab/>
        <w:t>Fishing in the Damariscotta River</w:t>
      </w:r>
    </w:p>
    <w:p w14:paraId="6358CB14" w14:textId="70FF0F1F" w:rsidR="000D5491" w:rsidRDefault="000D5491"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55.93</w:t>
      </w:r>
      <w:r>
        <w:rPr>
          <w:rFonts w:ascii="Aptos" w:eastAsia="Aptos" w:hAnsi="Aptos" w:cs="Arial"/>
          <w:kern w:val="2"/>
          <w:sz w:val="22"/>
          <w:szCs w:val="22"/>
        </w:rPr>
        <w:tab/>
        <w:t>Fixed Gill Nets: Tending Requirements</w:t>
      </w:r>
      <w:r w:rsidR="00F7276E">
        <w:rPr>
          <w:rFonts w:ascii="Aptos" w:eastAsia="Aptos" w:hAnsi="Aptos" w:cs="Arial"/>
          <w:kern w:val="2"/>
          <w:sz w:val="22"/>
          <w:szCs w:val="22"/>
        </w:rPr>
        <w:t>, Kennebec/Androscoggin Rivers</w:t>
      </w:r>
    </w:p>
    <w:p w14:paraId="45F3E3A2" w14:textId="6525D917" w:rsidR="00F7276E" w:rsidRDefault="00F7276E"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55.94</w:t>
      </w:r>
      <w:r>
        <w:rPr>
          <w:rFonts w:ascii="Aptos" w:eastAsia="Aptos" w:hAnsi="Aptos" w:cs="Arial"/>
          <w:kern w:val="2"/>
          <w:sz w:val="22"/>
          <w:szCs w:val="22"/>
        </w:rPr>
        <w:tab/>
        <w:t xml:space="preserve">Use of Gill Nets in the Kennebec and Androscoggin Rivers </w:t>
      </w:r>
    </w:p>
    <w:p w14:paraId="22955A67" w14:textId="05657E87" w:rsidR="00F7276E" w:rsidRDefault="00F7276E"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55.95</w:t>
      </w:r>
      <w:r>
        <w:rPr>
          <w:rFonts w:ascii="Aptos" w:eastAsia="Aptos" w:hAnsi="Aptos" w:cs="Arial"/>
          <w:kern w:val="2"/>
          <w:sz w:val="22"/>
          <w:szCs w:val="22"/>
        </w:rPr>
        <w:tab/>
        <w:t>Fishing in Royal River, Yarmouth</w:t>
      </w:r>
    </w:p>
    <w:p w14:paraId="04F35192" w14:textId="1D562300" w:rsidR="00F7276E" w:rsidRDefault="001D3660"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55.96</w:t>
      </w:r>
      <w:r>
        <w:rPr>
          <w:rFonts w:ascii="Aptos" w:eastAsia="Aptos" w:hAnsi="Aptos" w:cs="Arial"/>
          <w:kern w:val="2"/>
          <w:sz w:val="22"/>
          <w:szCs w:val="22"/>
        </w:rPr>
        <w:tab/>
        <w:t>Penobscot River Gear Restrictions</w:t>
      </w:r>
    </w:p>
    <w:p w14:paraId="0F817397" w14:textId="7448A7AF" w:rsidR="001D3660" w:rsidRDefault="001D3660" w:rsidP="005606F3">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55.97</w:t>
      </w:r>
      <w:r>
        <w:rPr>
          <w:rFonts w:ascii="Aptos" w:eastAsia="Aptos" w:hAnsi="Aptos" w:cs="Arial"/>
          <w:kern w:val="2"/>
          <w:sz w:val="22"/>
          <w:szCs w:val="22"/>
        </w:rPr>
        <w:tab/>
        <w:t xml:space="preserve">Fishing in the Kennebec River above the Gardiner/Randolph Bridge </w:t>
      </w:r>
    </w:p>
    <w:p w14:paraId="3B83CAFA" w14:textId="77CDF7D9" w:rsidR="003E43DC" w:rsidRPr="002055C5" w:rsidRDefault="002055C5" w:rsidP="002055C5">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lastRenderedPageBreak/>
        <w:t>55.98</w:t>
      </w:r>
      <w:r>
        <w:rPr>
          <w:rFonts w:ascii="Aptos" w:eastAsia="Aptos" w:hAnsi="Aptos" w:cs="Arial"/>
          <w:kern w:val="2"/>
          <w:sz w:val="22"/>
          <w:szCs w:val="22"/>
        </w:rPr>
        <w:tab/>
        <w:t>Fishing in the Androscoggin River in Brunswick and Topsham</w:t>
      </w:r>
    </w:p>
    <w:p w14:paraId="08483EAB" w14:textId="25A4D554" w:rsidR="003E43DC" w:rsidRPr="005606F3" w:rsidRDefault="003E43DC" w:rsidP="002055C5">
      <w:pPr>
        <w:overflowPunct/>
        <w:autoSpaceDE/>
        <w:autoSpaceDN/>
        <w:adjustRightInd/>
        <w:spacing w:line="360" w:lineRule="auto"/>
        <w:textAlignment w:val="auto"/>
        <w:rPr>
          <w:rStyle w:val="InitialStyle"/>
          <w:rFonts w:ascii="Aptos" w:eastAsia="Aptos" w:hAnsi="Aptos" w:cs="Arial"/>
          <w:kern w:val="2"/>
          <w:sz w:val="22"/>
          <w:szCs w:val="22"/>
        </w:rPr>
      </w:pPr>
      <w:r>
        <w:rPr>
          <w:rFonts w:ascii="Aptos" w:eastAsia="Aptos" w:hAnsi="Aptos" w:cs="Arial"/>
          <w:kern w:val="2"/>
          <w:sz w:val="22"/>
          <w:szCs w:val="22"/>
        </w:rPr>
        <w:t>55.99</w:t>
      </w:r>
      <w:r>
        <w:rPr>
          <w:rFonts w:ascii="Aptos" w:eastAsia="Aptos" w:hAnsi="Aptos" w:cs="Arial"/>
          <w:kern w:val="2"/>
          <w:sz w:val="22"/>
          <w:szCs w:val="22"/>
        </w:rPr>
        <w:tab/>
        <w:t xml:space="preserve">Fishing in the Saco River above </w:t>
      </w:r>
      <w:proofErr w:type="gramStart"/>
      <w:r>
        <w:rPr>
          <w:rFonts w:ascii="Aptos" w:eastAsia="Aptos" w:hAnsi="Aptos" w:cs="Arial"/>
          <w:kern w:val="2"/>
          <w:sz w:val="22"/>
          <w:szCs w:val="22"/>
        </w:rPr>
        <w:t>the Route</w:t>
      </w:r>
      <w:proofErr w:type="gramEnd"/>
      <w:r>
        <w:rPr>
          <w:rFonts w:ascii="Aptos" w:eastAsia="Aptos" w:hAnsi="Aptos" w:cs="Arial"/>
          <w:kern w:val="2"/>
          <w:sz w:val="22"/>
          <w:szCs w:val="22"/>
        </w:rPr>
        <w:t xml:space="preserve"> 9/Main Street Bridge between Saco and Biddeford </w:t>
      </w:r>
    </w:p>
    <w:p w14:paraId="68107C00" w14:textId="77777777" w:rsidR="000722E7" w:rsidRDefault="000722E7">
      <w:pPr>
        <w:pStyle w:val="DefaultText"/>
        <w:rPr>
          <w:rStyle w:val="InitialStyle"/>
          <w:rFonts w:ascii="Arial" w:hAnsi="Arial"/>
        </w:rPr>
      </w:pPr>
    </w:p>
    <w:p w14:paraId="5B71F07A" w14:textId="77777777" w:rsidR="000722E7" w:rsidRDefault="000722E7">
      <w:pPr>
        <w:pStyle w:val="DefaultText"/>
        <w:rPr>
          <w:rStyle w:val="InitialStyle"/>
          <w:rFonts w:ascii="Arial" w:hAnsi="Arial"/>
        </w:rPr>
      </w:pPr>
    </w:p>
    <w:p w14:paraId="26E9A00C" w14:textId="77777777" w:rsidR="000722E7" w:rsidRDefault="000722E7">
      <w:pPr>
        <w:pStyle w:val="DefaultText"/>
        <w:rPr>
          <w:rStyle w:val="InitialStyle"/>
          <w:rFonts w:ascii="Arial" w:hAnsi="Arial"/>
        </w:rPr>
      </w:pPr>
    </w:p>
    <w:p w14:paraId="1BC1A8CB" w14:textId="77777777" w:rsidR="000722E7" w:rsidRDefault="000722E7">
      <w:pPr>
        <w:pStyle w:val="DefaultText"/>
        <w:rPr>
          <w:rStyle w:val="InitialStyle"/>
          <w:rFonts w:ascii="Arial" w:hAnsi="Arial"/>
        </w:rPr>
      </w:pPr>
    </w:p>
    <w:p w14:paraId="39A9CAF6" w14:textId="77777777" w:rsidR="003E43DC" w:rsidRDefault="003E43DC">
      <w:pPr>
        <w:pStyle w:val="DefaultText"/>
        <w:rPr>
          <w:rStyle w:val="InitialStyle"/>
          <w:rFonts w:ascii="Arial" w:hAnsi="Arial"/>
        </w:rPr>
      </w:pPr>
    </w:p>
    <w:p w14:paraId="30DFF909" w14:textId="77777777" w:rsidR="003E43DC" w:rsidRDefault="003E43DC">
      <w:pPr>
        <w:pStyle w:val="DefaultText"/>
        <w:rPr>
          <w:rStyle w:val="InitialStyle"/>
          <w:rFonts w:ascii="Arial" w:hAnsi="Arial"/>
        </w:rPr>
      </w:pPr>
    </w:p>
    <w:p w14:paraId="0989EDBB" w14:textId="77777777" w:rsidR="003E43DC" w:rsidRDefault="003E43DC">
      <w:pPr>
        <w:pStyle w:val="DefaultText"/>
        <w:rPr>
          <w:rStyle w:val="InitialStyle"/>
          <w:rFonts w:ascii="Arial" w:hAnsi="Arial"/>
        </w:rPr>
      </w:pPr>
    </w:p>
    <w:p w14:paraId="3F6C991A" w14:textId="77777777" w:rsidR="00E52157" w:rsidRDefault="00E52157">
      <w:pPr>
        <w:pStyle w:val="DefaultText"/>
        <w:rPr>
          <w:rStyle w:val="InitialStyle"/>
          <w:rFonts w:ascii="Arial" w:hAnsi="Arial"/>
        </w:rPr>
      </w:pPr>
    </w:p>
    <w:p w14:paraId="0D589F57" w14:textId="77777777" w:rsidR="00E52157" w:rsidRDefault="00E52157">
      <w:pPr>
        <w:pStyle w:val="DefaultText"/>
        <w:rPr>
          <w:rStyle w:val="InitialStyle"/>
          <w:rFonts w:ascii="Arial" w:hAnsi="Arial"/>
        </w:rPr>
      </w:pPr>
    </w:p>
    <w:p w14:paraId="502183C6" w14:textId="77777777" w:rsidR="00E52157" w:rsidRDefault="00E52157">
      <w:pPr>
        <w:pStyle w:val="DefaultText"/>
        <w:rPr>
          <w:rStyle w:val="InitialStyle"/>
          <w:rFonts w:ascii="Arial" w:hAnsi="Arial"/>
        </w:rPr>
      </w:pPr>
    </w:p>
    <w:p w14:paraId="2D0B72A1" w14:textId="77777777" w:rsidR="00E52157" w:rsidRDefault="00E52157">
      <w:pPr>
        <w:pStyle w:val="DefaultText"/>
        <w:rPr>
          <w:rStyle w:val="InitialStyle"/>
          <w:rFonts w:ascii="Arial" w:hAnsi="Arial"/>
        </w:rPr>
      </w:pPr>
    </w:p>
    <w:p w14:paraId="527A6B51" w14:textId="77777777" w:rsidR="00E52157" w:rsidRDefault="00E52157">
      <w:pPr>
        <w:pStyle w:val="DefaultText"/>
        <w:rPr>
          <w:rStyle w:val="InitialStyle"/>
          <w:rFonts w:ascii="Arial" w:hAnsi="Arial"/>
        </w:rPr>
      </w:pPr>
    </w:p>
    <w:p w14:paraId="24092985" w14:textId="77777777" w:rsidR="00E52157" w:rsidRDefault="00E52157">
      <w:pPr>
        <w:pStyle w:val="DefaultText"/>
        <w:rPr>
          <w:rStyle w:val="InitialStyle"/>
          <w:rFonts w:ascii="Arial" w:hAnsi="Arial"/>
        </w:rPr>
      </w:pPr>
    </w:p>
    <w:p w14:paraId="7586F2B7" w14:textId="77777777" w:rsidR="00E52157" w:rsidRDefault="00E52157">
      <w:pPr>
        <w:pStyle w:val="DefaultText"/>
        <w:rPr>
          <w:rStyle w:val="InitialStyle"/>
          <w:rFonts w:ascii="Arial" w:hAnsi="Arial"/>
        </w:rPr>
      </w:pPr>
    </w:p>
    <w:p w14:paraId="6B714C4B" w14:textId="77777777" w:rsidR="00E52157" w:rsidRDefault="00E52157">
      <w:pPr>
        <w:pStyle w:val="DefaultText"/>
        <w:rPr>
          <w:rStyle w:val="InitialStyle"/>
          <w:rFonts w:ascii="Arial" w:hAnsi="Arial"/>
        </w:rPr>
      </w:pPr>
    </w:p>
    <w:p w14:paraId="3BDDBE38" w14:textId="77777777" w:rsidR="00E52157" w:rsidRDefault="00E52157">
      <w:pPr>
        <w:pStyle w:val="DefaultText"/>
        <w:rPr>
          <w:rStyle w:val="InitialStyle"/>
          <w:rFonts w:ascii="Arial" w:hAnsi="Arial"/>
        </w:rPr>
      </w:pPr>
    </w:p>
    <w:p w14:paraId="10A79907" w14:textId="77777777" w:rsidR="00E52157" w:rsidRDefault="00E52157">
      <w:pPr>
        <w:pStyle w:val="DefaultText"/>
        <w:rPr>
          <w:rStyle w:val="InitialStyle"/>
          <w:rFonts w:ascii="Arial" w:hAnsi="Arial"/>
        </w:rPr>
      </w:pPr>
    </w:p>
    <w:p w14:paraId="6F4F3B8A" w14:textId="77777777" w:rsidR="00E52157" w:rsidRDefault="00E52157">
      <w:pPr>
        <w:pStyle w:val="DefaultText"/>
        <w:rPr>
          <w:rStyle w:val="InitialStyle"/>
          <w:rFonts w:ascii="Arial" w:hAnsi="Arial"/>
        </w:rPr>
      </w:pPr>
    </w:p>
    <w:p w14:paraId="5C19DE94" w14:textId="77777777" w:rsidR="00E52157" w:rsidRDefault="00E52157">
      <w:pPr>
        <w:pStyle w:val="DefaultText"/>
        <w:rPr>
          <w:rStyle w:val="InitialStyle"/>
          <w:rFonts w:ascii="Arial" w:hAnsi="Arial"/>
        </w:rPr>
      </w:pPr>
    </w:p>
    <w:p w14:paraId="367E7513" w14:textId="77777777" w:rsidR="00E52157" w:rsidRDefault="00E52157">
      <w:pPr>
        <w:pStyle w:val="DefaultText"/>
        <w:rPr>
          <w:rStyle w:val="InitialStyle"/>
          <w:rFonts w:ascii="Arial" w:hAnsi="Arial"/>
        </w:rPr>
      </w:pPr>
    </w:p>
    <w:p w14:paraId="33A94092" w14:textId="77777777" w:rsidR="00E52157" w:rsidRDefault="00E52157">
      <w:pPr>
        <w:pStyle w:val="DefaultText"/>
        <w:rPr>
          <w:rStyle w:val="InitialStyle"/>
          <w:rFonts w:ascii="Arial" w:hAnsi="Arial"/>
        </w:rPr>
      </w:pPr>
    </w:p>
    <w:p w14:paraId="5EC2A6FE" w14:textId="77777777" w:rsidR="00E52157" w:rsidRDefault="00E52157">
      <w:pPr>
        <w:pStyle w:val="DefaultText"/>
        <w:rPr>
          <w:rStyle w:val="InitialStyle"/>
          <w:rFonts w:ascii="Arial" w:hAnsi="Arial"/>
        </w:rPr>
      </w:pPr>
    </w:p>
    <w:p w14:paraId="01C8358A" w14:textId="77777777" w:rsidR="00E52157" w:rsidRDefault="00E52157">
      <w:pPr>
        <w:pStyle w:val="DefaultText"/>
        <w:rPr>
          <w:rStyle w:val="InitialStyle"/>
          <w:rFonts w:ascii="Arial" w:hAnsi="Arial"/>
        </w:rPr>
      </w:pPr>
    </w:p>
    <w:p w14:paraId="27E3B00B" w14:textId="77777777" w:rsidR="00E52157" w:rsidRDefault="00E52157">
      <w:pPr>
        <w:pStyle w:val="DefaultText"/>
        <w:rPr>
          <w:rStyle w:val="InitialStyle"/>
          <w:rFonts w:ascii="Arial" w:hAnsi="Arial"/>
        </w:rPr>
      </w:pPr>
    </w:p>
    <w:p w14:paraId="4C9F28DA" w14:textId="77777777" w:rsidR="00E52157" w:rsidRDefault="00E52157">
      <w:pPr>
        <w:pStyle w:val="DefaultText"/>
        <w:rPr>
          <w:rStyle w:val="InitialStyle"/>
          <w:rFonts w:ascii="Arial" w:hAnsi="Arial"/>
        </w:rPr>
      </w:pPr>
    </w:p>
    <w:p w14:paraId="3D276BB4" w14:textId="77777777" w:rsidR="00E52157" w:rsidRDefault="00E52157">
      <w:pPr>
        <w:pStyle w:val="DefaultText"/>
        <w:rPr>
          <w:rStyle w:val="InitialStyle"/>
          <w:rFonts w:ascii="Arial" w:hAnsi="Arial"/>
        </w:rPr>
      </w:pPr>
    </w:p>
    <w:p w14:paraId="518FB89C" w14:textId="77777777" w:rsidR="00E52157" w:rsidRDefault="00E52157">
      <w:pPr>
        <w:pStyle w:val="DefaultText"/>
        <w:rPr>
          <w:rStyle w:val="InitialStyle"/>
          <w:rFonts w:ascii="Arial" w:hAnsi="Arial"/>
        </w:rPr>
      </w:pPr>
    </w:p>
    <w:p w14:paraId="4563F3F3" w14:textId="77777777" w:rsidR="00E52157" w:rsidRDefault="00E52157">
      <w:pPr>
        <w:pStyle w:val="DefaultText"/>
        <w:rPr>
          <w:rStyle w:val="InitialStyle"/>
          <w:rFonts w:ascii="Arial" w:hAnsi="Arial"/>
        </w:rPr>
      </w:pPr>
    </w:p>
    <w:p w14:paraId="60657EC2" w14:textId="77777777" w:rsidR="00E52157" w:rsidRDefault="00E52157">
      <w:pPr>
        <w:pStyle w:val="DefaultText"/>
        <w:rPr>
          <w:rStyle w:val="InitialStyle"/>
          <w:rFonts w:ascii="Arial" w:hAnsi="Arial"/>
        </w:rPr>
      </w:pPr>
    </w:p>
    <w:p w14:paraId="52341D8C" w14:textId="77777777" w:rsidR="00E52157" w:rsidRDefault="00E52157">
      <w:pPr>
        <w:pStyle w:val="DefaultText"/>
        <w:rPr>
          <w:rStyle w:val="InitialStyle"/>
          <w:rFonts w:ascii="Arial" w:hAnsi="Arial"/>
        </w:rPr>
      </w:pPr>
    </w:p>
    <w:p w14:paraId="2182C19E" w14:textId="77777777" w:rsidR="00E52157" w:rsidRDefault="00E52157">
      <w:pPr>
        <w:pStyle w:val="DefaultText"/>
        <w:rPr>
          <w:rStyle w:val="InitialStyle"/>
          <w:rFonts w:ascii="Arial" w:hAnsi="Arial"/>
        </w:rPr>
      </w:pPr>
    </w:p>
    <w:p w14:paraId="37D9A8DF" w14:textId="77777777" w:rsidR="00E52157" w:rsidRDefault="00E52157">
      <w:pPr>
        <w:pStyle w:val="DefaultText"/>
        <w:rPr>
          <w:rStyle w:val="InitialStyle"/>
          <w:rFonts w:ascii="Arial" w:hAnsi="Arial"/>
        </w:rPr>
      </w:pPr>
    </w:p>
    <w:p w14:paraId="1F6821D4" w14:textId="77777777" w:rsidR="00E52157" w:rsidRDefault="00E52157">
      <w:pPr>
        <w:pStyle w:val="DefaultText"/>
        <w:rPr>
          <w:rStyle w:val="InitialStyle"/>
          <w:rFonts w:ascii="Arial" w:hAnsi="Arial"/>
        </w:rPr>
      </w:pPr>
    </w:p>
    <w:p w14:paraId="5A1B3C3D" w14:textId="77777777" w:rsidR="00E52157" w:rsidRDefault="00E52157">
      <w:pPr>
        <w:pStyle w:val="DefaultText"/>
        <w:rPr>
          <w:rStyle w:val="InitialStyle"/>
          <w:rFonts w:ascii="Arial" w:hAnsi="Arial"/>
        </w:rPr>
      </w:pPr>
    </w:p>
    <w:p w14:paraId="29654F06" w14:textId="77777777" w:rsidR="003E43DC" w:rsidRDefault="003E43DC">
      <w:pPr>
        <w:pStyle w:val="DefaultText"/>
        <w:rPr>
          <w:rStyle w:val="InitialStyle"/>
          <w:rFonts w:ascii="Arial" w:hAnsi="Arial"/>
        </w:rPr>
      </w:pPr>
    </w:p>
    <w:p w14:paraId="3498AD71" w14:textId="77777777" w:rsidR="003E43DC" w:rsidRDefault="003E43DC">
      <w:pPr>
        <w:pStyle w:val="DefaultText"/>
        <w:rPr>
          <w:rStyle w:val="InitialStyle"/>
          <w:rFonts w:ascii="Arial" w:hAnsi="Arial"/>
        </w:rPr>
      </w:pPr>
    </w:p>
    <w:p w14:paraId="73C8A1D9" w14:textId="77777777" w:rsidR="003E43DC" w:rsidRDefault="003E43DC">
      <w:pPr>
        <w:pStyle w:val="DefaultText"/>
        <w:rPr>
          <w:rStyle w:val="InitialStyle"/>
          <w:rFonts w:ascii="Arial" w:hAnsi="Arial"/>
        </w:rPr>
      </w:pPr>
    </w:p>
    <w:p w14:paraId="5FDEC5DD" w14:textId="77777777" w:rsidR="003E43DC" w:rsidRDefault="003E43DC">
      <w:pPr>
        <w:pStyle w:val="DefaultText"/>
        <w:rPr>
          <w:rStyle w:val="InitialStyle"/>
          <w:rFonts w:ascii="Arial" w:hAnsi="Arial"/>
        </w:rPr>
      </w:pPr>
    </w:p>
    <w:p w14:paraId="088F040A" w14:textId="77777777" w:rsidR="003E43DC" w:rsidRDefault="003E43DC">
      <w:pPr>
        <w:pStyle w:val="DefaultText"/>
        <w:rPr>
          <w:rStyle w:val="InitialStyle"/>
          <w:rFonts w:ascii="Arial" w:hAnsi="Arial"/>
        </w:rPr>
      </w:pPr>
    </w:p>
    <w:p w14:paraId="542F470C" w14:textId="77777777" w:rsidR="003E43DC" w:rsidRDefault="003E43DC">
      <w:pPr>
        <w:pStyle w:val="DefaultText"/>
        <w:rPr>
          <w:rStyle w:val="InitialStyle"/>
          <w:rFonts w:ascii="Arial" w:hAnsi="Arial"/>
        </w:rPr>
      </w:pPr>
    </w:p>
    <w:p w14:paraId="1937D94D" w14:textId="77777777" w:rsidR="003E43DC" w:rsidRDefault="003E43DC">
      <w:pPr>
        <w:pStyle w:val="DefaultText"/>
        <w:rPr>
          <w:rStyle w:val="InitialStyle"/>
          <w:rFonts w:ascii="Arial" w:hAnsi="Arial"/>
        </w:rPr>
      </w:pPr>
    </w:p>
    <w:p w14:paraId="7C16CB4A" w14:textId="77777777" w:rsidR="003E43DC" w:rsidRDefault="003E43DC">
      <w:pPr>
        <w:pStyle w:val="DefaultText"/>
        <w:rPr>
          <w:rStyle w:val="InitialStyle"/>
          <w:rFonts w:ascii="Arial" w:hAnsi="Arial"/>
        </w:rPr>
      </w:pPr>
    </w:p>
    <w:p w14:paraId="3C5DE2FB" w14:textId="77777777" w:rsidR="003E43DC" w:rsidRDefault="003E43DC">
      <w:pPr>
        <w:pStyle w:val="DefaultText"/>
        <w:rPr>
          <w:rStyle w:val="InitialStyle"/>
          <w:rFonts w:ascii="Arial" w:hAnsi="Arial"/>
        </w:rPr>
      </w:pPr>
    </w:p>
    <w:p w14:paraId="4EAE7891" w14:textId="77777777" w:rsidR="003E43DC" w:rsidRDefault="003E43DC">
      <w:pPr>
        <w:pStyle w:val="DefaultText"/>
        <w:rPr>
          <w:rStyle w:val="InitialStyle"/>
          <w:rFonts w:ascii="Arial" w:hAnsi="Arial"/>
        </w:rPr>
      </w:pPr>
    </w:p>
    <w:p w14:paraId="350063DA" w14:textId="77777777" w:rsidR="003E43DC" w:rsidRDefault="003E43DC">
      <w:pPr>
        <w:pStyle w:val="DefaultText"/>
        <w:rPr>
          <w:rStyle w:val="InitialStyle"/>
          <w:rFonts w:ascii="Arial" w:hAnsi="Arial"/>
        </w:rPr>
      </w:pPr>
    </w:p>
    <w:p w14:paraId="7E9AC3DF" w14:textId="77777777" w:rsidR="003E43DC" w:rsidRDefault="003E43DC">
      <w:pPr>
        <w:pStyle w:val="DefaultText"/>
        <w:rPr>
          <w:rStyle w:val="InitialStyle"/>
          <w:rFonts w:ascii="Arial" w:hAnsi="Arial"/>
        </w:rPr>
      </w:pPr>
    </w:p>
    <w:p w14:paraId="03C71B52" w14:textId="77777777" w:rsidR="003E43DC" w:rsidRDefault="003E43DC">
      <w:pPr>
        <w:pStyle w:val="DefaultText"/>
        <w:rPr>
          <w:rStyle w:val="InitialStyle"/>
          <w:rFonts w:ascii="Arial" w:hAnsi="Arial"/>
        </w:rPr>
      </w:pPr>
    </w:p>
    <w:p w14:paraId="42B74CFD" w14:textId="77777777" w:rsidR="003E43DC" w:rsidRDefault="003E43DC">
      <w:pPr>
        <w:pStyle w:val="DefaultText"/>
        <w:rPr>
          <w:rStyle w:val="InitialStyle"/>
          <w:rFonts w:ascii="Arial" w:hAnsi="Arial"/>
        </w:rPr>
      </w:pPr>
    </w:p>
    <w:p w14:paraId="6F4DF203" w14:textId="77777777" w:rsidR="003E43DC" w:rsidRDefault="003E43DC">
      <w:pPr>
        <w:pStyle w:val="DefaultText"/>
        <w:rPr>
          <w:rStyle w:val="InitialStyle"/>
          <w:rFonts w:ascii="Arial" w:hAnsi="Arial"/>
        </w:rPr>
      </w:pPr>
    </w:p>
    <w:p w14:paraId="6BF277AD" w14:textId="77777777" w:rsidR="003E43DC" w:rsidRDefault="003E43DC">
      <w:pPr>
        <w:pStyle w:val="DefaultText"/>
        <w:rPr>
          <w:rStyle w:val="InitialStyle"/>
          <w:rFonts w:ascii="Arial" w:hAnsi="Arial"/>
        </w:rPr>
      </w:pPr>
    </w:p>
    <w:p w14:paraId="4BC66A9B" w14:textId="77777777" w:rsidR="003E43DC" w:rsidRDefault="003E43DC">
      <w:pPr>
        <w:pStyle w:val="DefaultText"/>
        <w:rPr>
          <w:rStyle w:val="InitialStyle"/>
          <w:rFonts w:ascii="Arial" w:hAnsi="Arial"/>
        </w:rPr>
      </w:pPr>
    </w:p>
    <w:p w14:paraId="6F753E5F" w14:textId="77777777" w:rsidR="000722E7" w:rsidRPr="0054258B" w:rsidRDefault="000722E7">
      <w:pPr>
        <w:pStyle w:val="DefaultText"/>
        <w:rPr>
          <w:rStyle w:val="InitialStyle"/>
          <w:rFonts w:ascii="Arial" w:hAnsi="Arial"/>
        </w:rPr>
      </w:pPr>
    </w:p>
    <w:p w14:paraId="2ACF96D7" w14:textId="127AD49A" w:rsidR="0054258B" w:rsidRPr="009602B2" w:rsidRDefault="002B6BDC" w:rsidP="009602B2">
      <w:pPr>
        <w:pStyle w:val="Heading2"/>
      </w:pPr>
      <w:r w:rsidRPr="009602B2">
        <w:lastRenderedPageBreak/>
        <w:t xml:space="preserve"> </w:t>
      </w:r>
      <w:r w:rsidRPr="009602B2">
        <w:tab/>
      </w:r>
      <w:r w:rsidR="0054258B" w:rsidRPr="009602B2">
        <w:t>Definitions</w:t>
      </w:r>
    </w:p>
    <w:p w14:paraId="78DA82C1" w14:textId="77777777" w:rsidR="0054258B" w:rsidRDefault="0054258B" w:rsidP="0054258B">
      <w:pPr>
        <w:rPr>
          <w:rFonts w:ascii="Aptos" w:hAnsi="Aptos" w:cs="Arial"/>
          <w:sz w:val="22"/>
          <w:szCs w:val="22"/>
        </w:rPr>
      </w:pPr>
    </w:p>
    <w:p w14:paraId="7FD12CA4" w14:textId="77777777" w:rsidR="0072051D" w:rsidRDefault="0054258B" w:rsidP="0072051D">
      <w:pPr>
        <w:pStyle w:val="ListParagraph"/>
        <w:numPr>
          <w:ilvl w:val="0"/>
          <w:numId w:val="19"/>
        </w:numPr>
        <w:overflowPunct/>
        <w:autoSpaceDE/>
        <w:autoSpaceDN/>
        <w:adjustRightInd/>
        <w:contextualSpacing/>
        <w:textAlignment w:val="auto"/>
        <w:rPr>
          <w:rFonts w:ascii="Aptos" w:hAnsi="Aptos" w:cs="Arial"/>
          <w:sz w:val="22"/>
          <w:szCs w:val="22"/>
        </w:rPr>
      </w:pPr>
      <w:r>
        <w:rPr>
          <w:rFonts w:ascii="Aptos" w:hAnsi="Aptos" w:cs="Arial"/>
          <w:b/>
          <w:bCs/>
          <w:sz w:val="22"/>
          <w:szCs w:val="22"/>
        </w:rPr>
        <w:t>Bait gillnet</w:t>
      </w:r>
      <w:r w:rsidR="0072051D">
        <w:rPr>
          <w:rFonts w:ascii="Aptos" w:hAnsi="Aptos" w:cs="Arial"/>
          <w:b/>
          <w:bCs/>
          <w:sz w:val="22"/>
          <w:szCs w:val="22"/>
        </w:rPr>
        <w:t>.</w:t>
      </w:r>
      <w:r>
        <w:rPr>
          <w:rFonts w:ascii="Aptos" w:hAnsi="Aptos" w:cs="Arial"/>
          <w:sz w:val="22"/>
          <w:szCs w:val="22"/>
        </w:rPr>
        <w:t xml:space="preserve"> </w:t>
      </w:r>
      <w:r w:rsidR="0072051D">
        <w:rPr>
          <w:rFonts w:ascii="Aptos" w:hAnsi="Aptos" w:cs="Arial"/>
          <w:sz w:val="22"/>
          <w:szCs w:val="22"/>
        </w:rPr>
        <w:t>A</w:t>
      </w:r>
      <w:r>
        <w:rPr>
          <w:rFonts w:ascii="Aptos" w:hAnsi="Aptos" w:cs="Arial"/>
          <w:sz w:val="22"/>
          <w:szCs w:val="22"/>
        </w:rPr>
        <w:t xml:space="preserve"> gillnet that has less than 3.5 inches diamond or square stretch mesh throughout the entire net, is suspended in the water column, and has a maximum length of 2,000 feet, as defined in Chapter 34.01. </w:t>
      </w:r>
    </w:p>
    <w:p w14:paraId="2635B608" w14:textId="77777777" w:rsidR="0072051D" w:rsidRDefault="0072051D" w:rsidP="0072051D">
      <w:pPr>
        <w:pStyle w:val="ListParagraph"/>
        <w:overflowPunct/>
        <w:autoSpaceDE/>
        <w:autoSpaceDN/>
        <w:adjustRightInd/>
        <w:contextualSpacing/>
        <w:textAlignment w:val="auto"/>
        <w:rPr>
          <w:rFonts w:ascii="Aptos" w:hAnsi="Aptos" w:cs="Arial"/>
          <w:sz w:val="22"/>
          <w:szCs w:val="22"/>
        </w:rPr>
      </w:pPr>
    </w:p>
    <w:p w14:paraId="2AEBB775" w14:textId="05B015A4" w:rsidR="0054258B" w:rsidRDefault="0072051D" w:rsidP="0072051D">
      <w:pPr>
        <w:pStyle w:val="ListParagraph"/>
        <w:numPr>
          <w:ilvl w:val="0"/>
          <w:numId w:val="19"/>
        </w:numPr>
        <w:overflowPunct/>
        <w:autoSpaceDE/>
        <w:autoSpaceDN/>
        <w:adjustRightInd/>
        <w:contextualSpacing/>
        <w:textAlignment w:val="auto"/>
        <w:rPr>
          <w:rFonts w:ascii="Aptos" w:hAnsi="Aptos" w:cs="Arial"/>
          <w:sz w:val="22"/>
          <w:szCs w:val="22"/>
        </w:rPr>
      </w:pPr>
      <w:r>
        <w:rPr>
          <w:rFonts w:ascii="Aptos" w:hAnsi="Aptos" w:cs="Arial"/>
          <w:b/>
          <w:bCs/>
          <w:sz w:val="22"/>
          <w:szCs w:val="22"/>
        </w:rPr>
        <w:t>Fish weir.</w:t>
      </w:r>
      <w:r>
        <w:rPr>
          <w:rFonts w:ascii="Aptos" w:hAnsi="Aptos" w:cs="Arial"/>
          <w:sz w:val="22"/>
          <w:szCs w:val="22"/>
        </w:rPr>
        <w:t xml:space="preserve"> Any</w:t>
      </w:r>
      <w:r w:rsidR="0054258B">
        <w:rPr>
          <w:rFonts w:ascii="Aptos" w:hAnsi="Aptos" w:cs="Arial"/>
          <w:sz w:val="22"/>
          <w:szCs w:val="22"/>
        </w:rPr>
        <w:t xml:space="preserve"> fixed type of fishing equipment that consists of fences made of wooden stakes or out of other materials constructed in such a manner </w:t>
      </w:r>
      <w:proofErr w:type="gramStart"/>
      <w:r w:rsidR="0054258B">
        <w:rPr>
          <w:rFonts w:ascii="Aptos" w:hAnsi="Aptos" w:cs="Arial"/>
          <w:sz w:val="22"/>
          <w:szCs w:val="22"/>
        </w:rPr>
        <w:t>so as to</w:t>
      </w:r>
      <w:proofErr w:type="gramEnd"/>
      <w:r w:rsidR="0054258B">
        <w:rPr>
          <w:rFonts w:ascii="Aptos" w:hAnsi="Aptos" w:cs="Arial"/>
          <w:sz w:val="22"/>
          <w:szCs w:val="22"/>
        </w:rPr>
        <w:t xml:space="preserve"> intercept or attempt to intercept finfish. The fences form successive enclosures called the heart, pound and pocket into which the fish are directed by a prolonged fence known as a leader. </w:t>
      </w:r>
    </w:p>
    <w:p w14:paraId="2FE9D3FA" w14:textId="77777777" w:rsidR="0054258B" w:rsidRDefault="0054258B" w:rsidP="0054258B">
      <w:pPr>
        <w:pStyle w:val="ListParagraph"/>
        <w:rPr>
          <w:rFonts w:ascii="Aptos" w:hAnsi="Aptos" w:cs="Arial"/>
          <w:sz w:val="22"/>
          <w:szCs w:val="22"/>
        </w:rPr>
      </w:pPr>
    </w:p>
    <w:p w14:paraId="3875FACF" w14:textId="07EDB71F" w:rsidR="0054258B" w:rsidRDefault="0054258B" w:rsidP="0054258B">
      <w:pPr>
        <w:pStyle w:val="ListParagraph"/>
        <w:numPr>
          <w:ilvl w:val="0"/>
          <w:numId w:val="19"/>
        </w:numPr>
        <w:overflowPunct/>
        <w:autoSpaceDE/>
        <w:autoSpaceDN/>
        <w:adjustRightInd/>
        <w:contextualSpacing/>
        <w:textAlignment w:val="auto"/>
        <w:rPr>
          <w:rFonts w:ascii="Aptos" w:hAnsi="Aptos" w:cs="Arial"/>
          <w:sz w:val="22"/>
          <w:szCs w:val="22"/>
        </w:rPr>
      </w:pPr>
      <w:r>
        <w:rPr>
          <w:rFonts w:ascii="Aptos" w:hAnsi="Aptos" w:cs="Arial"/>
          <w:b/>
          <w:bCs/>
          <w:sz w:val="22"/>
          <w:szCs w:val="22"/>
        </w:rPr>
        <w:t>Pound net or trap net</w:t>
      </w:r>
      <w:r w:rsidR="0072051D">
        <w:rPr>
          <w:rFonts w:ascii="Aptos" w:hAnsi="Aptos" w:cs="Arial"/>
          <w:sz w:val="22"/>
          <w:szCs w:val="22"/>
        </w:rPr>
        <w:t>.</w:t>
      </w:r>
      <w:r>
        <w:rPr>
          <w:rFonts w:ascii="Aptos" w:hAnsi="Aptos" w:cs="Arial"/>
          <w:sz w:val="22"/>
          <w:szCs w:val="22"/>
        </w:rPr>
        <w:t xml:space="preserve"> </w:t>
      </w:r>
      <w:r w:rsidR="0072051D">
        <w:rPr>
          <w:rFonts w:ascii="Aptos" w:hAnsi="Aptos" w:cs="Arial"/>
          <w:sz w:val="22"/>
          <w:szCs w:val="22"/>
        </w:rPr>
        <w:t>A</w:t>
      </w:r>
      <w:r>
        <w:rPr>
          <w:rFonts w:ascii="Aptos" w:hAnsi="Aptos" w:cs="Arial"/>
          <w:sz w:val="22"/>
          <w:szCs w:val="22"/>
        </w:rPr>
        <w:t xml:space="preserve"> type of entrapment gear that consists of an arrangement of netting or wire supported upon stakes or piles and has </w:t>
      </w:r>
      <w:proofErr w:type="gramStart"/>
      <w:r>
        <w:rPr>
          <w:rFonts w:ascii="Aptos" w:hAnsi="Aptos" w:cs="Arial"/>
          <w:sz w:val="22"/>
          <w:szCs w:val="22"/>
        </w:rPr>
        <w:t>the head</w:t>
      </w:r>
      <w:proofErr w:type="gramEnd"/>
      <w:r>
        <w:rPr>
          <w:rFonts w:ascii="Aptos" w:hAnsi="Aptos" w:cs="Arial"/>
          <w:sz w:val="22"/>
          <w:szCs w:val="22"/>
        </w:rPr>
        <w:t xml:space="preserve"> ropes or lines above water or in a frame that is supported by floats and anchors. A pound net or trap net may consist of an enclosure known as the pound proper, crib or pocket which has a netting floor and section known as the heart from the entrance of which a straight wall known as the leader or runner extends outward. There may be several combinations of hearts, pounds or pockets. Finfish are voluntarily directed by the leader towards and into the heart and/or pound, and then into the crib or pocket where they are removed periodically by various devices and methods</w:t>
      </w:r>
      <w:r w:rsidR="00C61365">
        <w:rPr>
          <w:rFonts w:ascii="Aptos" w:hAnsi="Aptos" w:cs="Arial"/>
          <w:sz w:val="22"/>
          <w:szCs w:val="22"/>
        </w:rPr>
        <w:t>,</w:t>
      </w:r>
      <w:r w:rsidR="001357D4">
        <w:rPr>
          <w:rFonts w:ascii="Aptos" w:hAnsi="Aptos" w:cs="Arial"/>
          <w:sz w:val="22"/>
          <w:szCs w:val="22"/>
        </w:rPr>
        <w:t xml:space="preserve"> such as dip nets</w:t>
      </w:r>
      <w:r w:rsidR="00C61365">
        <w:rPr>
          <w:rFonts w:ascii="Aptos" w:hAnsi="Aptos" w:cs="Arial"/>
          <w:sz w:val="22"/>
          <w:szCs w:val="22"/>
        </w:rPr>
        <w:t xml:space="preserve"> that are solely operated by hand.</w:t>
      </w:r>
    </w:p>
    <w:p w14:paraId="21239AA3" w14:textId="77777777" w:rsidR="0054258B" w:rsidRDefault="0054258B" w:rsidP="0054258B">
      <w:pPr>
        <w:rPr>
          <w:rFonts w:ascii="Aptos" w:hAnsi="Aptos" w:cs="Arial"/>
          <w:sz w:val="22"/>
          <w:szCs w:val="22"/>
        </w:rPr>
      </w:pPr>
    </w:p>
    <w:p w14:paraId="6DF024F8" w14:textId="33A83F2F" w:rsidR="0054258B" w:rsidRDefault="004E3381" w:rsidP="004E3381">
      <w:pPr>
        <w:pStyle w:val="Heading2"/>
      </w:pPr>
      <w:r>
        <w:t xml:space="preserve"> </w:t>
      </w:r>
      <w:r>
        <w:tab/>
      </w:r>
      <w:r w:rsidR="0054258B">
        <w:t>Pound Net and Fish Weir Fishing Provisions</w:t>
      </w:r>
    </w:p>
    <w:p w14:paraId="30C7426B" w14:textId="77777777" w:rsidR="0054258B" w:rsidRDefault="0054258B" w:rsidP="0054258B">
      <w:pPr>
        <w:rPr>
          <w:rFonts w:ascii="Aptos" w:hAnsi="Aptos" w:cs="Arial"/>
          <w:sz w:val="22"/>
          <w:szCs w:val="22"/>
        </w:rPr>
      </w:pPr>
    </w:p>
    <w:p w14:paraId="674BD451" w14:textId="06904E3E" w:rsidR="0054258B" w:rsidRDefault="0054258B" w:rsidP="0072051D">
      <w:pPr>
        <w:pStyle w:val="DefaultText"/>
        <w:numPr>
          <w:ilvl w:val="0"/>
          <w:numId w:val="20"/>
        </w:numPr>
        <w:ind w:left="720"/>
        <w:rPr>
          <w:rStyle w:val="InitialStyle"/>
          <w:rFonts w:ascii="Aptos" w:hAnsi="Aptos" w:cs="Arial"/>
          <w:sz w:val="22"/>
          <w:szCs w:val="22"/>
        </w:rPr>
      </w:pPr>
      <w:bookmarkStart w:id="0" w:name="_Hlk125459071"/>
      <w:r>
        <w:rPr>
          <w:rStyle w:val="InitialStyle"/>
          <w:rFonts w:ascii="Aptos" w:hAnsi="Aptos" w:cs="Arial"/>
          <w:sz w:val="22"/>
          <w:szCs w:val="22"/>
        </w:rPr>
        <w:t xml:space="preserve">It is unlawful to remove fish from a pound net or fish weir gear that is not permanently marked with a Commercial Pelagic and Anadromous or Commercial Menhaden License-holder’s name and DMR landings number. </w:t>
      </w:r>
      <w:bookmarkEnd w:id="0"/>
    </w:p>
    <w:p w14:paraId="631D1246" w14:textId="77777777" w:rsidR="0054258B" w:rsidRDefault="0054258B" w:rsidP="0054258B">
      <w:pPr>
        <w:pStyle w:val="DefaultText"/>
        <w:ind w:left="720"/>
        <w:rPr>
          <w:rStyle w:val="InitialStyle"/>
          <w:rFonts w:ascii="Aptos" w:hAnsi="Aptos" w:cs="Arial"/>
          <w:sz w:val="22"/>
          <w:szCs w:val="22"/>
        </w:rPr>
      </w:pPr>
    </w:p>
    <w:p w14:paraId="6D52E204" w14:textId="77777777" w:rsidR="0054258B" w:rsidRDefault="0054258B" w:rsidP="0054258B">
      <w:pPr>
        <w:pStyle w:val="DefaultText"/>
        <w:numPr>
          <w:ilvl w:val="0"/>
          <w:numId w:val="20"/>
        </w:numPr>
        <w:ind w:left="720"/>
        <w:rPr>
          <w:rStyle w:val="InitialStyle"/>
          <w:rFonts w:ascii="Aptos" w:hAnsi="Aptos" w:cs="Arial"/>
          <w:sz w:val="22"/>
          <w:szCs w:val="22"/>
        </w:rPr>
      </w:pPr>
      <w:r>
        <w:rPr>
          <w:rStyle w:val="InitialStyle"/>
          <w:rFonts w:ascii="Aptos" w:hAnsi="Aptos" w:cs="Arial"/>
          <w:sz w:val="22"/>
          <w:szCs w:val="22"/>
        </w:rPr>
        <w:t xml:space="preserve">Pound net or fish weir gear markings must </w:t>
      </w:r>
      <w:proofErr w:type="gramStart"/>
      <w:r>
        <w:rPr>
          <w:rStyle w:val="InitialStyle"/>
          <w:rFonts w:ascii="Aptos" w:hAnsi="Aptos" w:cs="Arial"/>
          <w:sz w:val="22"/>
          <w:szCs w:val="22"/>
        </w:rPr>
        <w:t>be legible and clearly visible for inspection at all times</w:t>
      </w:r>
      <w:proofErr w:type="gramEnd"/>
      <w:r>
        <w:rPr>
          <w:rStyle w:val="InitialStyle"/>
          <w:rFonts w:ascii="Aptos" w:hAnsi="Aptos" w:cs="Arial"/>
          <w:sz w:val="22"/>
          <w:szCs w:val="22"/>
        </w:rPr>
        <w:t xml:space="preserve">. </w:t>
      </w:r>
    </w:p>
    <w:p w14:paraId="1FB5A473" w14:textId="77777777" w:rsidR="0054258B" w:rsidRDefault="0054258B" w:rsidP="0054258B">
      <w:pPr>
        <w:pStyle w:val="DefaultText"/>
        <w:ind w:left="720"/>
        <w:rPr>
          <w:rStyle w:val="InitialStyle"/>
          <w:rFonts w:ascii="Aptos" w:hAnsi="Aptos" w:cs="Arial"/>
          <w:sz w:val="22"/>
          <w:szCs w:val="22"/>
        </w:rPr>
      </w:pPr>
    </w:p>
    <w:p w14:paraId="16727FF6" w14:textId="77777777" w:rsidR="0054258B" w:rsidRDefault="0054258B" w:rsidP="0054258B">
      <w:pPr>
        <w:pStyle w:val="DefaultText"/>
        <w:numPr>
          <w:ilvl w:val="0"/>
          <w:numId w:val="20"/>
        </w:numPr>
        <w:ind w:left="720"/>
        <w:rPr>
          <w:rStyle w:val="InitialStyle"/>
          <w:rFonts w:ascii="Aptos" w:hAnsi="Aptos" w:cs="Arial"/>
          <w:sz w:val="22"/>
          <w:szCs w:val="22"/>
        </w:rPr>
      </w:pPr>
      <w:r>
        <w:rPr>
          <w:rStyle w:val="InitialStyle"/>
          <w:rFonts w:ascii="Aptos" w:hAnsi="Aptos" w:cs="Arial"/>
          <w:sz w:val="22"/>
          <w:szCs w:val="22"/>
        </w:rPr>
        <w:t xml:space="preserve">Pound net or fish weir gear used under a Commercial Menhaden License must be marked with a single license-holder’s name and DMR landings number for the duration of the license year. </w:t>
      </w:r>
    </w:p>
    <w:p w14:paraId="41A3ABFA" w14:textId="77777777" w:rsidR="0054258B" w:rsidRDefault="0054258B" w:rsidP="0054258B">
      <w:pPr>
        <w:pStyle w:val="DefaultText"/>
        <w:ind w:left="720"/>
        <w:rPr>
          <w:rStyle w:val="InitialStyle"/>
          <w:rFonts w:ascii="Aptos" w:hAnsi="Aptos" w:cs="Arial"/>
          <w:sz w:val="22"/>
          <w:szCs w:val="22"/>
        </w:rPr>
      </w:pPr>
    </w:p>
    <w:p w14:paraId="3F0964B8" w14:textId="77777777" w:rsidR="0054258B" w:rsidRDefault="0054258B" w:rsidP="0054258B">
      <w:pPr>
        <w:pStyle w:val="DefaultText"/>
        <w:numPr>
          <w:ilvl w:val="0"/>
          <w:numId w:val="20"/>
        </w:numPr>
        <w:ind w:left="720"/>
        <w:rPr>
          <w:rStyle w:val="InitialStyle"/>
          <w:rFonts w:ascii="Aptos" w:hAnsi="Aptos" w:cs="Arial"/>
          <w:sz w:val="22"/>
          <w:szCs w:val="22"/>
        </w:rPr>
      </w:pPr>
      <w:r>
        <w:rPr>
          <w:rStyle w:val="InitialStyle"/>
          <w:rFonts w:ascii="Aptos" w:hAnsi="Aptos" w:cs="Arial"/>
          <w:sz w:val="22"/>
          <w:szCs w:val="22"/>
        </w:rPr>
        <w:t xml:space="preserve">It is unlawful for a person, other than the license-holder whose name and DMR landings number is marked on the pound net for fish weir gear, to remove fish from the pound net or fish weir gear. </w:t>
      </w:r>
    </w:p>
    <w:p w14:paraId="6669CAF2" w14:textId="77777777" w:rsidR="0054258B" w:rsidRDefault="0054258B" w:rsidP="0054258B">
      <w:pPr>
        <w:pStyle w:val="DefaultText"/>
        <w:ind w:left="720"/>
        <w:rPr>
          <w:rStyle w:val="InitialStyle"/>
          <w:rFonts w:ascii="Aptos" w:hAnsi="Aptos" w:cs="Arial"/>
          <w:sz w:val="22"/>
          <w:szCs w:val="22"/>
        </w:rPr>
      </w:pPr>
    </w:p>
    <w:p w14:paraId="039B9988" w14:textId="77777777" w:rsidR="0054258B" w:rsidRDefault="0054258B" w:rsidP="0054258B">
      <w:pPr>
        <w:pStyle w:val="DefaultText"/>
        <w:numPr>
          <w:ilvl w:val="0"/>
          <w:numId w:val="20"/>
        </w:numPr>
        <w:ind w:left="720"/>
        <w:rPr>
          <w:rStyle w:val="InitialStyle"/>
          <w:rFonts w:ascii="Aptos" w:hAnsi="Aptos" w:cs="Arial"/>
          <w:sz w:val="22"/>
          <w:szCs w:val="22"/>
        </w:rPr>
      </w:pPr>
      <w:r>
        <w:rPr>
          <w:rStyle w:val="InitialStyle"/>
          <w:rFonts w:ascii="Aptos" w:hAnsi="Aptos" w:cs="Arial"/>
          <w:sz w:val="22"/>
          <w:szCs w:val="22"/>
        </w:rPr>
        <w:t xml:space="preserve">Pound nets shall be set in a manner whereas the net leader is at no time within the intertidal zone. </w:t>
      </w:r>
    </w:p>
    <w:p w14:paraId="035DB44D" w14:textId="77777777" w:rsidR="0054258B" w:rsidRDefault="0054258B" w:rsidP="0054258B">
      <w:pPr>
        <w:pStyle w:val="DefaultText"/>
        <w:ind w:left="720"/>
        <w:rPr>
          <w:rStyle w:val="InitialStyle"/>
          <w:rFonts w:ascii="Aptos" w:hAnsi="Aptos" w:cs="Arial"/>
          <w:sz w:val="22"/>
          <w:szCs w:val="22"/>
        </w:rPr>
      </w:pPr>
    </w:p>
    <w:p w14:paraId="3CDAA2CC" w14:textId="77777777" w:rsidR="0054258B" w:rsidRDefault="0054258B" w:rsidP="0054258B">
      <w:pPr>
        <w:pStyle w:val="DefaultText"/>
        <w:numPr>
          <w:ilvl w:val="0"/>
          <w:numId w:val="20"/>
        </w:numPr>
        <w:ind w:left="720"/>
        <w:rPr>
          <w:rStyle w:val="InitialStyle"/>
          <w:rFonts w:ascii="Aptos" w:hAnsi="Aptos" w:cs="Arial"/>
          <w:sz w:val="22"/>
          <w:szCs w:val="22"/>
        </w:rPr>
      </w:pPr>
      <w:r>
        <w:rPr>
          <w:rStyle w:val="InitialStyle"/>
          <w:rFonts w:ascii="Aptos" w:hAnsi="Aptos" w:cs="Arial"/>
          <w:sz w:val="22"/>
          <w:szCs w:val="22"/>
        </w:rPr>
        <w:t xml:space="preserve">Pound nets and fish weirs shall be </w:t>
      </w:r>
      <w:proofErr w:type="gramStart"/>
      <w:r>
        <w:rPr>
          <w:rStyle w:val="InitialStyle"/>
          <w:rFonts w:ascii="Aptos" w:hAnsi="Aptos" w:cs="Arial"/>
          <w:sz w:val="22"/>
          <w:szCs w:val="22"/>
        </w:rPr>
        <w:t>tended</w:t>
      </w:r>
      <w:proofErr w:type="gramEnd"/>
      <w:r>
        <w:rPr>
          <w:rStyle w:val="InitialStyle"/>
          <w:rFonts w:ascii="Aptos" w:hAnsi="Aptos" w:cs="Arial"/>
          <w:sz w:val="22"/>
          <w:szCs w:val="22"/>
        </w:rPr>
        <w:t xml:space="preserve"> and any non-retainable bycatch released every 24 hours. </w:t>
      </w:r>
    </w:p>
    <w:p w14:paraId="3FE5EFAE" w14:textId="77777777" w:rsidR="0054258B" w:rsidRDefault="0054258B">
      <w:pPr>
        <w:pStyle w:val="DefaultText"/>
        <w:rPr>
          <w:rStyle w:val="InitialStyle"/>
          <w:rFonts w:ascii="Aptos" w:hAnsi="Aptos"/>
          <w:sz w:val="22"/>
          <w:szCs w:val="22"/>
        </w:rPr>
      </w:pPr>
    </w:p>
    <w:p w14:paraId="7A31E8DC" w14:textId="77777777" w:rsidR="0054258B" w:rsidRDefault="0054258B">
      <w:pPr>
        <w:pStyle w:val="DefaultText"/>
        <w:rPr>
          <w:rStyle w:val="InitialStyle"/>
          <w:rFonts w:ascii="Aptos" w:hAnsi="Aptos"/>
          <w:sz w:val="22"/>
          <w:szCs w:val="22"/>
        </w:rPr>
      </w:pPr>
    </w:p>
    <w:p w14:paraId="280A435E" w14:textId="77777777" w:rsidR="00E84F4D" w:rsidRDefault="00E84F4D">
      <w:pPr>
        <w:pStyle w:val="DefaultText"/>
        <w:rPr>
          <w:rStyle w:val="InitialStyle"/>
          <w:rFonts w:ascii="Aptos" w:hAnsi="Aptos"/>
          <w:sz w:val="22"/>
          <w:szCs w:val="22"/>
        </w:rPr>
      </w:pPr>
    </w:p>
    <w:p w14:paraId="73C48C09" w14:textId="77777777" w:rsidR="00E84F4D" w:rsidRDefault="00E84F4D">
      <w:pPr>
        <w:pStyle w:val="DefaultText"/>
        <w:rPr>
          <w:rStyle w:val="InitialStyle"/>
          <w:rFonts w:ascii="Aptos" w:hAnsi="Aptos"/>
          <w:sz w:val="22"/>
          <w:szCs w:val="22"/>
        </w:rPr>
      </w:pPr>
    </w:p>
    <w:p w14:paraId="056452D8" w14:textId="77777777" w:rsidR="00E84F4D" w:rsidRDefault="00E84F4D">
      <w:pPr>
        <w:pStyle w:val="DefaultText"/>
        <w:rPr>
          <w:rStyle w:val="InitialStyle"/>
          <w:rFonts w:ascii="Aptos" w:hAnsi="Aptos"/>
          <w:sz w:val="22"/>
          <w:szCs w:val="22"/>
        </w:rPr>
      </w:pPr>
    </w:p>
    <w:p w14:paraId="7FE6BF6A" w14:textId="7139035E" w:rsidR="000722E7" w:rsidRDefault="000722E7" w:rsidP="004E3381">
      <w:pPr>
        <w:pStyle w:val="Heading2"/>
        <w:numPr>
          <w:ilvl w:val="0"/>
          <w:numId w:val="0"/>
        </w:numPr>
        <w:ind w:left="540" w:hanging="540"/>
        <w:rPr>
          <w:rStyle w:val="InitialStyle"/>
          <w:rFonts w:ascii="Aptos" w:hAnsi="Aptos"/>
          <w:b w:val="0"/>
          <w:bCs w:val="0"/>
          <w:sz w:val="22"/>
        </w:rPr>
      </w:pPr>
      <w:r>
        <w:rPr>
          <w:rStyle w:val="InitialStyle"/>
          <w:rFonts w:ascii="Aptos" w:hAnsi="Aptos"/>
          <w:sz w:val="22"/>
        </w:rPr>
        <w:lastRenderedPageBreak/>
        <w:t>55.03</w:t>
      </w:r>
      <w:r w:rsidR="004E3381">
        <w:rPr>
          <w:rStyle w:val="InitialStyle"/>
          <w:rFonts w:ascii="Aptos" w:hAnsi="Aptos"/>
          <w:sz w:val="22"/>
        </w:rPr>
        <w:t xml:space="preserve"> </w:t>
      </w:r>
      <w:r>
        <w:rPr>
          <w:rStyle w:val="InitialStyle"/>
          <w:rFonts w:ascii="Aptos" w:hAnsi="Aptos"/>
          <w:sz w:val="22"/>
        </w:rPr>
        <w:tab/>
        <w:t xml:space="preserve">Special Area Closures to </w:t>
      </w:r>
      <w:r w:rsidR="00042E7B">
        <w:rPr>
          <w:rStyle w:val="InitialStyle"/>
          <w:rFonts w:ascii="Aptos" w:hAnsi="Aptos"/>
          <w:sz w:val="22"/>
        </w:rPr>
        <w:t>F</w:t>
      </w:r>
      <w:r>
        <w:rPr>
          <w:rStyle w:val="InitialStyle"/>
          <w:rFonts w:ascii="Aptos" w:hAnsi="Aptos"/>
          <w:sz w:val="22"/>
        </w:rPr>
        <w:t>ishing</w:t>
      </w:r>
    </w:p>
    <w:p w14:paraId="524A3DEB" w14:textId="77777777" w:rsidR="000722E7" w:rsidRDefault="000722E7">
      <w:pPr>
        <w:pStyle w:val="DefaultText"/>
        <w:rPr>
          <w:rStyle w:val="InitialStyle"/>
          <w:rFonts w:ascii="Aptos" w:hAnsi="Aptos"/>
          <w:sz w:val="22"/>
          <w:szCs w:val="22"/>
        </w:rPr>
      </w:pPr>
    </w:p>
    <w:p w14:paraId="05363651" w14:textId="76109E49" w:rsidR="000722E7" w:rsidRDefault="000722E7" w:rsidP="00BA5356">
      <w:pPr>
        <w:pStyle w:val="DefaultText"/>
        <w:numPr>
          <w:ilvl w:val="0"/>
          <w:numId w:val="23"/>
        </w:numPr>
        <w:rPr>
          <w:rStyle w:val="InitialStyle"/>
          <w:rFonts w:ascii="Aptos" w:hAnsi="Aptos"/>
          <w:sz w:val="22"/>
          <w:szCs w:val="22"/>
        </w:rPr>
      </w:pPr>
      <w:r>
        <w:rPr>
          <w:rStyle w:val="InitialStyle"/>
          <w:rFonts w:ascii="Aptos" w:hAnsi="Aptos"/>
          <w:sz w:val="22"/>
          <w:szCs w:val="22"/>
        </w:rPr>
        <w:t xml:space="preserve">Except as provided by further regulation of the Commissioner, the following waters are </w:t>
      </w:r>
      <w:proofErr w:type="gramStart"/>
      <w:r>
        <w:rPr>
          <w:rStyle w:val="InitialStyle"/>
          <w:rFonts w:ascii="Aptos" w:hAnsi="Aptos"/>
          <w:sz w:val="22"/>
          <w:szCs w:val="22"/>
        </w:rPr>
        <w:t>closed</w:t>
      </w:r>
      <w:proofErr w:type="gramEnd"/>
      <w:r>
        <w:rPr>
          <w:rStyle w:val="InitialStyle"/>
          <w:rFonts w:ascii="Aptos" w:hAnsi="Aptos"/>
          <w:sz w:val="22"/>
          <w:szCs w:val="22"/>
        </w:rPr>
        <w:t xml:space="preserve"> to fishing:</w:t>
      </w:r>
    </w:p>
    <w:p w14:paraId="0BCE8204" w14:textId="77777777" w:rsidR="000722E7" w:rsidRDefault="000722E7">
      <w:pPr>
        <w:pStyle w:val="DefaultText"/>
        <w:ind w:left="360"/>
        <w:rPr>
          <w:rStyle w:val="InitialStyle"/>
          <w:rFonts w:ascii="Aptos" w:hAnsi="Aptos"/>
          <w:sz w:val="22"/>
          <w:szCs w:val="22"/>
        </w:rPr>
      </w:pPr>
    </w:p>
    <w:p w14:paraId="0C5E9CF6" w14:textId="1EACA719" w:rsidR="000722E7" w:rsidRDefault="000722E7" w:rsidP="00BA5356">
      <w:pPr>
        <w:pStyle w:val="PlainText"/>
        <w:numPr>
          <w:ilvl w:val="0"/>
          <w:numId w:val="24"/>
        </w:numPr>
        <w:rPr>
          <w:rStyle w:val="InitialStyle"/>
          <w:rFonts w:ascii="Aptos" w:hAnsi="Aptos"/>
          <w:sz w:val="22"/>
          <w:szCs w:val="22"/>
        </w:rPr>
      </w:pPr>
      <w:r>
        <w:rPr>
          <w:rStyle w:val="InitialStyle"/>
          <w:rFonts w:ascii="Aptos" w:hAnsi="Aptos"/>
          <w:sz w:val="22"/>
          <w:szCs w:val="22"/>
        </w:rPr>
        <w:t xml:space="preserve">Dams with fishways.  </w:t>
      </w:r>
    </w:p>
    <w:p w14:paraId="24B8441D" w14:textId="77777777" w:rsidR="000722E7" w:rsidRDefault="000722E7" w:rsidP="00BA5356">
      <w:pPr>
        <w:pStyle w:val="PlainText"/>
        <w:ind w:left="720"/>
        <w:rPr>
          <w:rStyle w:val="InitialStyle"/>
          <w:rFonts w:ascii="Aptos" w:hAnsi="Aptos"/>
          <w:sz w:val="22"/>
          <w:szCs w:val="22"/>
        </w:rPr>
      </w:pPr>
    </w:p>
    <w:p w14:paraId="4C19CF98" w14:textId="3D5DA575" w:rsidR="000722E7" w:rsidRDefault="000722E7" w:rsidP="00BA5356">
      <w:pPr>
        <w:pStyle w:val="PlainText"/>
        <w:numPr>
          <w:ilvl w:val="0"/>
          <w:numId w:val="24"/>
        </w:numPr>
        <w:rPr>
          <w:rFonts w:ascii="Aptos" w:eastAsia="MS Mincho" w:hAnsi="Aptos" w:cs="Arial"/>
          <w:sz w:val="22"/>
          <w:szCs w:val="22"/>
        </w:rPr>
      </w:pPr>
      <w:r>
        <w:rPr>
          <w:rStyle w:val="InitialStyle"/>
          <w:rFonts w:ascii="Aptos" w:hAnsi="Aptos"/>
          <w:sz w:val="22"/>
          <w:szCs w:val="22"/>
        </w:rPr>
        <w:t>The area within 150 feet of any dam in which a fishway is located</w:t>
      </w:r>
      <w:r w:rsidR="009F0CA3">
        <w:rPr>
          <w:rStyle w:val="InitialStyle"/>
          <w:rFonts w:ascii="Aptos" w:hAnsi="Aptos"/>
          <w:sz w:val="22"/>
          <w:szCs w:val="22"/>
        </w:rPr>
        <w:t xml:space="preserve"> </w:t>
      </w:r>
      <w:r w:rsidR="00AB2588">
        <w:rPr>
          <w:rFonts w:ascii="Aptos" w:eastAsia="MS Mincho" w:hAnsi="Aptos" w:cs="Arial"/>
          <w:sz w:val="22"/>
          <w:szCs w:val="22"/>
        </w:rPr>
        <w:t>and/or 150 feet of any part of any fishway.</w:t>
      </w:r>
    </w:p>
    <w:p w14:paraId="153DE9DD" w14:textId="77777777" w:rsidR="000722E7" w:rsidRDefault="000722E7" w:rsidP="00BA5356">
      <w:pPr>
        <w:pStyle w:val="DefaultText"/>
        <w:ind w:left="720"/>
        <w:rPr>
          <w:rStyle w:val="InitialStyle"/>
          <w:rFonts w:ascii="Aptos" w:hAnsi="Aptos"/>
          <w:sz w:val="22"/>
          <w:szCs w:val="22"/>
        </w:rPr>
      </w:pPr>
    </w:p>
    <w:p w14:paraId="03418F7E" w14:textId="298B3494" w:rsidR="000722E7" w:rsidRDefault="000722E7" w:rsidP="008B3DDD">
      <w:pPr>
        <w:pStyle w:val="DefaultText"/>
        <w:ind w:left="720"/>
        <w:rPr>
          <w:rStyle w:val="InitialStyle"/>
          <w:rFonts w:ascii="Aptos" w:hAnsi="Aptos"/>
          <w:sz w:val="22"/>
          <w:szCs w:val="22"/>
        </w:rPr>
      </w:pPr>
      <w:r>
        <w:rPr>
          <w:rStyle w:val="InitialStyle"/>
          <w:rFonts w:ascii="Aptos" w:hAnsi="Aptos"/>
          <w:sz w:val="22"/>
          <w:szCs w:val="22"/>
        </w:rPr>
        <w:t xml:space="preserve">This regulation shall not apply to the taking of </w:t>
      </w:r>
      <w:r w:rsidR="00042E7B">
        <w:rPr>
          <w:rStyle w:val="InitialStyle"/>
          <w:rFonts w:ascii="Aptos" w:hAnsi="Aptos"/>
          <w:sz w:val="22"/>
          <w:szCs w:val="22"/>
        </w:rPr>
        <w:t xml:space="preserve">river herring </w:t>
      </w:r>
      <w:r w:rsidR="0001417F">
        <w:rPr>
          <w:rStyle w:val="InitialStyle"/>
          <w:rFonts w:ascii="Aptos" w:hAnsi="Aptos"/>
          <w:sz w:val="22"/>
          <w:szCs w:val="22"/>
        </w:rPr>
        <w:t>under 12 M.R.S.</w:t>
      </w:r>
      <w:r>
        <w:rPr>
          <w:rStyle w:val="InitialStyle"/>
          <w:rFonts w:ascii="Aptos" w:hAnsi="Aptos"/>
          <w:sz w:val="22"/>
          <w:szCs w:val="22"/>
        </w:rPr>
        <w:t xml:space="preserve"> §6131.</w:t>
      </w:r>
    </w:p>
    <w:p w14:paraId="052A7DD7" w14:textId="77777777" w:rsidR="000722E7" w:rsidRDefault="000722E7">
      <w:pPr>
        <w:pStyle w:val="DefaultText"/>
        <w:rPr>
          <w:rStyle w:val="InitialStyle"/>
          <w:rFonts w:ascii="Aptos" w:hAnsi="Aptos"/>
          <w:sz w:val="22"/>
          <w:szCs w:val="22"/>
        </w:rPr>
      </w:pPr>
    </w:p>
    <w:p w14:paraId="6861866C" w14:textId="77777777" w:rsidR="00BA5356" w:rsidRDefault="00BA5356">
      <w:pPr>
        <w:pStyle w:val="DefaultText"/>
        <w:rPr>
          <w:rStyle w:val="InitialStyle"/>
          <w:rFonts w:ascii="Aptos" w:hAnsi="Aptos"/>
          <w:sz w:val="22"/>
          <w:szCs w:val="22"/>
        </w:rPr>
      </w:pPr>
    </w:p>
    <w:p w14:paraId="4A2A42E6" w14:textId="796AC0B4" w:rsidR="000722E7" w:rsidRDefault="000722E7" w:rsidP="004E3381">
      <w:pPr>
        <w:pStyle w:val="Heading2"/>
        <w:numPr>
          <w:ilvl w:val="0"/>
          <w:numId w:val="0"/>
        </w:numPr>
        <w:ind w:left="540" w:hanging="540"/>
        <w:rPr>
          <w:rStyle w:val="InitialStyle"/>
          <w:rFonts w:ascii="Aptos" w:hAnsi="Aptos"/>
          <w:b w:val="0"/>
          <w:bCs w:val="0"/>
          <w:sz w:val="22"/>
        </w:rPr>
      </w:pPr>
      <w:r>
        <w:rPr>
          <w:rStyle w:val="InitialStyle"/>
          <w:rFonts w:ascii="Aptos" w:hAnsi="Aptos"/>
          <w:sz w:val="22"/>
        </w:rPr>
        <w:t>55.04</w:t>
      </w:r>
      <w:r>
        <w:rPr>
          <w:rStyle w:val="InitialStyle"/>
          <w:rFonts w:ascii="Aptos" w:hAnsi="Aptos"/>
          <w:sz w:val="22"/>
        </w:rPr>
        <w:tab/>
      </w:r>
      <w:r w:rsidR="004E3381">
        <w:rPr>
          <w:rStyle w:val="InitialStyle"/>
          <w:rFonts w:ascii="Aptos" w:hAnsi="Aptos"/>
          <w:sz w:val="22"/>
        </w:rPr>
        <w:tab/>
      </w:r>
      <w:r>
        <w:rPr>
          <w:rStyle w:val="InitialStyle"/>
          <w:rFonts w:ascii="Aptos" w:hAnsi="Aptos"/>
          <w:sz w:val="22"/>
        </w:rPr>
        <w:t>Gillnet Bait Fishing Regulations</w:t>
      </w:r>
    </w:p>
    <w:p w14:paraId="52555F51" w14:textId="77777777" w:rsidR="000722E7" w:rsidRDefault="000722E7">
      <w:pPr>
        <w:ind w:left="720" w:hanging="360"/>
        <w:rPr>
          <w:rStyle w:val="InitialStyle"/>
          <w:rFonts w:ascii="Aptos" w:hAnsi="Aptos"/>
          <w:sz w:val="22"/>
          <w:szCs w:val="22"/>
        </w:rPr>
      </w:pPr>
    </w:p>
    <w:p w14:paraId="303674F4" w14:textId="6A3A3F24" w:rsidR="000722E7" w:rsidRDefault="00591E1E" w:rsidP="008B3DDD">
      <w:pPr>
        <w:pStyle w:val="DefaultText"/>
        <w:numPr>
          <w:ilvl w:val="0"/>
          <w:numId w:val="25"/>
        </w:numPr>
        <w:rPr>
          <w:rStyle w:val="InitialStyle"/>
          <w:rFonts w:ascii="Aptos" w:hAnsi="Aptos" w:cs="Arial"/>
          <w:b/>
          <w:bCs/>
          <w:sz w:val="22"/>
          <w:szCs w:val="22"/>
        </w:rPr>
      </w:pPr>
      <w:r>
        <w:rPr>
          <w:rStyle w:val="InitialStyle"/>
          <w:rFonts w:ascii="Aptos" w:hAnsi="Aptos" w:cs="Arial"/>
          <w:b/>
          <w:bCs/>
          <w:sz w:val="22"/>
          <w:szCs w:val="22"/>
        </w:rPr>
        <w:t xml:space="preserve">License </w:t>
      </w:r>
      <w:r w:rsidR="008B3DDD">
        <w:rPr>
          <w:rStyle w:val="InitialStyle"/>
          <w:rFonts w:ascii="Aptos" w:hAnsi="Aptos" w:cs="Arial"/>
          <w:b/>
          <w:bCs/>
          <w:sz w:val="22"/>
          <w:szCs w:val="22"/>
        </w:rPr>
        <w:t>r</w:t>
      </w:r>
      <w:r>
        <w:rPr>
          <w:rStyle w:val="InitialStyle"/>
          <w:rFonts w:ascii="Aptos" w:hAnsi="Aptos" w:cs="Arial"/>
          <w:b/>
          <w:bCs/>
          <w:sz w:val="22"/>
          <w:szCs w:val="22"/>
        </w:rPr>
        <w:t>equirement.</w:t>
      </w:r>
      <w:r w:rsidR="008B3DDD">
        <w:rPr>
          <w:rStyle w:val="InitialStyle"/>
          <w:rFonts w:ascii="Aptos" w:hAnsi="Aptos" w:cs="Arial"/>
          <w:b/>
          <w:bCs/>
          <w:sz w:val="22"/>
          <w:szCs w:val="22"/>
        </w:rPr>
        <w:t xml:space="preserve"> </w:t>
      </w:r>
      <w:r>
        <w:rPr>
          <w:rStyle w:val="InitialStyle"/>
          <w:rFonts w:ascii="Aptos" w:hAnsi="Aptos" w:cs="Arial"/>
          <w:sz w:val="22"/>
          <w:szCs w:val="22"/>
        </w:rPr>
        <w:t xml:space="preserve">It shall be unlawful to gillnet bait fish without a </w:t>
      </w:r>
      <w:r w:rsidR="00540D65">
        <w:rPr>
          <w:rStyle w:val="InitialStyle"/>
          <w:rFonts w:ascii="Aptos" w:hAnsi="Aptos" w:cs="Arial"/>
          <w:sz w:val="22"/>
          <w:szCs w:val="22"/>
        </w:rPr>
        <w:t>Commercial</w:t>
      </w:r>
      <w:r>
        <w:rPr>
          <w:rStyle w:val="InitialStyle"/>
          <w:rFonts w:ascii="Aptos" w:hAnsi="Aptos" w:cs="Arial"/>
          <w:sz w:val="22"/>
          <w:szCs w:val="22"/>
        </w:rPr>
        <w:t xml:space="preserve"> Pelagic and Anadromous Fishing License</w:t>
      </w:r>
      <w:r w:rsidR="0054258B">
        <w:rPr>
          <w:rStyle w:val="InitialStyle"/>
          <w:rFonts w:ascii="Aptos" w:hAnsi="Aptos" w:cs="Arial"/>
          <w:sz w:val="22"/>
          <w:szCs w:val="22"/>
        </w:rPr>
        <w:t xml:space="preserve"> or a Menhaden Fishing License</w:t>
      </w:r>
      <w:r>
        <w:rPr>
          <w:rStyle w:val="InitialStyle"/>
          <w:rFonts w:ascii="Aptos" w:hAnsi="Aptos" w:cs="Arial"/>
          <w:sz w:val="22"/>
          <w:szCs w:val="22"/>
        </w:rPr>
        <w:t xml:space="preserve"> from the Department of Marine Resources (DMR).</w:t>
      </w:r>
    </w:p>
    <w:p w14:paraId="343175E7" w14:textId="77777777" w:rsidR="000722E7" w:rsidRDefault="000722E7">
      <w:pPr>
        <w:pStyle w:val="DefaultText"/>
        <w:rPr>
          <w:rStyle w:val="InitialStyle"/>
          <w:rFonts w:ascii="Aptos" w:hAnsi="Aptos" w:cs="Arial"/>
          <w:sz w:val="22"/>
          <w:szCs w:val="22"/>
        </w:rPr>
      </w:pPr>
    </w:p>
    <w:p w14:paraId="4E0F75EF" w14:textId="52F27200" w:rsidR="00B07364" w:rsidRDefault="00591E1E" w:rsidP="00B07364">
      <w:pPr>
        <w:pStyle w:val="DefaultText"/>
        <w:numPr>
          <w:ilvl w:val="0"/>
          <w:numId w:val="25"/>
        </w:numPr>
        <w:rPr>
          <w:rFonts w:ascii="Aptos" w:hAnsi="Aptos" w:cs="Arial"/>
          <w:sz w:val="22"/>
          <w:szCs w:val="22"/>
        </w:rPr>
      </w:pPr>
      <w:r>
        <w:rPr>
          <w:rStyle w:val="InitialStyle"/>
          <w:rFonts w:ascii="Aptos" w:hAnsi="Aptos" w:cs="Arial"/>
          <w:b/>
          <w:bCs/>
          <w:sz w:val="22"/>
          <w:szCs w:val="22"/>
        </w:rPr>
        <w:t xml:space="preserve">Gear and </w:t>
      </w:r>
      <w:r w:rsidR="00B07364">
        <w:rPr>
          <w:rStyle w:val="InitialStyle"/>
          <w:rFonts w:ascii="Aptos" w:hAnsi="Aptos" w:cs="Arial"/>
          <w:b/>
          <w:bCs/>
          <w:sz w:val="22"/>
          <w:szCs w:val="22"/>
        </w:rPr>
        <w:t>marking requirements</w:t>
      </w:r>
      <w:r w:rsidR="00B07364">
        <w:rPr>
          <w:rStyle w:val="InitialStyle"/>
          <w:rFonts w:ascii="Aptos" w:hAnsi="Aptos" w:cs="Arial"/>
          <w:sz w:val="22"/>
          <w:szCs w:val="22"/>
        </w:rPr>
        <w:t xml:space="preserve">. </w:t>
      </w:r>
      <w:r w:rsidR="0054258B">
        <w:rPr>
          <w:rFonts w:ascii="Aptos" w:hAnsi="Aptos" w:cs="Arial"/>
          <w:sz w:val="22"/>
          <w:szCs w:val="22"/>
        </w:rPr>
        <w:t xml:space="preserve">Except as further restricted in the Menhaden fishery (Chapter 41), it shall be unlawful to fish more than 2000 feet of bait gillnet in territorial waters.  Bait gillnet shall have less than 3.5 inches diamond or square stretch mesh throughout the entire net. Bait gillnets must be clearly marked at each end with buoy sticks at least 4 feet in length. </w:t>
      </w:r>
      <w:r w:rsidR="004E3381">
        <w:rPr>
          <w:rFonts w:ascii="Aptos" w:hAnsi="Aptos" w:cs="Arial"/>
          <w:sz w:val="22"/>
          <w:szCs w:val="22"/>
        </w:rPr>
        <w:t>T</w:t>
      </w:r>
      <w:r w:rsidR="0054258B">
        <w:rPr>
          <w:rFonts w:ascii="Aptos" w:hAnsi="Aptos" w:cs="Arial"/>
          <w:sz w:val="22"/>
          <w:szCs w:val="22"/>
        </w:rPr>
        <w:t>he license-holder’s name, homeport and Commercial Pelagic and Anadromous Fishing License number or Menhaden Fishing License number must be clearly displayed on every marking buoy.</w:t>
      </w:r>
    </w:p>
    <w:p w14:paraId="422C3029" w14:textId="77777777" w:rsidR="00B07364" w:rsidRDefault="00B07364" w:rsidP="00B07364">
      <w:pPr>
        <w:pStyle w:val="ListParagraph"/>
        <w:rPr>
          <w:rStyle w:val="InitialStyle"/>
          <w:rFonts w:ascii="Aptos" w:hAnsi="Aptos" w:cs="Arial"/>
          <w:sz w:val="22"/>
          <w:szCs w:val="22"/>
        </w:rPr>
      </w:pPr>
    </w:p>
    <w:p w14:paraId="63737790" w14:textId="3CDEB4D3" w:rsidR="000722E7" w:rsidRDefault="000722E7" w:rsidP="00B07364">
      <w:pPr>
        <w:pStyle w:val="DefaultText"/>
        <w:numPr>
          <w:ilvl w:val="0"/>
          <w:numId w:val="25"/>
        </w:numPr>
        <w:rPr>
          <w:rStyle w:val="InitialStyle"/>
          <w:rFonts w:ascii="Aptos" w:hAnsi="Aptos" w:cs="Arial"/>
          <w:sz w:val="22"/>
          <w:szCs w:val="22"/>
        </w:rPr>
      </w:pPr>
      <w:r>
        <w:rPr>
          <w:rStyle w:val="InitialStyle"/>
          <w:rFonts w:ascii="Aptos" w:hAnsi="Aptos" w:cs="Arial"/>
          <w:b/>
          <w:bCs/>
          <w:sz w:val="22"/>
          <w:szCs w:val="22"/>
        </w:rPr>
        <w:t>Reporting</w:t>
      </w:r>
      <w:r w:rsidR="00B07364">
        <w:rPr>
          <w:rStyle w:val="InitialStyle"/>
          <w:rFonts w:ascii="Aptos" w:hAnsi="Aptos" w:cs="Arial"/>
          <w:b/>
          <w:bCs/>
          <w:sz w:val="22"/>
          <w:szCs w:val="22"/>
        </w:rPr>
        <w:t>.</w:t>
      </w:r>
      <w:r>
        <w:rPr>
          <w:rStyle w:val="InitialStyle"/>
          <w:rFonts w:ascii="Aptos" w:hAnsi="Aptos" w:cs="Arial"/>
          <w:sz w:val="22"/>
          <w:szCs w:val="22"/>
        </w:rPr>
        <w:t xml:space="preserve"> </w:t>
      </w:r>
      <w:r>
        <w:rPr>
          <w:rFonts w:ascii="Aptos" w:hAnsi="Aptos" w:cs="Arial"/>
          <w:sz w:val="22"/>
          <w:szCs w:val="22"/>
        </w:rPr>
        <w:t>See Chapter 8.20</w:t>
      </w:r>
      <w:r w:rsidR="00246C8F">
        <w:rPr>
          <w:rFonts w:ascii="Aptos" w:hAnsi="Aptos" w:cs="Arial"/>
          <w:sz w:val="22"/>
          <w:szCs w:val="22"/>
        </w:rPr>
        <w:t>(13</w:t>
      </w:r>
      <w:r w:rsidR="0054258B">
        <w:rPr>
          <w:rFonts w:ascii="Aptos" w:hAnsi="Aptos" w:cs="Arial"/>
          <w:sz w:val="22"/>
          <w:szCs w:val="22"/>
        </w:rPr>
        <w:t>)(</w:t>
      </w:r>
      <w:r w:rsidR="00246C8F">
        <w:rPr>
          <w:rFonts w:ascii="Aptos" w:hAnsi="Aptos" w:cs="Arial"/>
          <w:sz w:val="22"/>
          <w:szCs w:val="22"/>
        </w:rPr>
        <w:t>17)(18</w:t>
      </w:r>
      <w:r>
        <w:rPr>
          <w:rFonts w:ascii="Aptos" w:hAnsi="Aptos" w:cs="Arial"/>
          <w:sz w:val="22"/>
          <w:szCs w:val="22"/>
        </w:rPr>
        <w:t>) Landings Program</w:t>
      </w:r>
      <w:r w:rsidR="00246C8F">
        <w:rPr>
          <w:rStyle w:val="InitialStyle"/>
          <w:rFonts w:ascii="Aptos" w:hAnsi="Aptos" w:cs="Arial"/>
          <w:sz w:val="22"/>
          <w:szCs w:val="22"/>
        </w:rPr>
        <w:t xml:space="preserve">. </w:t>
      </w:r>
    </w:p>
    <w:p w14:paraId="5FBEAF98" w14:textId="77777777" w:rsidR="009604D1" w:rsidRDefault="009604D1" w:rsidP="009604D1">
      <w:pPr>
        <w:pStyle w:val="DefaultText"/>
        <w:ind w:left="720" w:hanging="360"/>
        <w:rPr>
          <w:rFonts w:ascii="Aptos" w:hAnsi="Aptos" w:cs="Arial"/>
          <w:sz w:val="22"/>
          <w:szCs w:val="22"/>
        </w:rPr>
      </w:pPr>
    </w:p>
    <w:p w14:paraId="4829BA17" w14:textId="46CBC809" w:rsidR="00870C5A" w:rsidRDefault="00870C5A" w:rsidP="00B07364">
      <w:pPr>
        <w:pStyle w:val="DefaultText"/>
        <w:numPr>
          <w:ilvl w:val="0"/>
          <w:numId w:val="25"/>
        </w:numPr>
        <w:rPr>
          <w:rFonts w:ascii="Aptos" w:hAnsi="Aptos" w:cs="Arial"/>
          <w:sz w:val="22"/>
          <w:szCs w:val="22"/>
        </w:rPr>
      </w:pPr>
      <w:r>
        <w:rPr>
          <w:rFonts w:ascii="Aptos" w:hAnsi="Aptos" w:cs="Arial"/>
          <w:b/>
          <w:bCs/>
          <w:sz w:val="22"/>
          <w:szCs w:val="22"/>
        </w:rPr>
        <w:t xml:space="preserve">New Meadows River </w:t>
      </w:r>
      <w:r w:rsidR="00B07364">
        <w:rPr>
          <w:rFonts w:ascii="Aptos" w:hAnsi="Aptos" w:cs="Arial"/>
          <w:b/>
          <w:bCs/>
          <w:sz w:val="22"/>
          <w:szCs w:val="22"/>
        </w:rPr>
        <w:t>r</w:t>
      </w:r>
      <w:r>
        <w:rPr>
          <w:rFonts w:ascii="Aptos" w:hAnsi="Aptos" w:cs="Arial"/>
          <w:b/>
          <w:bCs/>
          <w:sz w:val="22"/>
          <w:szCs w:val="22"/>
        </w:rPr>
        <w:t>estrictions</w:t>
      </w:r>
      <w:r w:rsidR="00B07364">
        <w:rPr>
          <w:rFonts w:ascii="Aptos" w:hAnsi="Aptos" w:cs="Arial"/>
          <w:b/>
          <w:bCs/>
          <w:sz w:val="22"/>
          <w:szCs w:val="22"/>
        </w:rPr>
        <w:t>.</w:t>
      </w:r>
      <w:r w:rsidR="00B07364">
        <w:rPr>
          <w:rFonts w:ascii="Aptos" w:hAnsi="Aptos" w:cs="Arial"/>
          <w:sz w:val="22"/>
          <w:szCs w:val="22"/>
        </w:rPr>
        <w:t xml:space="preserve"> </w:t>
      </w:r>
      <w:r>
        <w:rPr>
          <w:rFonts w:ascii="Aptos" w:hAnsi="Aptos" w:cs="Arial"/>
          <w:sz w:val="22"/>
          <w:szCs w:val="22"/>
        </w:rPr>
        <w:t xml:space="preserve">It shall be unlawful to use a bait gillnet in any tidal waters north of a line drawn from the shore side end of the footbridge at Hopkins Island in Harpswell, thence following the bridge to the southern tip of Hopkins Island, thence east to the southern tip of Sheep Island, thence 90 degrees due east (true) to the Phippsburg shore south of the entrance to Basin Cove. The Western Boundary is the </w:t>
      </w:r>
      <w:proofErr w:type="spellStart"/>
      <w:r>
        <w:rPr>
          <w:rFonts w:ascii="Aptos" w:hAnsi="Aptos" w:cs="Arial"/>
          <w:sz w:val="22"/>
          <w:szCs w:val="22"/>
        </w:rPr>
        <w:t>Gurnet</w:t>
      </w:r>
      <w:proofErr w:type="spellEnd"/>
      <w:r>
        <w:rPr>
          <w:rFonts w:ascii="Aptos" w:hAnsi="Aptos" w:cs="Arial"/>
          <w:sz w:val="22"/>
          <w:szCs w:val="22"/>
        </w:rPr>
        <w:t xml:space="preserve"> Bridge on Rt. 24 in Harpswell.</w:t>
      </w:r>
    </w:p>
    <w:p w14:paraId="03D4F2CE" w14:textId="77777777" w:rsidR="00870C5A" w:rsidRDefault="00870C5A" w:rsidP="00870C5A">
      <w:pPr>
        <w:pStyle w:val="DefaultText"/>
        <w:ind w:left="720"/>
        <w:rPr>
          <w:rFonts w:ascii="Aptos" w:hAnsi="Aptos" w:cs="Arial"/>
          <w:sz w:val="22"/>
          <w:szCs w:val="22"/>
          <w:u w:val="single"/>
        </w:rPr>
      </w:pPr>
    </w:p>
    <w:p w14:paraId="1B737246" w14:textId="28E64EEC" w:rsidR="00870C5A" w:rsidRDefault="00870C5A" w:rsidP="00870C5A">
      <w:pPr>
        <w:pStyle w:val="DefaultText"/>
        <w:ind w:left="720"/>
        <w:rPr>
          <w:rStyle w:val="InitialStyle"/>
          <w:rFonts w:ascii="Aptos" w:hAnsi="Aptos" w:cs="Arial"/>
          <w:strike/>
          <w:color w:val="0000FF"/>
          <w:sz w:val="22"/>
          <w:szCs w:val="22"/>
        </w:rPr>
      </w:pPr>
      <w:r>
        <w:rPr>
          <w:rFonts w:ascii="Aptos" w:hAnsi="Aptos" w:cs="Arial"/>
          <w:b/>
          <w:bCs/>
          <w:sz w:val="22"/>
          <w:szCs w:val="22"/>
        </w:rPr>
        <w:t>Exception</w:t>
      </w:r>
      <w:r w:rsidR="00B07364">
        <w:rPr>
          <w:rFonts w:ascii="Aptos" w:hAnsi="Aptos" w:cs="Arial"/>
          <w:b/>
          <w:bCs/>
          <w:sz w:val="22"/>
          <w:szCs w:val="22"/>
        </w:rPr>
        <w:t>.</w:t>
      </w:r>
      <w:r>
        <w:rPr>
          <w:rFonts w:ascii="Aptos" w:hAnsi="Aptos" w:cs="Arial"/>
          <w:sz w:val="22"/>
          <w:szCs w:val="22"/>
        </w:rPr>
        <w:t xml:space="preserve"> Bait gillnets may be fished in these waters if the net is hauled back and tended at least once every four hours.</w:t>
      </w:r>
    </w:p>
    <w:p w14:paraId="36F3AC11" w14:textId="77777777" w:rsidR="000722E7" w:rsidRDefault="000722E7">
      <w:pPr>
        <w:pStyle w:val="DefaultText"/>
        <w:rPr>
          <w:rStyle w:val="InitialStyle"/>
          <w:rFonts w:ascii="Aptos" w:hAnsi="Aptos"/>
          <w:sz w:val="22"/>
          <w:szCs w:val="22"/>
        </w:rPr>
      </w:pPr>
    </w:p>
    <w:p w14:paraId="78236A20" w14:textId="77777777" w:rsidR="00B07364" w:rsidRDefault="00B07364">
      <w:pPr>
        <w:pStyle w:val="DefaultText"/>
        <w:rPr>
          <w:rStyle w:val="InitialStyle"/>
          <w:rFonts w:ascii="Aptos" w:hAnsi="Aptos"/>
          <w:sz w:val="22"/>
          <w:szCs w:val="22"/>
        </w:rPr>
      </w:pPr>
    </w:p>
    <w:p w14:paraId="3D1CCA57" w14:textId="2BE834F5" w:rsidR="000722E7" w:rsidRDefault="000722E7" w:rsidP="004E3381">
      <w:pPr>
        <w:pStyle w:val="Heading2"/>
        <w:numPr>
          <w:ilvl w:val="0"/>
          <w:numId w:val="0"/>
        </w:numPr>
        <w:ind w:left="540" w:hanging="540"/>
        <w:rPr>
          <w:rStyle w:val="InitialStyle"/>
          <w:rFonts w:ascii="Aptos" w:hAnsi="Aptos"/>
          <w:b w:val="0"/>
          <w:bCs w:val="0"/>
          <w:sz w:val="22"/>
        </w:rPr>
      </w:pPr>
      <w:r>
        <w:rPr>
          <w:rStyle w:val="InitialStyle"/>
          <w:rFonts w:ascii="Aptos" w:hAnsi="Aptos"/>
          <w:sz w:val="22"/>
        </w:rPr>
        <w:t>55.05</w:t>
      </w:r>
      <w:r>
        <w:rPr>
          <w:rStyle w:val="InitialStyle"/>
          <w:rFonts w:ascii="Aptos" w:hAnsi="Aptos"/>
          <w:sz w:val="22"/>
        </w:rPr>
        <w:tab/>
      </w:r>
      <w:r w:rsidR="004E3381">
        <w:rPr>
          <w:rStyle w:val="InitialStyle"/>
          <w:rFonts w:ascii="Aptos" w:hAnsi="Aptos"/>
          <w:sz w:val="22"/>
        </w:rPr>
        <w:tab/>
      </w:r>
      <w:r>
        <w:rPr>
          <w:rStyle w:val="InitialStyle"/>
          <w:rFonts w:ascii="Aptos" w:hAnsi="Aptos"/>
          <w:sz w:val="22"/>
        </w:rPr>
        <w:t>Use of purse, drag or stop seines in certain waters prohibited</w:t>
      </w:r>
    </w:p>
    <w:p w14:paraId="148B2DFF" w14:textId="77777777" w:rsidR="000722E7" w:rsidRDefault="000722E7">
      <w:pPr>
        <w:pStyle w:val="DefaultText"/>
        <w:rPr>
          <w:rStyle w:val="InitialStyle"/>
          <w:rFonts w:ascii="Aptos" w:hAnsi="Aptos"/>
          <w:sz w:val="22"/>
          <w:szCs w:val="22"/>
        </w:rPr>
      </w:pPr>
    </w:p>
    <w:p w14:paraId="3A704091" w14:textId="6F8C67A0" w:rsidR="000722E7" w:rsidRDefault="000722E7" w:rsidP="00EB30F2">
      <w:pPr>
        <w:pStyle w:val="DefaultText"/>
        <w:ind w:left="360"/>
        <w:rPr>
          <w:rStyle w:val="InitialStyle"/>
          <w:rFonts w:ascii="Aptos" w:hAnsi="Aptos"/>
          <w:sz w:val="22"/>
          <w:szCs w:val="22"/>
        </w:rPr>
      </w:pPr>
      <w:r>
        <w:rPr>
          <w:rStyle w:val="InitialStyle"/>
          <w:rFonts w:ascii="Aptos" w:hAnsi="Aptos"/>
          <w:sz w:val="22"/>
          <w:szCs w:val="22"/>
        </w:rPr>
        <w:t xml:space="preserve">In Kennebec River above a line drawn across said river from Fort Popham in the Town of Phippsburg to a point opposite at the lower end of Long Island in the Town of Georgetown.  </w:t>
      </w:r>
    </w:p>
    <w:p w14:paraId="7F69C59A" w14:textId="77777777" w:rsidR="000722E7" w:rsidRDefault="000722E7">
      <w:pPr>
        <w:pStyle w:val="DefaultText"/>
        <w:rPr>
          <w:rStyle w:val="InitialStyle"/>
          <w:rFonts w:ascii="Aptos" w:hAnsi="Aptos"/>
          <w:sz w:val="22"/>
          <w:szCs w:val="22"/>
        </w:rPr>
      </w:pPr>
    </w:p>
    <w:p w14:paraId="17CE975D" w14:textId="77777777" w:rsidR="000722E7" w:rsidRDefault="000722E7">
      <w:pPr>
        <w:pStyle w:val="DefaultText"/>
        <w:rPr>
          <w:rStyle w:val="InitialStyle"/>
          <w:rFonts w:ascii="Aptos" w:hAnsi="Aptos"/>
          <w:sz w:val="22"/>
          <w:szCs w:val="22"/>
        </w:rPr>
      </w:pPr>
    </w:p>
    <w:p w14:paraId="4C98C5A7" w14:textId="77777777" w:rsidR="00246C8F" w:rsidRDefault="00246C8F">
      <w:pPr>
        <w:pStyle w:val="DefaultText"/>
        <w:rPr>
          <w:rStyle w:val="InitialStyle"/>
          <w:rFonts w:ascii="Aptos" w:hAnsi="Aptos"/>
          <w:sz w:val="22"/>
          <w:szCs w:val="22"/>
        </w:rPr>
      </w:pPr>
    </w:p>
    <w:p w14:paraId="7FB457D3" w14:textId="77777777" w:rsidR="00246C8F" w:rsidRDefault="00246C8F">
      <w:pPr>
        <w:pStyle w:val="DefaultText"/>
        <w:rPr>
          <w:rStyle w:val="InitialStyle"/>
          <w:rFonts w:ascii="Aptos" w:hAnsi="Aptos"/>
          <w:sz w:val="22"/>
          <w:szCs w:val="22"/>
        </w:rPr>
      </w:pPr>
    </w:p>
    <w:p w14:paraId="33FAEA13" w14:textId="77777777" w:rsidR="00401BD1" w:rsidRDefault="00401BD1" w:rsidP="004E3381">
      <w:pPr>
        <w:pStyle w:val="Heading2"/>
        <w:numPr>
          <w:ilvl w:val="0"/>
          <w:numId w:val="0"/>
        </w:numPr>
      </w:pPr>
      <w:r>
        <w:lastRenderedPageBreak/>
        <w:t>55.06</w:t>
      </w:r>
      <w:r>
        <w:tab/>
        <w:t>Fish Passage Regulations</w:t>
      </w:r>
    </w:p>
    <w:p w14:paraId="3BF2B0C5" w14:textId="77777777" w:rsidR="00401BD1" w:rsidRDefault="00401BD1" w:rsidP="00401BD1">
      <w:pPr>
        <w:pStyle w:val="DefaultText"/>
        <w:ind w:left="720" w:hanging="360"/>
        <w:rPr>
          <w:rFonts w:ascii="Aptos" w:hAnsi="Aptos"/>
          <w:bCs/>
          <w:sz w:val="22"/>
          <w:szCs w:val="22"/>
        </w:rPr>
      </w:pPr>
    </w:p>
    <w:p w14:paraId="6874558C" w14:textId="77777777" w:rsidR="00401BD1" w:rsidRDefault="00401BD1" w:rsidP="00401BD1">
      <w:pPr>
        <w:pStyle w:val="DefaultText"/>
        <w:numPr>
          <w:ilvl w:val="0"/>
          <w:numId w:val="15"/>
        </w:numPr>
        <w:rPr>
          <w:rFonts w:ascii="Aptos" w:hAnsi="Aptos"/>
          <w:bCs/>
          <w:sz w:val="22"/>
          <w:szCs w:val="22"/>
        </w:rPr>
      </w:pPr>
      <w:r>
        <w:rPr>
          <w:rFonts w:ascii="Aptos" w:hAnsi="Aptos"/>
          <w:bCs/>
          <w:sz w:val="22"/>
          <w:szCs w:val="22"/>
        </w:rPr>
        <w:t>Any net or trap set in any tidal river, brook, stream or other watercourse must:</w:t>
      </w:r>
    </w:p>
    <w:p w14:paraId="5202CFD9" w14:textId="77777777" w:rsidR="00401BD1" w:rsidRDefault="00401BD1" w:rsidP="00401BD1">
      <w:pPr>
        <w:pStyle w:val="DefaultText"/>
        <w:ind w:left="720" w:hanging="360"/>
        <w:rPr>
          <w:rFonts w:ascii="Aptos" w:hAnsi="Aptos"/>
          <w:bCs/>
          <w:sz w:val="22"/>
          <w:szCs w:val="22"/>
        </w:rPr>
      </w:pPr>
    </w:p>
    <w:p w14:paraId="50EC9890" w14:textId="447FCA17" w:rsidR="00401BD1" w:rsidRDefault="00B07364" w:rsidP="00401BD1">
      <w:pPr>
        <w:pStyle w:val="DefaultText"/>
        <w:numPr>
          <w:ilvl w:val="1"/>
          <w:numId w:val="16"/>
        </w:numPr>
        <w:ind w:left="1080"/>
        <w:rPr>
          <w:rFonts w:ascii="Aptos" w:hAnsi="Aptos"/>
          <w:bCs/>
          <w:sz w:val="22"/>
          <w:szCs w:val="22"/>
        </w:rPr>
      </w:pPr>
      <w:r>
        <w:rPr>
          <w:rFonts w:ascii="Aptos" w:hAnsi="Aptos"/>
          <w:bCs/>
          <w:sz w:val="22"/>
          <w:szCs w:val="22"/>
        </w:rPr>
        <w:t>N</w:t>
      </w:r>
      <w:r w:rsidR="00401BD1">
        <w:rPr>
          <w:rFonts w:ascii="Aptos" w:hAnsi="Aptos"/>
          <w:bCs/>
          <w:sz w:val="22"/>
          <w:szCs w:val="22"/>
        </w:rPr>
        <w:t>ot occupy more than two-thirds (2/3) of the watercourse measured at any time of tide;</w:t>
      </w:r>
    </w:p>
    <w:p w14:paraId="1FA5B943" w14:textId="77777777" w:rsidR="00401BD1" w:rsidRDefault="00401BD1" w:rsidP="00401BD1">
      <w:pPr>
        <w:pStyle w:val="DefaultText"/>
        <w:ind w:left="1080" w:hanging="720"/>
        <w:rPr>
          <w:rFonts w:ascii="Aptos" w:hAnsi="Aptos"/>
          <w:bCs/>
          <w:sz w:val="22"/>
          <w:szCs w:val="22"/>
        </w:rPr>
      </w:pPr>
    </w:p>
    <w:p w14:paraId="33C0F6DD" w14:textId="3063B57C" w:rsidR="00401BD1" w:rsidRDefault="00B07364" w:rsidP="00401BD1">
      <w:pPr>
        <w:pStyle w:val="DefaultText"/>
        <w:numPr>
          <w:ilvl w:val="1"/>
          <w:numId w:val="16"/>
        </w:numPr>
        <w:ind w:left="1080"/>
        <w:rPr>
          <w:rFonts w:ascii="Aptos" w:hAnsi="Aptos"/>
          <w:bCs/>
          <w:sz w:val="22"/>
          <w:szCs w:val="22"/>
        </w:rPr>
      </w:pPr>
      <w:r>
        <w:rPr>
          <w:rFonts w:ascii="Aptos" w:hAnsi="Aptos"/>
          <w:bCs/>
          <w:sz w:val="22"/>
          <w:szCs w:val="22"/>
        </w:rPr>
        <w:t>N</w:t>
      </w:r>
      <w:r w:rsidR="00401BD1">
        <w:rPr>
          <w:rFonts w:ascii="Aptos" w:hAnsi="Aptos"/>
          <w:bCs/>
          <w:sz w:val="22"/>
          <w:szCs w:val="22"/>
        </w:rPr>
        <w:t xml:space="preserve">ot </w:t>
      </w:r>
      <w:proofErr w:type="gramStart"/>
      <w:r w:rsidR="00401BD1">
        <w:rPr>
          <w:rFonts w:ascii="Aptos" w:hAnsi="Aptos"/>
          <w:bCs/>
          <w:sz w:val="22"/>
          <w:szCs w:val="22"/>
        </w:rPr>
        <w:t>exceed</w:t>
      </w:r>
      <w:proofErr w:type="gramEnd"/>
      <w:r w:rsidR="00401BD1">
        <w:rPr>
          <w:rFonts w:ascii="Aptos" w:hAnsi="Aptos"/>
          <w:bCs/>
          <w:sz w:val="22"/>
          <w:szCs w:val="22"/>
        </w:rPr>
        <w:t xml:space="preserve"> 30 feet in length, as measured from the opening of the net to the terminal portion of the end of the net;</w:t>
      </w:r>
    </w:p>
    <w:p w14:paraId="0CCB469E" w14:textId="77777777" w:rsidR="00401BD1" w:rsidRDefault="00401BD1" w:rsidP="00401BD1">
      <w:pPr>
        <w:pStyle w:val="DefaultText"/>
        <w:ind w:left="1080" w:hanging="720"/>
        <w:rPr>
          <w:rFonts w:ascii="Aptos" w:hAnsi="Aptos"/>
          <w:bCs/>
          <w:sz w:val="22"/>
          <w:szCs w:val="22"/>
        </w:rPr>
      </w:pPr>
    </w:p>
    <w:p w14:paraId="6D60D611" w14:textId="45C6A9EA" w:rsidR="00401BD1" w:rsidRDefault="00B07364" w:rsidP="00401BD1">
      <w:pPr>
        <w:pStyle w:val="DefaultText"/>
        <w:numPr>
          <w:ilvl w:val="1"/>
          <w:numId w:val="16"/>
        </w:numPr>
        <w:ind w:left="1080"/>
        <w:rPr>
          <w:rFonts w:ascii="Aptos" w:hAnsi="Aptos"/>
          <w:bCs/>
          <w:sz w:val="22"/>
          <w:szCs w:val="22"/>
        </w:rPr>
      </w:pPr>
      <w:r>
        <w:rPr>
          <w:rFonts w:ascii="Aptos" w:hAnsi="Aptos"/>
          <w:bCs/>
          <w:sz w:val="22"/>
          <w:szCs w:val="22"/>
        </w:rPr>
        <w:t>N</w:t>
      </w:r>
      <w:r w:rsidR="00401BD1">
        <w:rPr>
          <w:rFonts w:ascii="Aptos" w:hAnsi="Aptos"/>
          <w:bCs/>
          <w:sz w:val="22"/>
          <w:szCs w:val="22"/>
        </w:rPr>
        <w:t>ot be located within 50 feet of any part of another net or trap;</w:t>
      </w:r>
    </w:p>
    <w:p w14:paraId="37012CA2" w14:textId="77777777" w:rsidR="00401BD1" w:rsidRDefault="00401BD1" w:rsidP="00401BD1">
      <w:pPr>
        <w:pStyle w:val="DefaultText"/>
        <w:ind w:left="1080" w:hanging="720"/>
        <w:rPr>
          <w:rFonts w:ascii="Aptos" w:hAnsi="Aptos"/>
          <w:bCs/>
          <w:sz w:val="22"/>
          <w:szCs w:val="22"/>
        </w:rPr>
      </w:pPr>
    </w:p>
    <w:p w14:paraId="431A1067" w14:textId="7D0DF440" w:rsidR="00401BD1" w:rsidRDefault="00931548" w:rsidP="00401BD1">
      <w:pPr>
        <w:pStyle w:val="DefaultText"/>
        <w:numPr>
          <w:ilvl w:val="1"/>
          <w:numId w:val="16"/>
        </w:numPr>
        <w:ind w:left="1080"/>
        <w:rPr>
          <w:rFonts w:ascii="Aptos" w:hAnsi="Aptos"/>
          <w:bCs/>
          <w:sz w:val="22"/>
          <w:szCs w:val="22"/>
        </w:rPr>
      </w:pPr>
      <w:r>
        <w:rPr>
          <w:rFonts w:ascii="Aptos" w:hAnsi="Aptos"/>
          <w:bCs/>
          <w:sz w:val="22"/>
          <w:szCs w:val="22"/>
        </w:rPr>
        <w:t>N</w:t>
      </w:r>
      <w:r w:rsidR="00401BD1">
        <w:rPr>
          <w:rFonts w:ascii="Aptos" w:hAnsi="Aptos"/>
          <w:bCs/>
          <w:sz w:val="22"/>
          <w:szCs w:val="22"/>
        </w:rPr>
        <w:t xml:space="preserve">ot have a mesh size less than 1/8” diamond or square stretch mesh or greater than one inch; </w:t>
      </w:r>
    </w:p>
    <w:p w14:paraId="59F4192E" w14:textId="77777777" w:rsidR="00401BD1" w:rsidRDefault="00401BD1" w:rsidP="00401BD1">
      <w:pPr>
        <w:pStyle w:val="DefaultText"/>
        <w:ind w:left="720" w:hanging="720"/>
        <w:rPr>
          <w:rFonts w:ascii="Aptos" w:hAnsi="Aptos"/>
          <w:bCs/>
          <w:sz w:val="22"/>
          <w:szCs w:val="22"/>
        </w:rPr>
      </w:pPr>
    </w:p>
    <w:p w14:paraId="0476EAC8" w14:textId="57203417" w:rsidR="00401BD1" w:rsidRDefault="00931548" w:rsidP="00401BD1">
      <w:pPr>
        <w:pStyle w:val="DefaultText"/>
        <w:numPr>
          <w:ilvl w:val="1"/>
          <w:numId w:val="16"/>
        </w:numPr>
        <w:ind w:left="1080"/>
        <w:rPr>
          <w:rFonts w:ascii="Aptos" w:hAnsi="Aptos"/>
          <w:bCs/>
          <w:sz w:val="22"/>
          <w:szCs w:val="22"/>
        </w:rPr>
      </w:pPr>
      <w:r>
        <w:rPr>
          <w:rFonts w:ascii="Aptos" w:hAnsi="Aptos"/>
          <w:bCs/>
          <w:sz w:val="22"/>
          <w:szCs w:val="22"/>
        </w:rPr>
        <w:t>B</w:t>
      </w:r>
      <w:r w:rsidR="00401BD1">
        <w:rPr>
          <w:rFonts w:ascii="Aptos" w:hAnsi="Aptos"/>
          <w:bCs/>
          <w:sz w:val="22"/>
          <w:szCs w:val="22"/>
        </w:rPr>
        <w:t xml:space="preserve">e tended and the contents removed at least once every 24 hours; and </w:t>
      </w:r>
    </w:p>
    <w:p w14:paraId="6119B1CD" w14:textId="77777777" w:rsidR="00401BD1" w:rsidRDefault="00401BD1" w:rsidP="00401BD1">
      <w:pPr>
        <w:pStyle w:val="DefaultText"/>
        <w:ind w:left="720" w:hanging="720"/>
        <w:rPr>
          <w:rFonts w:ascii="Aptos" w:hAnsi="Aptos"/>
          <w:bCs/>
          <w:sz w:val="22"/>
          <w:szCs w:val="22"/>
        </w:rPr>
      </w:pPr>
    </w:p>
    <w:p w14:paraId="31C6F9B0" w14:textId="55F1DFF7" w:rsidR="00401BD1" w:rsidRDefault="00931548" w:rsidP="00401BD1">
      <w:pPr>
        <w:pStyle w:val="DefaultText"/>
        <w:numPr>
          <w:ilvl w:val="1"/>
          <w:numId w:val="16"/>
        </w:numPr>
        <w:ind w:left="1080"/>
        <w:rPr>
          <w:rFonts w:ascii="Aptos" w:hAnsi="Aptos"/>
          <w:bCs/>
          <w:sz w:val="22"/>
          <w:szCs w:val="22"/>
        </w:rPr>
      </w:pPr>
      <w:r>
        <w:rPr>
          <w:rFonts w:ascii="Aptos" w:hAnsi="Aptos"/>
          <w:bCs/>
          <w:sz w:val="22"/>
          <w:szCs w:val="22"/>
        </w:rPr>
        <w:t>B</w:t>
      </w:r>
      <w:r w:rsidR="00401BD1">
        <w:rPr>
          <w:rFonts w:ascii="Aptos" w:hAnsi="Aptos"/>
          <w:bCs/>
          <w:sz w:val="22"/>
          <w:szCs w:val="22"/>
        </w:rPr>
        <w:t>e clearly marked by a floating buoy or surface marker with the owner’s commercial fishing or Commercial Pelagic and Anadromous Fishing license number and telephone number.</w:t>
      </w:r>
    </w:p>
    <w:p w14:paraId="3965A436" w14:textId="77777777" w:rsidR="00401BD1" w:rsidRDefault="00401BD1" w:rsidP="00401BD1">
      <w:pPr>
        <w:pStyle w:val="DefaultText"/>
        <w:ind w:hanging="720"/>
        <w:rPr>
          <w:rFonts w:ascii="Aptos" w:hAnsi="Aptos"/>
          <w:bCs/>
          <w:sz w:val="22"/>
          <w:szCs w:val="22"/>
        </w:rPr>
      </w:pPr>
    </w:p>
    <w:p w14:paraId="0B598C34" w14:textId="3B29E43E" w:rsidR="00401BD1" w:rsidRDefault="00401BD1" w:rsidP="00401BD1">
      <w:pPr>
        <w:pStyle w:val="DefaultText"/>
        <w:numPr>
          <w:ilvl w:val="0"/>
          <w:numId w:val="15"/>
        </w:numPr>
        <w:rPr>
          <w:rFonts w:ascii="Aptos" w:hAnsi="Aptos"/>
          <w:b/>
          <w:sz w:val="22"/>
          <w:szCs w:val="22"/>
        </w:rPr>
      </w:pPr>
      <w:r>
        <w:rPr>
          <w:rFonts w:ascii="Aptos" w:hAnsi="Aptos"/>
          <w:b/>
          <w:sz w:val="22"/>
          <w:szCs w:val="22"/>
        </w:rPr>
        <w:t>Exceptions</w:t>
      </w:r>
    </w:p>
    <w:p w14:paraId="05645F8A" w14:textId="77777777" w:rsidR="00401BD1" w:rsidRDefault="00401BD1" w:rsidP="00401BD1">
      <w:pPr>
        <w:pStyle w:val="DefaultText"/>
        <w:ind w:left="720" w:hanging="360"/>
        <w:rPr>
          <w:rFonts w:ascii="Aptos" w:hAnsi="Aptos"/>
          <w:bCs/>
          <w:sz w:val="22"/>
          <w:szCs w:val="22"/>
        </w:rPr>
      </w:pPr>
    </w:p>
    <w:p w14:paraId="76B1F0E5" w14:textId="1C06A8C3" w:rsidR="00401BD1" w:rsidRDefault="00401BD1" w:rsidP="00401BD1">
      <w:pPr>
        <w:pStyle w:val="DefaultText"/>
        <w:ind w:left="1080" w:hanging="360"/>
        <w:rPr>
          <w:rFonts w:ascii="Aptos" w:hAnsi="Aptos"/>
          <w:bCs/>
          <w:sz w:val="22"/>
          <w:szCs w:val="22"/>
        </w:rPr>
      </w:pPr>
      <w:r>
        <w:rPr>
          <w:rFonts w:ascii="Aptos" w:hAnsi="Aptos"/>
          <w:bCs/>
          <w:sz w:val="22"/>
          <w:szCs w:val="22"/>
        </w:rPr>
        <w:t>A.</w:t>
      </w:r>
      <w:r>
        <w:rPr>
          <w:rFonts w:ascii="Aptos" w:hAnsi="Aptos"/>
          <w:bCs/>
          <w:sz w:val="22"/>
          <w:szCs w:val="22"/>
        </w:rPr>
        <w:tab/>
        <w:t xml:space="preserve">The holder of a Commercial Pelagic and Anadromous Fishing License, fishing in accordance with the bait gillnet regulations in Chapter 55.04, may use a net exceeding 30 feet in length and a mesh size of </w:t>
      </w:r>
      <w:r>
        <w:rPr>
          <w:rStyle w:val="InitialStyle"/>
          <w:rFonts w:ascii="Aptos" w:hAnsi="Aptos" w:cs="Arial"/>
          <w:sz w:val="22"/>
          <w:szCs w:val="22"/>
        </w:rPr>
        <w:t>less than 3.5 inches diamond or square stretch mesh in accordance with Chapters 55.04(</w:t>
      </w:r>
      <w:r w:rsidR="00EA4056">
        <w:rPr>
          <w:rStyle w:val="InitialStyle"/>
          <w:rFonts w:ascii="Aptos" w:hAnsi="Aptos" w:cs="Arial"/>
          <w:sz w:val="22"/>
          <w:szCs w:val="22"/>
        </w:rPr>
        <w:t>2</w:t>
      </w:r>
      <w:r>
        <w:rPr>
          <w:rStyle w:val="InitialStyle"/>
          <w:rFonts w:ascii="Aptos" w:hAnsi="Aptos" w:cs="Arial"/>
          <w:sz w:val="22"/>
          <w:szCs w:val="22"/>
        </w:rPr>
        <w:t>) and 34.10,</w:t>
      </w:r>
      <w:r>
        <w:rPr>
          <w:rFonts w:ascii="Aptos" w:hAnsi="Aptos"/>
          <w:bCs/>
          <w:sz w:val="22"/>
          <w:szCs w:val="22"/>
        </w:rPr>
        <w:t xml:space="preserve"> provided that all the other gear</w:t>
      </w:r>
      <w:r w:rsidR="001B3650">
        <w:rPr>
          <w:rFonts w:ascii="Aptos" w:hAnsi="Aptos"/>
          <w:bCs/>
          <w:sz w:val="22"/>
          <w:szCs w:val="22"/>
        </w:rPr>
        <w:t xml:space="preserve"> restrictions in Chapter 55.06(1</w:t>
      </w:r>
      <w:r>
        <w:rPr>
          <w:rFonts w:ascii="Aptos" w:hAnsi="Aptos"/>
          <w:bCs/>
          <w:sz w:val="22"/>
          <w:szCs w:val="22"/>
        </w:rPr>
        <w:t>) are met.</w:t>
      </w:r>
    </w:p>
    <w:p w14:paraId="23737123" w14:textId="77777777" w:rsidR="00401BD1" w:rsidRDefault="00401BD1" w:rsidP="00401BD1">
      <w:pPr>
        <w:pStyle w:val="DefaultText"/>
        <w:ind w:left="720" w:hanging="360"/>
        <w:rPr>
          <w:rStyle w:val="InitialStyle"/>
          <w:rFonts w:ascii="Aptos" w:hAnsi="Aptos"/>
          <w:sz w:val="22"/>
          <w:szCs w:val="22"/>
        </w:rPr>
      </w:pPr>
    </w:p>
    <w:p w14:paraId="1EC80D94" w14:textId="77777777" w:rsidR="00401BD1" w:rsidRDefault="00401BD1" w:rsidP="00401BD1">
      <w:pPr>
        <w:pStyle w:val="DefaultText"/>
        <w:ind w:left="1080" w:hanging="360"/>
        <w:rPr>
          <w:rStyle w:val="InitialStyle"/>
          <w:rFonts w:ascii="Aptos" w:hAnsi="Aptos"/>
          <w:sz w:val="22"/>
          <w:szCs w:val="22"/>
        </w:rPr>
      </w:pPr>
      <w:r>
        <w:rPr>
          <w:rStyle w:val="InitialStyle"/>
          <w:rFonts w:ascii="Aptos" w:hAnsi="Aptos"/>
          <w:sz w:val="22"/>
          <w:szCs w:val="22"/>
        </w:rPr>
        <w:t>B.</w:t>
      </w:r>
      <w:r>
        <w:rPr>
          <w:rStyle w:val="InitialStyle"/>
          <w:rFonts w:ascii="Aptos" w:hAnsi="Aptos"/>
          <w:sz w:val="22"/>
          <w:szCs w:val="22"/>
        </w:rPr>
        <w:tab/>
        <w:t xml:space="preserve">Persons fishing in accordance with river herring fishing rights granted pursuant to 12 M.R.S. </w:t>
      </w:r>
      <w:r>
        <w:rPr>
          <w:rStyle w:val="InitialStyle"/>
          <w:rFonts w:ascii="Aptos" w:hAnsi="Aptos" w:cs="Arial"/>
          <w:sz w:val="22"/>
          <w:szCs w:val="22"/>
        </w:rPr>
        <w:t>§</w:t>
      </w:r>
      <w:r>
        <w:rPr>
          <w:rStyle w:val="InitialStyle"/>
          <w:rFonts w:ascii="Aptos" w:hAnsi="Aptos"/>
          <w:sz w:val="22"/>
          <w:szCs w:val="22"/>
        </w:rPr>
        <w:t>6131 are not subject to the gea</w:t>
      </w:r>
      <w:r w:rsidR="001B3650">
        <w:rPr>
          <w:rStyle w:val="InitialStyle"/>
          <w:rFonts w:ascii="Aptos" w:hAnsi="Aptos"/>
          <w:sz w:val="22"/>
          <w:szCs w:val="22"/>
        </w:rPr>
        <w:t>r limitations of Chapter 55.06(1</w:t>
      </w:r>
      <w:r>
        <w:rPr>
          <w:rStyle w:val="InitialStyle"/>
          <w:rFonts w:ascii="Aptos" w:hAnsi="Aptos"/>
          <w:sz w:val="22"/>
          <w:szCs w:val="22"/>
        </w:rPr>
        <w:t>).</w:t>
      </w:r>
    </w:p>
    <w:p w14:paraId="7BBDB3A4" w14:textId="77777777" w:rsidR="00401BD1" w:rsidRDefault="00401BD1" w:rsidP="00401BD1">
      <w:pPr>
        <w:pStyle w:val="DefaultText"/>
        <w:ind w:left="1080" w:hanging="360"/>
        <w:rPr>
          <w:rStyle w:val="InitialStyle"/>
          <w:rFonts w:ascii="Aptos" w:hAnsi="Aptos"/>
          <w:sz w:val="22"/>
          <w:szCs w:val="22"/>
        </w:rPr>
      </w:pPr>
    </w:p>
    <w:p w14:paraId="37A1825B" w14:textId="77777777" w:rsidR="00401BD1" w:rsidRDefault="00401BD1" w:rsidP="00401BD1">
      <w:pPr>
        <w:pStyle w:val="DefaultText"/>
        <w:ind w:left="1080" w:hanging="360"/>
        <w:rPr>
          <w:rStyle w:val="InitialStyle"/>
          <w:rFonts w:ascii="Aptos" w:hAnsi="Aptos"/>
          <w:sz w:val="22"/>
          <w:szCs w:val="22"/>
        </w:rPr>
      </w:pPr>
      <w:r>
        <w:rPr>
          <w:rStyle w:val="InitialStyle"/>
          <w:rFonts w:ascii="Aptos" w:hAnsi="Aptos"/>
          <w:sz w:val="22"/>
          <w:szCs w:val="22"/>
        </w:rPr>
        <w:t>C.</w:t>
      </w:r>
      <w:r>
        <w:rPr>
          <w:rStyle w:val="InitialStyle"/>
          <w:rFonts w:ascii="Aptos" w:hAnsi="Aptos"/>
          <w:sz w:val="22"/>
          <w:szCs w:val="22"/>
        </w:rPr>
        <w:tab/>
        <w:t xml:space="preserve">Persons issued an elver license in accordance with 12 M.R.S. </w:t>
      </w:r>
      <w:r>
        <w:rPr>
          <w:rStyle w:val="InitialStyle"/>
          <w:rFonts w:ascii="Aptos" w:hAnsi="Aptos" w:cs="Arial"/>
          <w:sz w:val="22"/>
          <w:szCs w:val="22"/>
        </w:rPr>
        <w:t>§</w:t>
      </w:r>
      <w:r>
        <w:rPr>
          <w:rStyle w:val="InitialStyle"/>
          <w:rFonts w:ascii="Aptos" w:hAnsi="Aptos"/>
          <w:sz w:val="22"/>
          <w:szCs w:val="22"/>
        </w:rPr>
        <w:t>6505-A and fishing in accordance with applicable elver fishing laws and regulations are not subject to the gea</w:t>
      </w:r>
      <w:r w:rsidR="001B3650">
        <w:rPr>
          <w:rStyle w:val="InitialStyle"/>
          <w:rFonts w:ascii="Aptos" w:hAnsi="Aptos"/>
          <w:sz w:val="22"/>
          <w:szCs w:val="22"/>
        </w:rPr>
        <w:t>r limitations of Chapter 55.06(1</w:t>
      </w:r>
      <w:r>
        <w:rPr>
          <w:rStyle w:val="InitialStyle"/>
          <w:rFonts w:ascii="Aptos" w:hAnsi="Aptos"/>
          <w:sz w:val="22"/>
          <w:szCs w:val="22"/>
        </w:rPr>
        <w:t>).</w:t>
      </w:r>
    </w:p>
    <w:p w14:paraId="4A12A690" w14:textId="77777777" w:rsidR="00401BD1" w:rsidRDefault="00401BD1" w:rsidP="00401BD1">
      <w:pPr>
        <w:pStyle w:val="DefaultText"/>
        <w:ind w:left="1080" w:hanging="360"/>
        <w:rPr>
          <w:rStyle w:val="InitialStyle"/>
          <w:rFonts w:ascii="Aptos" w:hAnsi="Aptos"/>
          <w:sz w:val="22"/>
          <w:szCs w:val="22"/>
        </w:rPr>
      </w:pPr>
    </w:p>
    <w:p w14:paraId="488CC36B" w14:textId="77777777" w:rsidR="00401BD1" w:rsidRDefault="00401BD1" w:rsidP="00401BD1">
      <w:pPr>
        <w:pStyle w:val="DefaultText"/>
        <w:ind w:left="1080" w:hanging="360"/>
        <w:rPr>
          <w:rStyle w:val="InitialStyle"/>
          <w:rFonts w:ascii="Aptos" w:hAnsi="Aptos"/>
          <w:sz w:val="22"/>
          <w:szCs w:val="22"/>
        </w:rPr>
      </w:pPr>
      <w:r>
        <w:rPr>
          <w:rStyle w:val="InitialStyle"/>
          <w:rFonts w:ascii="Aptos" w:hAnsi="Aptos"/>
          <w:sz w:val="22"/>
          <w:szCs w:val="22"/>
        </w:rPr>
        <w:t>D.</w:t>
      </w:r>
      <w:r>
        <w:rPr>
          <w:rStyle w:val="InitialStyle"/>
          <w:rFonts w:ascii="Aptos" w:hAnsi="Aptos"/>
          <w:sz w:val="22"/>
          <w:szCs w:val="22"/>
        </w:rPr>
        <w:tab/>
      </w:r>
      <w:r>
        <w:rPr>
          <w:rStyle w:val="InitialStyle"/>
          <w:rFonts w:ascii="Aptos" w:hAnsi="Aptos" w:cs="Arial"/>
          <w:sz w:val="22"/>
          <w:szCs w:val="22"/>
        </w:rPr>
        <w:t>Persons issued an aquaculture lease pursuant to 12 M.R.S. §6072 or §6072-A, a limited-purpose aquaculture (LPA) license pursuant to 12 M.R.S. §6072-C</w:t>
      </w:r>
      <w:r>
        <w:rPr>
          <w:rStyle w:val="InitialStyle"/>
          <w:rFonts w:ascii="Aptos" w:hAnsi="Aptos"/>
          <w:sz w:val="22"/>
          <w:szCs w:val="22"/>
        </w:rPr>
        <w:t xml:space="preserve"> are not subject to the gea</w:t>
      </w:r>
      <w:r w:rsidR="001B3650">
        <w:rPr>
          <w:rStyle w:val="InitialStyle"/>
          <w:rFonts w:ascii="Aptos" w:hAnsi="Aptos"/>
          <w:sz w:val="22"/>
          <w:szCs w:val="22"/>
        </w:rPr>
        <w:t>r limitations of Chapter 55.06(1</w:t>
      </w:r>
      <w:r>
        <w:rPr>
          <w:rStyle w:val="InitialStyle"/>
          <w:rFonts w:ascii="Aptos" w:hAnsi="Aptos"/>
          <w:sz w:val="22"/>
          <w:szCs w:val="22"/>
        </w:rPr>
        <w:t>).</w:t>
      </w:r>
    </w:p>
    <w:p w14:paraId="5B31C94B" w14:textId="77777777" w:rsidR="00401BD1" w:rsidRDefault="00401BD1" w:rsidP="00401BD1">
      <w:pPr>
        <w:pStyle w:val="DefaultText"/>
        <w:ind w:left="1080" w:hanging="360"/>
        <w:rPr>
          <w:rStyle w:val="InitialStyle"/>
          <w:rFonts w:ascii="Aptos" w:hAnsi="Aptos"/>
          <w:sz w:val="22"/>
          <w:szCs w:val="22"/>
        </w:rPr>
      </w:pPr>
    </w:p>
    <w:p w14:paraId="200431E4" w14:textId="2AB4F164" w:rsidR="00401BD1" w:rsidRDefault="00401BD1" w:rsidP="00401BD1">
      <w:pPr>
        <w:pStyle w:val="DefaultText"/>
        <w:ind w:left="1080" w:hanging="360"/>
        <w:rPr>
          <w:rStyle w:val="InitialStyle"/>
          <w:rFonts w:ascii="Aptos" w:hAnsi="Aptos"/>
          <w:sz w:val="22"/>
          <w:szCs w:val="22"/>
        </w:rPr>
      </w:pPr>
      <w:r>
        <w:rPr>
          <w:rStyle w:val="InitialStyle"/>
          <w:rFonts w:ascii="Aptos" w:hAnsi="Aptos"/>
          <w:sz w:val="22"/>
          <w:szCs w:val="22"/>
        </w:rPr>
        <w:t>E.</w:t>
      </w:r>
      <w:r>
        <w:rPr>
          <w:rStyle w:val="InitialStyle"/>
          <w:rFonts w:ascii="Aptos" w:hAnsi="Aptos"/>
          <w:sz w:val="22"/>
          <w:szCs w:val="22"/>
        </w:rPr>
        <w:tab/>
      </w:r>
      <w:r>
        <w:rPr>
          <w:rFonts w:ascii="Aptos" w:hAnsi="Aptos"/>
          <w:sz w:val="22"/>
          <w:szCs w:val="22"/>
        </w:rPr>
        <w:t>Persons engaged in the traditional stop seine fishery for Atlantic Sea Herring</w:t>
      </w:r>
      <w:r w:rsidR="0054258B">
        <w:rPr>
          <w:rFonts w:ascii="Aptos" w:hAnsi="Aptos"/>
          <w:sz w:val="22"/>
          <w:szCs w:val="22"/>
        </w:rPr>
        <w:t xml:space="preserve"> or Atlantic menhaden</w:t>
      </w:r>
      <w:r>
        <w:rPr>
          <w:rFonts w:ascii="Aptos" w:hAnsi="Aptos"/>
          <w:sz w:val="22"/>
          <w:szCs w:val="22"/>
        </w:rPr>
        <w:t xml:space="preserve"> are not subject to the gear limita</w:t>
      </w:r>
      <w:r w:rsidR="001B3650">
        <w:rPr>
          <w:rFonts w:ascii="Aptos" w:hAnsi="Aptos"/>
          <w:sz w:val="22"/>
          <w:szCs w:val="22"/>
        </w:rPr>
        <w:t>tions of Chapter 55.06(1</w:t>
      </w:r>
      <w:r>
        <w:rPr>
          <w:rFonts w:ascii="Aptos" w:hAnsi="Aptos"/>
          <w:sz w:val="22"/>
          <w:szCs w:val="22"/>
        </w:rPr>
        <w:t>).</w:t>
      </w:r>
    </w:p>
    <w:p w14:paraId="5BFAC407" w14:textId="77777777" w:rsidR="000722E7" w:rsidRDefault="000722E7">
      <w:pPr>
        <w:pStyle w:val="DefaultText"/>
        <w:rPr>
          <w:rStyle w:val="InitialStyle"/>
          <w:rFonts w:ascii="Aptos" w:hAnsi="Aptos"/>
          <w:sz w:val="22"/>
          <w:szCs w:val="22"/>
        </w:rPr>
      </w:pPr>
    </w:p>
    <w:p w14:paraId="36E9EE26" w14:textId="77777777" w:rsidR="00931548" w:rsidRDefault="00931548">
      <w:pPr>
        <w:pStyle w:val="DefaultText"/>
        <w:rPr>
          <w:rStyle w:val="InitialStyle"/>
          <w:rFonts w:ascii="Aptos" w:hAnsi="Aptos"/>
          <w:sz w:val="22"/>
          <w:szCs w:val="22"/>
        </w:rPr>
      </w:pPr>
    </w:p>
    <w:p w14:paraId="3E3F3655" w14:textId="519BD694" w:rsidR="00CD1919" w:rsidRDefault="00CD1919" w:rsidP="009C16D8">
      <w:pPr>
        <w:pStyle w:val="Heading2"/>
        <w:numPr>
          <w:ilvl w:val="0"/>
          <w:numId w:val="0"/>
        </w:numPr>
        <w:ind w:left="540" w:hanging="540"/>
        <w:rPr>
          <w:rStyle w:val="InitialStyle"/>
          <w:rFonts w:ascii="Aptos" w:hAnsi="Aptos"/>
          <w:b w:val="0"/>
          <w:bCs w:val="0"/>
          <w:sz w:val="22"/>
        </w:rPr>
      </w:pPr>
      <w:r>
        <w:rPr>
          <w:rStyle w:val="InitialStyle"/>
          <w:rFonts w:ascii="Aptos" w:hAnsi="Aptos"/>
          <w:sz w:val="22"/>
        </w:rPr>
        <w:t>55.07</w:t>
      </w:r>
      <w:r w:rsidR="009C16D8">
        <w:rPr>
          <w:rStyle w:val="InitialStyle"/>
          <w:rFonts w:ascii="Aptos" w:hAnsi="Aptos"/>
          <w:sz w:val="22"/>
        </w:rPr>
        <w:t xml:space="preserve"> </w:t>
      </w:r>
      <w:r>
        <w:rPr>
          <w:rStyle w:val="InitialStyle"/>
          <w:rFonts w:ascii="Aptos" w:hAnsi="Aptos"/>
          <w:sz w:val="22"/>
        </w:rPr>
        <w:tab/>
        <w:t>Seasonal Net Restriction</w:t>
      </w:r>
    </w:p>
    <w:p w14:paraId="0C335E13" w14:textId="77777777" w:rsidR="00931548" w:rsidRDefault="00931548" w:rsidP="00931548">
      <w:pPr>
        <w:rPr>
          <w:rFonts w:ascii="Aptos" w:hAnsi="Aptos" w:cs="Arial"/>
          <w:sz w:val="22"/>
          <w:szCs w:val="22"/>
        </w:rPr>
      </w:pPr>
    </w:p>
    <w:p w14:paraId="5694615F" w14:textId="45CA246E" w:rsidR="00931548" w:rsidRDefault="00CD1919" w:rsidP="00931548">
      <w:pPr>
        <w:ind w:left="360"/>
        <w:rPr>
          <w:rFonts w:ascii="Aptos" w:hAnsi="Aptos" w:cs="Arial"/>
          <w:sz w:val="22"/>
          <w:szCs w:val="22"/>
        </w:rPr>
      </w:pPr>
      <w:r>
        <w:rPr>
          <w:rFonts w:ascii="Aptos" w:hAnsi="Aptos" w:cs="Arial"/>
          <w:sz w:val="22"/>
          <w:szCs w:val="22"/>
        </w:rPr>
        <w:t>It shall be illegal to set or maintain any net in any tidal river, brook or stream or other watercourse or any territorial waters of the State of Maine between noon February 1</w:t>
      </w:r>
      <w:r w:rsidR="008A2B51" w:rsidRPr="008A2B51">
        <w:rPr>
          <w:rFonts w:ascii="Aptos" w:hAnsi="Aptos" w:cs="Arial"/>
          <w:sz w:val="22"/>
          <w:szCs w:val="22"/>
          <w:vertAlign w:val="superscript"/>
        </w:rPr>
        <w:t>st</w:t>
      </w:r>
      <w:r w:rsidR="008A2B51">
        <w:rPr>
          <w:rFonts w:ascii="Aptos" w:hAnsi="Aptos" w:cs="Arial"/>
          <w:sz w:val="22"/>
          <w:szCs w:val="22"/>
        </w:rPr>
        <w:t xml:space="preserve"> </w:t>
      </w:r>
      <w:r>
        <w:rPr>
          <w:rFonts w:ascii="Aptos" w:hAnsi="Aptos" w:cs="Arial"/>
          <w:sz w:val="22"/>
          <w:szCs w:val="22"/>
        </w:rPr>
        <w:t>and noon</w:t>
      </w:r>
      <w:r w:rsidR="00A718AC">
        <w:rPr>
          <w:rFonts w:ascii="Aptos" w:hAnsi="Aptos" w:cs="Arial"/>
          <w:sz w:val="22"/>
          <w:szCs w:val="22"/>
        </w:rPr>
        <w:t xml:space="preserve"> March 22</w:t>
      </w:r>
      <w:r w:rsidR="008A2B51" w:rsidRPr="008A2B51">
        <w:rPr>
          <w:rFonts w:ascii="Aptos" w:hAnsi="Aptos" w:cs="Arial"/>
          <w:sz w:val="22"/>
          <w:szCs w:val="22"/>
          <w:vertAlign w:val="superscript"/>
        </w:rPr>
        <w:t>nd</w:t>
      </w:r>
      <w:r>
        <w:rPr>
          <w:rFonts w:ascii="Aptos" w:hAnsi="Aptos" w:cs="Arial"/>
          <w:sz w:val="22"/>
          <w:szCs w:val="22"/>
        </w:rPr>
        <w:t>, both days inclusive.</w:t>
      </w:r>
    </w:p>
    <w:p w14:paraId="6291047B" w14:textId="77777777" w:rsidR="00931548" w:rsidRDefault="00931548" w:rsidP="00931548">
      <w:pPr>
        <w:ind w:left="360"/>
        <w:rPr>
          <w:rFonts w:ascii="Aptos" w:hAnsi="Aptos" w:cs="Arial"/>
          <w:sz w:val="22"/>
          <w:szCs w:val="22"/>
        </w:rPr>
      </w:pPr>
    </w:p>
    <w:p w14:paraId="2B101358" w14:textId="68FE9553" w:rsidR="00CD1919" w:rsidRDefault="00CD1919" w:rsidP="00931548">
      <w:pPr>
        <w:ind w:left="360"/>
        <w:rPr>
          <w:rFonts w:ascii="Aptos" w:hAnsi="Aptos" w:cs="Arial"/>
          <w:sz w:val="22"/>
          <w:szCs w:val="22"/>
        </w:rPr>
      </w:pPr>
      <w:r>
        <w:rPr>
          <w:rFonts w:ascii="Aptos" w:hAnsi="Aptos" w:cs="Arial"/>
          <w:b/>
          <w:bCs/>
          <w:sz w:val="22"/>
          <w:szCs w:val="22"/>
        </w:rPr>
        <w:t>Exceptions</w:t>
      </w:r>
      <w:r w:rsidR="00991491">
        <w:rPr>
          <w:rFonts w:ascii="Aptos" w:hAnsi="Aptos" w:cs="Arial"/>
          <w:b/>
          <w:bCs/>
          <w:sz w:val="22"/>
          <w:szCs w:val="22"/>
        </w:rPr>
        <w:t>.</w:t>
      </w:r>
      <w:r>
        <w:rPr>
          <w:rFonts w:ascii="Aptos" w:hAnsi="Aptos" w:cs="Arial"/>
          <w:sz w:val="22"/>
          <w:szCs w:val="22"/>
        </w:rPr>
        <w:t xml:space="preserve"> Chapter 40.12</w:t>
      </w:r>
      <w:r w:rsidR="005B4C5F">
        <w:rPr>
          <w:rFonts w:ascii="Aptos" w:hAnsi="Aptos" w:cs="Arial"/>
          <w:sz w:val="22"/>
          <w:szCs w:val="22"/>
        </w:rPr>
        <w:t>(B)</w:t>
      </w:r>
      <w:r>
        <w:rPr>
          <w:rFonts w:ascii="Aptos" w:hAnsi="Aptos" w:cs="Arial"/>
          <w:sz w:val="22"/>
          <w:szCs w:val="22"/>
        </w:rPr>
        <w:t xml:space="preserve"> and rules established under Chapter 45.</w:t>
      </w:r>
    </w:p>
    <w:p w14:paraId="22C2D5D6" w14:textId="77777777" w:rsidR="00CD1919" w:rsidRDefault="00CD1919" w:rsidP="00CD1919">
      <w:pPr>
        <w:pStyle w:val="DefaultText"/>
        <w:rPr>
          <w:rFonts w:ascii="Aptos" w:hAnsi="Aptos" w:cs="Arial"/>
          <w:sz w:val="22"/>
          <w:szCs w:val="22"/>
        </w:rPr>
      </w:pPr>
    </w:p>
    <w:p w14:paraId="33B3D5A8" w14:textId="77777777" w:rsidR="00536A75" w:rsidRPr="00536A75" w:rsidRDefault="00536A75" w:rsidP="00536A75"/>
    <w:p w14:paraId="2792356E" w14:textId="68983EF3" w:rsidR="00CD1919" w:rsidRDefault="00CD1919" w:rsidP="00536A75">
      <w:pPr>
        <w:pStyle w:val="Heading2"/>
        <w:numPr>
          <w:ilvl w:val="0"/>
          <w:numId w:val="0"/>
        </w:numPr>
      </w:pPr>
      <w:r>
        <w:t>55.08</w:t>
      </w:r>
      <w:r>
        <w:tab/>
        <w:t xml:space="preserve">Method of </w:t>
      </w:r>
      <w:r w:rsidR="00054F21">
        <w:t>M</w:t>
      </w:r>
      <w:r>
        <w:t xml:space="preserve">echanical </w:t>
      </w:r>
      <w:r w:rsidR="00054F21">
        <w:t>H</w:t>
      </w:r>
      <w:r>
        <w:t xml:space="preserve">arvest </w:t>
      </w:r>
      <w:r w:rsidR="00054F21">
        <w:t>P</w:t>
      </w:r>
      <w:r>
        <w:t>rohibited</w:t>
      </w:r>
    </w:p>
    <w:p w14:paraId="2F1889C4" w14:textId="77777777" w:rsidR="00CD1919" w:rsidRDefault="00CD1919" w:rsidP="00CD1919">
      <w:pPr>
        <w:pStyle w:val="DefaultText"/>
        <w:rPr>
          <w:rFonts w:ascii="Aptos" w:hAnsi="Aptos" w:cs="Arial"/>
          <w:sz w:val="22"/>
          <w:szCs w:val="22"/>
        </w:rPr>
      </w:pPr>
    </w:p>
    <w:p w14:paraId="5B69DEA5" w14:textId="77777777" w:rsidR="00CD1919" w:rsidRDefault="00CD1919" w:rsidP="00054F21">
      <w:pPr>
        <w:ind w:left="360"/>
        <w:rPr>
          <w:rFonts w:ascii="Aptos" w:hAnsi="Aptos" w:cs="Arial"/>
          <w:sz w:val="22"/>
          <w:szCs w:val="22"/>
        </w:rPr>
      </w:pPr>
      <w:r>
        <w:rPr>
          <w:rFonts w:ascii="Aptos" w:hAnsi="Aptos" w:cs="Arial"/>
          <w:sz w:val="22"/>
          <w:szCs w:val="22"/>
        </w:rPr>
        <w:t>It shall be unlawful to fish for</w:t>
      </w:r>
      <w:r>
        <w:rPr>
          <w:rFonts w:ascii="Aptos" w:hAnsi="Aptos" w:cs="Arial"/>
          <w:color w:val="1F497D"/>
          <w:sz w:val="22"/>
          <w:szCs w:val="22"/>
        </w:rPr>
        <w:t xml:space="preserve">, </w:t>
      </w:r>
      <w:r>
        <w:rPr>
          <w:rFonts w:ascii="Aptos" w:hAnsi="Aptos" w:cs="Arial"/>
          <w:sz w:val="22"/>
          <w:szCs w:val="22"/>
        </w:rPr>
        <w:t>take</w:t>
      </w:r>
      <w:r>
        <w:rPr>
          <w:rFonts w:ascii="Aptos" w:hAnsi="Aptos" w:cs="Arial"/>
          <w:color w:val="1F497D"/>
          <w:sz w:val="22"/>
          <w:szCs w:val="22"/>
        </w:rPr>
        <w:t xml:space="preserve"> </w:t>
      </w:r>
      <w:r>
        <w:rPr>
          <w:rFonts w:ascii="Aptos" w:hAnsi="Aptos" w:cs="Arial"/>
          <w:sz w:val="22"/>
          <w:szCs w:val="22"/>
        </w:rPr>
        <w:t>or transport to the surface any marine organism by pump, vacuum, suction or any type of mechanical pumping.</w:t>
      </w:r>
    </w:p>
    <w:p w14:paraId="078F53DC" w14:textId="77777777" w:rsidR="00CD1919" w:rsidRDefault="00CD1919" w:rsidP="00CD1919">
      <w:pPr>
        <w:ind w:left="720"/>
        <w:rPr>
          <w:rFonts w:ascii="Aptos" w:hAnsi="Aptos" w:cs="Arial"/>
          <w:sz w:val="22"/>
          <w:szCs w:val="22"/>
        </w:rPr>
      </w:pPr>
      <w:r>
        <w:rPr>
          <w:rFonts w:ascii="Aptos" w:hAnsi="Aptos" w:cs="Arial"/>
          <w:sz w:val="22"/>
          <w:szCs w:val="22"/>
        </w:rPr>
        <w:t>           </w:t>
      </w:r>
    </w:p>
    <w:p w14:paraId="2090D253" w14:textId="77777777" w:rsidR="00401BD1" w:rsidRDefault="00401BD1" w:rsidP="00054F21">
      <w:pPr>
        <w:ind w:left="360"/>
        <w:rPr>
          <w:rFonts w:ascii="Aptos" w:hAnsi="Aptos" w:cs="Arial"/>
          <w:b/>
          <w:bCs/>
          <w:sz w:val="22"/>
          <w:szCs w:val="22"/>
        </w:rPr>
      </w:pPr>
      <w:r>
        <w:rPr>
          <w:rFonts w:ascii="Aptos" w:hAnsi="Aptos" w:cs="Arial"/>
          <w:b/>
          <w:bCs/>
          <w:sz w:val="22"/>
          <w:szCs w:val="22"/>
        </w:rPr>
        <w:t>Exceptions:</w:t>
      </w:r>
    </w:p>
    <w:p w14:paraId="23F86AB2" w14:textId="77777777" w:rsidR="00054F21" w:rsidRDefault="00054F21" w:rsidP="00054F21">
      <w:pPr>
        <w:rPr>
          <w:rFonts w:ascii="Aptos" w:hAnsi="Aptos" w:cs="Arial"/>
          <w:b/>
          <w:bCs/>
          <w:sz w:val="22"/>
          <w:szCs w:val="22"/>
        </w:rPr>
      </w:pPr>
    </w:p>
    <w:p w14:paraId="78EE1864" w14:textId="77777777" w:rsidR="00054F21" w:rsidRDefault="00401BD1" w:rsidP="00054F21">
      <w:pPr>
        <w:numPr>
          <w:ilvl w:val="0"/>
          <w:numId w:val="17"/>
        </w:numPr>
        <w:ind w:left="720"/>
        <w:rPr>
          <w:rFonts w:ascii="Aptos" w:hAnsi="Aptos" w:cs="Arial"/>
          <w:sz w:val="22"/>
          <w:szCs w:val="22"/>
        </w:rPr>
      </w:pPr>
      <w:r>
        <w:rPr>
          <w:rFonts w:ascii="Aptos" w:hAnsi="Aptos" w:cs="Arial"/>
          <w:sz w:val="22"/>
          <w:szCs w:val="22"/>
        </w:rPr>
        <w:t>Atlantic Herring</w:t>
      </w:r>
    </w:p>
    <w:p w14:paraId="3C8DCC0D" w14:textId="77777777" w:rsidR="00054F21" w:rsidRDefault="00054F21" w:rsidP="00054F21">
      <w:pPr>
        <w:ind w:left="720"/>
        <w:rPr>
          <w:rFonts w:ascii="Aptos" w:hAnsi="Aptos" w:cs="Arial"/>
          <w:sz w:val="22"/>
          <w:szCs w:val="22"/>
        </w:rPr>
      </w:pPr>
    </w:p>
    <w:p w14:paraId="3D37A63F" w14:textId="77777777" w:rsidR="00054F21" w:rsidRDefault="00401BD1" w:rsidP="00054F21">
      <w:pPr>
        <w:numPr>
          <w:ilvl w:val="0"/>
          <w:numId w:val="17"/>
        </w:numPr>
        <w:ind w:left="720"/>
        <w:rPr>
          <w:rFonts w:ascii="Aptos" w:hAnsi="Aptos" w:cs="Arial"/>
          <w:sz w:val="22"/>
          <w:szCs w:val="22"/>
        </w:rPr>
      </w:pPr>
      <w:r>
        <w:rPr>
          <w:rFonts w:ascii="Aptos" w:hAnsi="Aptos" w:cs="Arial"/>
          <w:sz w:val="22"/>
          <w:szCs w:val="22"/>
        </w:rPr>
        <w:t>Menhaden</w:t>
      </w:r>
    </w:p>
    <w:p w14:paraId="1AF1A491" w14:textId="77777777" w:rsidR="00054F21" w:rsidRDefault="00054F21" w:rsidP="00054F21">
      <w:pPr>
        <w:pStyle w:val="ListParagraph"/>
        <w:rPr>
          <w:rFonts w:ascii="Aptos" w:hAnsi="Aptos" w:cs="Arial"/>
          <w:sz w:val="22"/>
          <w:szCs w:val="22"/>
        </w:rPr>
      </w:pPr>
    </w:p>
    <w:p w14:paraId="6A516FB3" w14:textId="77777777" w:rsidR="00054F21" w:rsidRDefault="00401BD1" w:rsidP="00054F21">
      <w:pPr>
        <w:numPr>
          <w:ilvl w:val="0"/>
          <w:numId w:val="17"/>
        </w:numPr>
        <w:ind w:left="720"/>
        <w:rPr>
          <w:rFonts w:ascii="Aptos" w:hAnsi="Aptos" w:cs="Arial"/>
          <w:sz w:val="22"/>
          <w:szCs w:val="22"/>
        </w:rPr>
      </w:pPr>
      <w:r>
        <w:rPr>
          <w:rFonts w:ascii="Aptos" w:hAnsi="Aptos" w:cs="Arial"/>
          <w:sz w:val="22"/>
          <w:szCs w:val="22"/>
        </w:rPr>
        <w:t>Seaweed harvesting</w:t>
      </w:r>
    </w:p>
    <w:p w14:paraId="51371F09" w14:textId="77777777" w:rsidR="00054F21" w:rsidRDefault="00054F21" w:rsidP="00054F21">
      <w:pPr>
        <w:pStyle w:val="ListParagraph"/>
        <w:rPr>
          <w:rFonts w:ascii="Aptos" w:hAnsi="Aptos" w:cs="Arial"/>
          <w:color w:val="000000"/>
          <w:sz w:val="22"/>
          <w:szCs w:val="22"/>
        </w:rPr>
      </w:pPr>
    </w:p>
    <w:p w14:paraId="0456469B" w14:textId="396171A4" w:rsidR="00401BD1" w:rsidRDefault="00401BD1" w:rsidP="00054F21">
      <w:pPr>
        <w:numPr>
          <w:ilvl w:val="0"/>
          <w:numId w:val="17"/>
        </w:numPr>
        <w:ind w:left="720"/>
        <w:rPr>
          <w:rFonts w:ascii="Aptos" w:hAnsi="Aptos" w:cs="Arial"/>
          <w:sz w:val="22"/>
          <w:szCs w:val="22"/>
        </w:rPr>
      </w:pPr>
      <w:r>
        <w:rPr>
          <w:rFonts w:ascii="Aptos" w:hAnsi="Aptos" w:cs="Arial"/>
          <w:color w:val="000000"/>
          <w:sz w:val="22"/>
          <w:szCs w:val="22"/>
        </w:rPr>
        <w:t>Marine organisms raised on and removed from an aquaculture lease or license site pursuant to 12 M.R.S. 6072, 6072-A, 6072-B, and 6072-C.</w:t>
      </w:r>
    </w:p>
    <w:p w14:paraId="7CDF6286" w14:textId="5E3E969B" w:rsidR="008E6885" w:rsidRDefault="008E6885" w:rsidP="00054F21">
      <w:pPr>
        <w:pStyle w:val="DefaultText"/>
        <w:ind w:left="720"/>
        <w:rPr>
          <w:rStyle w:val="InitialStyle"/>
          <w:rFonts w:ascii="Aptos" w:hAnsi="Aptos"/>
          <w:sz w:val="22"/>
          <w:szCs w:val="22"/>
        </w:rPr>
      </w:pPr>
    </w:p>
    <w:p w14:paraId="0F4B7E72" w14:textId="77777777" w:rsidR="00054F21" w:rsidRDefault="00054F21">
      <w:pPr>
        <w:pStyle w:val="DefaultText"/>
        <w:rPr>
          <w:rStyle w:val="InitialStyle"/>
          <w:rFonts w:ascii="Aptos" w:hAnsi="Aptos"/>
          <w:sz w:val="22"/>
          <w:szCs w:val="22"/>
        </w:rPr>
      </w:pPr>
    </w:p>
    <w:p w14:paraId="20D3B40E" w14:textId="77777777" w:rsidR="000722E7" w:rsidRDefault="000722E7" w:rsidP="00536A75">
      <w:pPr>
        <w:pStyle w:val="Heading2"/>
        <w:numPr>
          <w:ilvl w:val="0"/>
          <w:numId w:val="0"/>
        </w:numPr>
        <w:rPr>
          <w:rStyle w:val="InitialStyle"/>
          <w:rFonts w:ascii="Aptos" w:hAnsi="Aptos"/>
          <w:b w:val="0"/>
          <w:bCs w:val="0"/>
          <w:sz w:val="22"/>
        </w:rPr>
      </w:pPr>
      <w:r>
        <w:rPr>
          <w:rStyle w:val="InitialStyle"/>
          <w:rFonts w:ascii="Aptos" w:hAnsi="Aptos"/>
          <w:sz w:val="22"/>
        </w:rPr>
        <w:t>55.14</w:t>
      </w:r>
      <w:r>
        <w:rPr>
          <w:rStyle w:val="InitialStyle"/>
          <w:rFonts w:ascii="Aptos" w:hAnsi="Aptos"/>
          <w:sz w:val="22"/>
        </w:rPr>
        <w:tab/>
        <w:t>Fishing in the Presumpscot River</w:t>
      </w:r>
    </w:p>
    <w:p w14:paraId="74AF3CD9" w14:textId="77777777" w:rsidR="000722E7" w:rsidRDefault="000722E7">
      <w:pPr>
        <w:pStyle w:val="DefaultText"/>
        <w:rPr>
          <w:rStyle w:val="InitialStyle"/>
          <w:rFonts w:ascii="Aptos" w:hAnsi="Aptos"/>
          <w:sz w:val="22"/>
          <w:szCs w:val="22"/>
        </w:rPr>
      </w:pPr>
    </w:p>
    <w:p w14:paraId="01BE40C7" w14:textId="77777777" w:rsidR="000722E7" w:rsidRDefault="000722E7">
      <w:pPr>
        <w:pStyle w:val="DefaultText"/>
        <w:ind w:left="360"/>
        <w:rPr>
          <w:rStyle w:val="InitialStyle"/>
          <w:rFonts w:ascii="Aptos" w:hAnsi="Aptos"/>
          <w:sz w:val="22"/>
          <w:szCs w:val="22"/>
        </w:rPr>
      </w:pPr>
      <w:r>
        <w:rPr>
          <w:rStyle w:val="InitialStyle"/>
          <w:rFonts w:ascii="Aptos" w:hAnsi="Aptos"/>
          <w:sz w:val="22"/>
          <w:szCs w:val="22"/>
        </w:rPr>
        <w:t>It shall be unlawful to use purse, drag, or stop seines in the Presumpscot River upstream of the Interstate 295 bridge.</w:t>
      </w:r>
    </w:p>
    <w:p w14:paraId="7AC7D427" w14:textId="77777777" w:rsidR="000722E7" w:rsidRDefault="000722E7">
      <w:pPr>
        <w:pStyle w:val="DefaultText"/>
        <w:rPr>
          <w:rStyle w:val="InitialStyle"/>
          <w:rFonts w:ascii="Aptos" w:hAnsi="Aptos"/>
          <w:sz w:val="22"/>
          <w:szCs w:val="22"/>
        </w:rPr>
      </w:pPr>
    </w:p>
    <w:p w14:paraId="5F22CF69" w14:textId="77777777" w:rsidR="000722E7" w:rsidRDefault="000722E7">
      <w:pPr>
        <w:pStyle w:val="DefaultText"/>
        <w:ind w:left="360"/>
        <w:rPr>
          <w:rStyle w:val="InitialStyle"/>
          <w:rFonts w:ascii="Aptos" w:hAnsi="Aptos"/>
          <w:sz w:val="22"/>
          <w:szCs w:val="22"/>
        </w:rPr>
      </w:pPr>
      <w:r>
        <w:rPr>
          <w:rStyle w:val="InitialStyle"/>
          <w:rFonts w:ascii="Aptos" w:hAnsi="Aptos"/>
          <w:sz w:val="22"/>
          <w:szCs w:val="22"/>
        </w:rPr>
        <w:t>It shall be unlawful to use a gill net in the Presumpscot River upstream of the US Route 1 bridge between Martin Point in Portland and Mackworth Point in Falmouth.</w:t>
      </w:r>
    </w:p>
    <w:p w14:paraId="557BC7A2" w14:textId="77777777" w:rsidR="000722E7" w:rsidRDefault="000722E7">
      <w:pPr>
        <w:pStyle w:val="DefaultText"/>
        <w:rPr>
          <w:rStyle w:val="InitialStyle"/>
          <w:rFonts w:ascii="Aptos" w:hAnsi="Aptos"/>
          <w:sz w:val="22"/>
          <w:szCs w:val="22"/>
        </w:rPr>
      </w:pPr>
    </w:p>
    <w:p w14:paraId="087D21A8" w14:textId="77777777" w:rsidR="0028796E" w:rsidRDefault="0028796E">
      <w:pPr>
        <w:pStyle w:val="DefaultText"/>
        <w:rPr>
          <w:rStyle w:val="InitialStyle"/>
          <w:rFonts w:ascii="Aptos" w:hAnsi="Aptos"/>
          <w:sz w:val="22"/>
          <w:szCs w:val="22"/>
        </w:rPr>
      </w:pPr>
    </w:p>
    <w:p w14:paraId="08A67F8D" w14:textId="77777777" w:rsidR="000722E7" w:rsidRDefault="000722E7" w:rsidP="00536A75">
      <w:pPr>
        <w:pStyle w:val="Heading2"/>
        <w:numPr>
          <w:ilvl w:val="0"/>
          <w:numId w:val="0"/>
        </w:numPr>
        <w:rPr>
          <w:rStyle w:val="InitialStyle"/>
          <w:rFonts w:ascii="Aptos" w:hAnsi="Aptos"/>
          <w:b w:val="0"/>
          <w:bCs w:val="0"/>
          <w:sz w:val="22"/>
        </w:rPr>
      </w:pPr>
      <w:r>
        <w:rPr>
          <w:rStyle w:val="InitialStyle"/>
          <w:rFonts w:ascii="Aptos" w:hAnsi="Aptos"/>
          <w:sz w:val="22"/>
        </w:rPr>
        <w:t>55.15</w:t>
      </w:r>
      <w:r>
        <w:rPr>
          <w:rStyle w:val="InitialStyle"/>
          <w:rFonts w:ascii="Aptos" w:hAnsi="Aptos"/>
          <w:sz w:val="22"/>
        </w:rPr>
        <w:tab/>
        <w:t xml:space="preserve">Fishing in the Bagaduce River and its tributaries in Castine, Penobscot and Brooksville </w:t>
      </w:r>
    </w:p>
    <w:p w14:paraId="34EF4AE8" w14:textId="77777777" w:rsidR="00054F21" w:rsidRDefault="00054F21" w:rsidP="00054F21">
      <w:pPr>
        <w:pStyle w:val="DefaultText"/>
        <w:rPr>
          <w:rStyle w:val="InitialStyle"/>
          <w:rFonts w:ascii="Aptos" w:hAnsi="Aptos"/>
          <w:sz w:val="22"/>
          <w:szCs w:val="22"/>
        </w:rPr>
      </w:pPr>
    </w:p>
    <w:p w14:paraId="72F364DF" w14:textId="67E521A0" w:rsidR="000722E7" w:rsidRDefault="000722E7" w:rsidP="00054F21">
      <w:pPr>
        <w:pStyle w:val="DefaultText"/>
        <w:numPr>
          <w:ilvl w:val="0"/>
          <w:numId w:val="27"/>
        </w:numPr>
        <w:rPr>
          <w:rStyle w:val="InitialStyle"/>
          <w:rFonts w:ascii="Aptos" w:hAnsi="Aptos"/>
          <w:sz w:val="22"/>
          <w:szCs w:val="22"/>
        </w:rPr>
      </w:pPr>
      <w:r>
        <w:rPr>
          <w:rStyle w:val="InitialStyle"/>
          <w:rFonts w:ascii="Aptos" w:hAnsi="Aptos"/>
          <w:sz w:val="22"/>
          <w:szCs w:val="22"/>
        </w:rPr>
        <w:t xml:space="preserve">No person shall use any weir, seine, trap or any other contrivance in catching, fishing for or taking fish in the Bagaduce River or any of its tributaries, in the Towns of Castine, Penobscot and Brooksville, Hancock County, except by the use of gill nets, and permanent weirs, with not less than 50 poles, constructed of laths, brush, wire or twine.  </w:t>
      </w:r>
    </w:p>
    <w:p w14:paraId="7E71A3F0" w14:textId="77777777" w:rsidR="000722E7" w:rsidRDefault="000722E7">
      <w:pPr>
        <w:pStyle w:val="DefaultText"/>
        <w:rPr>
          <w:rStyle w:val="InitialStyle"/>
          <w:rFonts w:ascii="Aptos" w:hAnsi="Aptos"/>
          <w:sz w:val="22"/>
          <w:szCs w:val="22"/>
        </w:rPr>
      </w:pPr>
    </w:p>
    <w:p w14:paraId="68AB21CD" w14:textId="0194EA09" w:rsidR="000722E7" w:rsidRDefault="000722E7" w:rsidP="00054F21">
      <w:pPr>
        <w:pStyle w:val="DefaultText"/>
        <w:numPr>
          <w:ilvl w:val="0"/>
          <w:numId w:val="27"/>
        </w:numPr>
        <w:rPr>
          <w:rStyle w:val="InitialStyle"/>
          <w:rFonts w:ascii="Aptos" w:hAnsi="Aptos"/>
          <w:sz w:val="22"/>
          <w:szCs w:val="22"/>
        </w:rPr>
      </w:pPr>
      <w:r>
        <w:rPr>
          <w:rStyle w:val="InitialStyle"/>
          <w:rFonts w:ascii="Aptos" w:hAnsi="Aptos"/>
          <w:sz w:val="22"/>
          <w:szCs w:val="22"/>
        </w:rPr>
        <w:t xml:space="preserve">The trapping of eels in the Bagaduce River shall be lawful.  </w:t>
      </w:r>
    </w:p>
    <w:p w14:paraId="083C99CE" w14:textId="77777777" w:rsidR="000722E7" w:rsidRDefault="000722E7">
      <w:pPr>
        <w:pStyle w:val="DefaultText"/>
        <w:rPr>
          <w:rStyle w:val="InitialStyle"/>
          <w:rFonts w:ascii="Aptos" w:hAnsi="Aptos"/>
          <w:sz w:val="22"/>
          <w:szCs w:val="22"/>
        </w:rPr>
      </w:pPr>
    </w:p>
    <w:p w14:paraId="7BFE648C" w14:textId="5759E6DB" w:rsidR="000722E7" w:rsidRDefault="000722E7" w:rsidP="00054F21">
      <w:pPr>
        <w:pStyle w:val="DefaultText"/>
        <w:numPr>
          <w:ilvl w:val="0"/>
          <w:numId w:val="27"/>
        </w:numPr>
        <w:rPr>
          <w:rStyle w:val="InitialStyle"/>
          <w:rFonts w:ascii="Aptos" w:hAnsi="Aptos"/>
          <w:b/>
          <w:bCs/>
          <w:sz w:val="22"/>
          <w:szCs w:val="22"/>
        </w:rPr>
      </w:pPr>
      <w:r>
        <w:rPr>
          <w:rStyle w:val="InitialStyle"/>
          <w:rFonts w:ascii="Aptos" w:hAnsi="Aptos"/>
          <w:b/>
          <w:bCs/>
          <w:sz w:val="22"/>
          <w:szCs w:val="22"/>
        </w:rPr>
        <w:t xml:space="preserve">Fishing </w:t>
      </w:r>
      <w:proofErr w:type="gramStart"/>
      <w:r>
        <w:rPr>
          <w:rStyle w:val="InitialStyle"/>
          <w:rFonts w:ascii="Aptos" w:hAnsi="Aptos"/>
          <w:b/>
          <w:bCs/>
          <w:sz w:val="22"/>
          <w:szCs w:val="22"/>
        </w:rPr>
        <w:t>in</w:t>
      </w:r>
      <w:proofErr w:type="gramEnd"/>
      <w:r>
        <w:rPr>
          <w:rStyle w:val="InitialStyle"/>
          <w:rFonts w:ascii="Aptos" w:hAnsi="Aptos"/>
          <w:b/>
          <w:bCs/>
          <w:sz w:val="22"/>
          <w:szCs w:val="22"/>
        </w:rPr>
        <w:t xml:space="preserve"> the Bagaduce River Upstream of the North Brooksville Sedgwick Bridge</w:t>
      </w:r>
      <w:r w:rsidR="00054F21">
        <w:rPr>
          <w:rStyle w:val="InitialStyle"/>
          <w:rFonts w:ascii="Aptos" w:hAnsi="Aptos"/>
          <w:b/>
          <w:bCs/>
          <w:sz w:val="22"/>
          <w:szCs w:val="22"/>
        </w:rPr>
        <w:t xml:space="preserve">. </w:t>
      </w:r>
      <w:proofErr w:type="spellStart"/>
      <w:r>
        <w:rPr>
          <w:rStyle w:val="InitialStyle"/>
          <w:rFonts w:ascii="Aptos" w:hAnsi="Aptos"/>
          <w:sz w:val="22"/>
          <w:szCs w:val="22"/>
        </w:rPr>
        <w:t>Not withstanding</w:t>
      </w:r>
      <w:proofErr w:type="spellEnd"/>
      <w:r>
        <w:rPr>
          <w:rStyle w:val="InitialStyle"/>
          <w:rFonts w:ascii="Aptos" w:hAnsi="Aptos"/>
          <w:sz w:val="22"/>
          <w:szCs w:val="22"/>
        </w:rPr>
        <w:t xml:space="preserve"> the provisions of DMR Regulations 55.15(</w:t>
      </w:r>
      <w:r w:rsidR="00634FD8">
        <w:rPr>
          <w:rStyle w:val="InitialStyle"/>
          <w:rFonts w:ascii="Aptos" w:hAnsi="Aptos"/>
          <w:sz w:val="22"/>
          <w:szCs w:val="22"/>
        </w:rPr>
        <w:t>1</w:t>
      </w:r>
      <w:r>
        <w:rPr>
          <w:rStyle w:val="InitialStyle"/>
          <w:rFonts w:ascii="Aptos" w:hAnsi="Aptos"/>
          <w:sz w:val="22"/>
          <w:szCs w:val="22"/>
        </w:rPr>
        <w:t>) and (</w:t>
      </w:r>
      <w:r w:rsidR="00634FD8">
        <w:rPr>
          <w:rStyle w:val="InitialStyle"/>
          <w:rFonts w:ascii="Aptos" w:hAnsi="Aptos"/>
          <w:sz w:val="22"/>
          <w:szCs w:val="22"/>
        </w:rPr>
        <w:t>2</w:t>
      </w:r>
      <w:r>
        <w:rPr>
          <w:rStyle w:val="InitialStyle"/>
          <w:rFonts w:ascii="Aptos" w:hAnsi="Aptos"/>
          <w:sz w:val="22"/>
          <w:szCs w:val="22"/>
        </w:rPr>
        <w:t>), it is unlawful to fish for, take or possess fish from April 1</w:t>
      </w:r>
      <w:r w:rsidR="0096375A" w:rsidRPr="0096375A">
        <w:rPr>
          <w:rStyle w:val="InitialStyle"/>
          <w:rFonts w:ascii="Aptos" w:hAnsi="Aptos"/>
          <w:sz w:val="22"/>
          <w:szCs w:val="22"/>
          <w:vertAlign w:val="superscript"/>
        </w:rPr>
        <w:t>st</w:t>
      </w:r>
      <w:r w:rsidR="0096375A">
        <w:rPr>
          <w:rStyle w:val="InitialStyle"/>
          <w:rFonts w:ascii="Aptos" w:hAnsi="Aptos"/>
          <w:sz w:val="22"/>
          <w:szCs w:val="22"/>
        </w:rPr>
        <w:t xml:space="preserve"> </w:t>
      </w:r>
      <w:r>
        <w:rPr>
          <w:rStyle w:val="InitialStyle"/>
          <w:rFonts w:ascii="Aptos" w:hAnsi="Aptos"/>
          <w:sz w:val="22"/>
          <w:szCs w:val="22"/>
        </w:rPr>
        <w:t>through November 30</w:t>
      </w:r>
      <w:r w:rsidR="0096375A" w:rsidRPr="0096375A">
        <w:rPr>
          <w:rStyle w:val="InitialStyle"/>
          <w:rFonts w:ascii="Aptos" w:hAnsi="Aptos"/>
          <w:sz w:val="22"/>
          <w:szCs w:val="22"/>
          <w:vertAlign w:val="superscript"/>
        </w:rPr>
        <w:t>th</w:t>
      </w:r>
      <w:r>
        <w:rPr>
          <w:rStyle w:val="InitialStyle"/>
          <w:rFonts w:ascii="Aptos" w:hAnsi="Aptos"/>
          <w:sz w:val="22"/>
          <w:szCs w:val="22"/>
        </w:rPr>
        <w:t xml:space="preserve"> of any year from the Bagaduce River or any of its tributaries upstream of the North Brooksville-Sedgwick Bridge in the towns of Penobscot, Brooksville and Sedgwick, except that this regulation shall not apply to fish taken by hook and line and baited eel pots.</w:t>
      </w:r>
    </w:p>
    <w:p w14:paraId="696446AB" w14:textId="77777777" w:rsidR="000540E6" w:rsidRDefault="000540E6" w:rsidP="000540E6">
      <w:pPr>
        <w:pStyle w:val="DefaultText"/>
        <w:rPr>
          <w:rFonts w:ascii="Aptos" w:hAnsi="Aptos"/>
          <w:sz w:val="22"/>
          <w:szCs w:val="22"/>
        </w:rPr>
      </w:pPr>
    </w:p>
    <w:p w14:paraId="701EEAAB" w14:textId="77777777" w:rsidR="00634FD8" w:rsidRDefault="00634FD8" w:rsidP="000540E6">
      <w:pPr>
        <w:pStyle w:val="DefaultText"/>
        <w:rPr>
          <w:rFonts w:ascii="Aptos" w:hAnsi="Aptos"/>
          <w:sz w:val="22"/>
          <w:szCs w:val="22"/>
        </w:rPr>
      </w:pPr>
    </w:p>
    <w:p w14:paraId="5491D374" w14:textId="77777777" w:rsidR="00634FD8" w:rsidRDefault="00634FD8" w:rsidP="000540E6">
      <w:pPr>
        <w:pStyle w:val="DefaultText"/>
        <w:rPr>
          <w:rFonts w:ascii="Aptos" w:hAnsi="Aptos"/>
          <w:sz w:val="22"/>
          <w:szCs w:val="22"/>
        </w:rPr>
      </w:pPr>
    </w:p>
    <w:p w14:paraId="46F7F90B" w14:textId="63CE9BA0" w:rsidR="000540E6" w:rsidRDefault="000540E6" w:rsidP="006302C4">
      <w:pPr>
        <w:pStyle w:val="Heading2"/>
        <w:numPr>
          <w:ilvl w:val="0"/>
          <w:numId w:val="0"/>
        </w:numPr>
        <w:ind w:left="540" w:hanging="540"/>
      </w:pPr>
      <w:r>
        <w:lastRenderedPageBreak/>
        <w:t xml:space="preserve">55.30 </w:t>
      </w:r>
      <w:r w:rsidR="00054F21">
        <w:tab/>
      </w:r>
      <w:r>
        <w:t xml:space="preserve">Fishing in the Sheepscot River, Lincoln County </w:t>
      </w:r>
    </w:p>
    <w:p w14:paraId="3219FC8E" w14:textId="77777777" w:rsidR="000540E6" w:rsidRDefault="000540E6" w:rsidP="000540E6">
      <w:pPr>
        <w:pStyle w:val="DefaultText"/>
        <w:rPr>
          <w:rFonts w:ascii="Aptos" w:hAnsi="Aptos"/>
          <w:sz w:val="22"/>
          <w:szCs w:val="22"/>
        </w:rPr>
      </w:pPr>
    </w:p>
    <w:p w14:paraId="29FA9A18" w14:textId="425B43DA" w:rsidR="000540E6" w:rsidRDefault="000540E6" w:rsidP="000540E6">
      <w:pPr>
        <w:pStyle w:val="DefaultText"/>
        <w:ind w:left="360"/>
        <w:rPr>
          <w:rFonts w:ascii="Aptos" w:hAnsi="Aptos"/>
          <w:sz w:val="22"/>
          <w:szCs w:val="22"/>
        </w:rPr>
      </w:pPr>
      <w:r>
        <w:rPr>
          <w:rFonts w:ascii="Aptos" w:hAnsi="Aptos"/>
          <w:sz w:val="22"/>
          <w:szCs w:val="22"/>
        </w:rPr>
        <w:t>It shall be unlawful to use any type of net or seine in the Sheepscot River and its tributaries between the Wiscasset</w:t>
      </w:r>
      <w:r w:rsidR="00634FD8">
        <w:rPr>
          <w:rFonts w:ascii="Aptos" w:hAnsi="Aptos"/>
          <w:sz w:val="22"/>
          <w:szCs w:val="22"/>
        </w:rPr>
        <w:t xml:space="preserve"> </w:t>
      </w:r>
      <w:r>
        <w:rPr>
          <w:rFonts w:ascii="Aptos" w:hAnsi="Aptos"/>
          <w:sz w:val="22"/>
          <w:szCs w:val="22"/>
        </w:rPr>
        <w:t xml:space="preserve">North Edgecomb Bridge and the so-called </w:t>
      </w:r>
      <w:proofErr w:type="spellStart"/>
      <w:r>
        <w:rPr>
          <w:rFonts w:ascii="Aptos" w:hAnsi="Aptos"/>
          <w:sz w:val="22"/>
          <w:szCs w:val="22"/>
        </w:rPr>
        <w:t>Headtide</w:t>
      </w:r>
      <w:proofErr w:type="spellEnd"/>
      <w:r>
        <w:rPr>
          <w:rFonts w:ascii="Aptos" w:hAnsi="Aptos"/>
          <w:sz w:val="22"/>
          <w:szCs w:val="22"/>
        </w:rPr>
        <w:t xml:space="preserve"> Dam at Alna. </w:t>
      </w:r>
    </w:p>
    <w:p w14:paraId="0DF661A4" w14:textId="77777777" w:rsidR="000540E6" w:rsidRDefault="000540E6" w:rsidP="000540E6">
      <w:pPr>
        <w:pStyle w:val="DefaultText"/>
        <w:ind w:firstLine="360"/>
        <w:rPr>
          <w:rFonts w:ascii="Aptos" w:hAnsi="Aptos"/>
          <w:sz w:val="22"/>
          <w:szCs w:val="22"/>
        </w:rPr>
      </w:pPr>
      <w:r>
        <w:rPr>
          <w:rFonts w:ascii="Aptos" w:hAnsi="Aptos"/>
          <w:sz w:val="22"/>
          <w:szCs w:val="22"/>
        </w:rPr>
        <w:t>Exceptions:</w:t>
      </w:r>
    </w:p>
    <w:p w14:paraId="6CE2581D" w14:textId="77777777" w:rsidR="00634FD8" w:rsidRDefault="00634FD8" w:rsidP="000540E6">
      <w:pPr>
        <w:pStyle w:val="DefaultText"/>
        <w:ind w:firstLine="360"/>
        <w:rPr>
          <w:rFonts w:ascii="Aptos" w:hAnsi="Aptos"/>
          <w:sz w:val="22"/>
          <w:szCs w:val="22"/>
        </w:rPr>
      </w:pPr>
    </w:p>
    <w:p w14:paraId="362CA256" w14:textId="77777777" w:rsidR="00054F21" w:rsidRDefault="000540E6" w:rsidP="00054F21">
      <w:pPr>
        <w:pStyle w:val="DefaultText"/>
        <w:numPr>
          <w:ilvl w:val="2"/>
          <w:numId w:val="16"/>
        </w:numPr>
        <w:ind w:left="720"/>
        <w:rPr>
          <w:rFonts w:ascii="Aptos" w:hAnsi="Aptos"/>
          <w:sz w:val="22"/>
          <w:szCs w:val="22"/>
        </w:rPr>
      </w:pPr>
      <w:r>
        <w:rPr>
          <w:rFonts w:ascii="Aptos" w:hAnsi="Aptos"/>
          <w:sz w:val="22"/>
          <w:szCs w:val="22"/>
        </w:rPr>
        <w:t xml:space="preserve">The fishing of lamprey eels within these waters shall be under the direction of the Commissioner of Marine Resources who may issue permits to take lamprey eels at places and by means designated by him or her. </w:t>
      </w:r>
    </w:p>
    <w:p w14:paraId="1E9BA3A2" w14:textId="77777777" w:rsidR="00054F21" w:rsidRDefault="00054F21" w:rsidP="00054F21">
      <w:pPr>
        <w:pStyle w:val="DefaultText"/>
        <w:ind w:left="720"/>
        <w:rPr>
          <w:rFonts w:ascii="Aptos" w:hAnsi="Aptos"/>
          <w:sz w:val="22"/>
          <w:szCs w:val="22"/>
        </w:rPr>
      </w:pPr>
    </w:p>
    <w:p w14:paraId="12CB7179" w14:textId="77777777" w:rsidR="00054F21" w:rsidRDefault="000540E6" w:rsidP="00054F21">
      <w:pPr>
        <w:pStyle w:val="DefaultText"/>
        <w:numPr>
          <w:ilvl w:val="2"/>
          <w:numId w:val="16"/>
        </w:numPr>
        <w:ind w:left="720"/>
        <w:rPr>
          <w:rFonts w:ascii="Aptos" w:hAnsi="Aptos"/>
          <w:sz w:val="22"/>
          <w:szCs w:val="22"/>
        </w:rPr>
      </w:pPr>
      <w:r>
        <w:rPr>
          <w:rFonts w:ascii="Aptos" w:hAnsi="Aptos"/>
          <w:sz w:val="22"/>
          <w:szCs w:val="22"/>
        </w:rPr>
        <w:t>This section does not apply to the taking of river herring under any other law or regulation.</w:t>
      </w:r>
    </w:p>
    <w:p w14:paraId="21CCF504" w14:textId="77777777" w:rsidR="00054F21" w:rsidRDefault="00054F21" w:rsidP="00054F21">
      <w:pPr>
        <w:pStyle w:val="ListParagraph"/>
        <w:rPr>
          <w:rFonts w:ascii="Aptos" w:hAnsi="Aptos"/>
          <w:sz w:val="22"/>
          <w:szCs w:val="22"/>
        </w:rPr>
      </w:pPr>
    </w:p>
    <w:p w14:paraId="2CB8C430" w14:textId="234B1759" w:rsidR="000540E6" w:rsidRDefault="000540E6" w:rsidP="00054F21">
      <w:pPr>
        <w:pStyle w:val="DefaultText"/>
        <w:numPr>
          <w:ilvl w:val="2"/>
          <w:numId w:val="16"/>
        </w:numPr>
        <w:ind w:left="720"/>
        <w:rPr>
          <w:rStyle w:val="InitialStyle"/>
          <w:rFonts w:ascii="Aptos" w:hAnsi="Aptos"/>
          <w:sz w:val="22"/>
          <w:szCs w:val="22"/>
        </w:rPr>
      </w:pPr>
      <w:r>
        <w:rPr>
          <w:rFonts w:ascii="Aptos" w:hAnsi="Aptos"/>
          <w:sz w:val="22"/>
          <w:szCs w:val="22"/>
        </w:rPr>
        <w:t xml:space="preserve">Elver fyke or </w:t>
      </w:r>
      <w:proofErr w:type="gramStart"/>
      <w:r>
        <w:rPr>
          <w:rFonts w:ascii="Aptos" w:hAnsi="Aptos"/>
          <w:sz w:val="22"/>
          <w:szCs w:val="22"/>
        </w:rPr>
        <w:t>dip</w:t>
      </w:r>
      <w:proofErr w:type="gramEnd"/>
      <w:r>
        <w:rPr>
          <w:rFonts w:ascii="Aptos" w:hAnsi="Aptos"/>
          <w:sz w:val="22"/>
          <w:szCs w:val="22"/>
        </w:rPr>
        <w:t xml:space="preserve"> nets may be fished in the Sheepscot River for the harvest of elvers only. Persons issued an elver license in accordance with 12 M.R.S. §6505-A or §6302-A and who fish in accordance with current elver laws and regulations are not in violation of this regulation.</w:t>
      </w:r>
    </w:p>
    <w:p w14:paraId="474B3623" w14:textId="77777777" w:rsidR="000722E7" w:rsidRDefault="000722E7">
      <w:pPr>
        <w:pStyle w:val="DefaultText"/>
        <w:rPr>
          <w:rStyle w:val="InitialStyle"/>
          <w:rFonts w:ascii="Aptos" w:hAnsi="Aptos"/>
          <w:sz w:val="22"/>
          <w:szCs w:val="22"/>
        </w:rPr>
      </w:pPr>
    </w:p>
    <w:p w14:paraId="53437696" w14:textId="77777777" w:rsidR="00054F21" w:rsidRDefault="00054F21">
      <w:pPr>
        <w:pStyle w:val="DefaultText"/>
        <w:rPr>
          <w:rStyle w:val="InitialStyle"/>
          <w:rFonts w:ascii="Aptos" w:hAnsi="Aptos"/>
          <w:sz w:val="22"/>
          <w:szCs w:val="22"/>
        </w:rPr>
      </w:pPr>
    </w:p>
    <w:p w14:paraId="2B68A83F" w14:textId="6591BB48" w:rsidR="000722E7" w:rsidRDefault="000722E7" w:rsidP="006302C4">
      <w:pPr>
        <w:pStyle w:val="Heading2"/>
        <w:numPr>
          <w:ilvl w:val="0"/>
          <w:numId w:val="0"/>
        </w:numPr>
        <w:ind w:left="540" w:hanging="540"/>
        <w:rPr>
          <w:rStyle w:val="InitialStyle"/>
          <w:rFonts w:ascii="Aptos" w:hAnsi="Aptos"/>
          <w:b w:val="0"/>
          <w:bCs w:val="0"/>
          <w:sz w:val="22"/>
        </w:rPr>
      </w:pPr>
      <w:r>
        <w:rPr>
          <w:rStyle w:val="InitialStyle"/>
          <w:rFonts w:ascii="Aptos" w:hAnsi="Aptos"/>
          <w:sz w:val="22"/>
        </w:rPr>
        <w:t>55.35</w:t>
      </w:r>
      <w:r>
        <w:rPr>
          <w:rStyle w:val="InitialStyle"/>
          <w:rFonts w:ascii="Aptos" w:hAnsi="Aptos"/>
          <w:sz w:val="22"/>
        </w:rPr>
        <w:tab/>
      </w:r>
      <w:r w:rsidR="006302C4">
        <w:rPr>
          <w:rStyle w:val="InitialStyle"/>
          <w:rFonts w:ascii="Aptos" w:hAnsi="Aptos"/>
          <w:sz w:val="22"/>
        </w:rPr>
        <w:tab/>
      </w:r>
      <w:r>
        <w:rPr>
          <w:rStyle w:val="InitialStyle"/>
          <w:rFonts w:ascii="Aptos" w:hAnsi="Aptos"/>
          <w:sz w:val="22"/>
        </w:rPr>
        <w:t xml:space="preserve">Use of </w:t>
      </w:r>
      <w:r w:rsidR="00054F21">
        <w:rPr>
          <w:rStyle w:val="InitialStyle"/>
          <w:rFonts w:ascii="Aptos" w:hAnsi="Aptos"/>
          <w:sz w:val="22"/>
        </w:rPr>
        <w:t>D</w:t>
      </w:r>
      <w:r>
        <w:rPr>
          <w:rStyle w:val="InitialStyle"/>
          <w:rFonts w:ascii="Aptos" w:hAnsi="Aptos"/>
          <w:sz w:val="22"/>
        </w:rPr>
        <w:t>raggers in Sheepscot Bay, Lincoln County</w:t>
      </w:r>
    </w:p>
    <w:p w14:paraId="690B2FF5" w14:textId="77777777" w:rsidR="000722E7" w:rsidRDefault="000722E7">
      <w:pPr>
        <w:pStyle w:val="DefaultText"/>
        <w:rPr>
          <w:rStyle w:val="InitialStyle"/>
          <w:rFonts w:ascii="Aptos" w:hAnsi="Aptos"/>
          <w:sz w:val="22"/>
          <w:szCs w:val="22"/>
        </w:rPr>
      </w:pPr>
    </w:p>
    <w:p w14:paraId="6D3BB73F" w14:textId="77777777" w:rsidR="000722E7" w:rsidRDefault="000722E7">
      <w:pPr>
        <w:pStyle w:val="DefaultText"/>
        <w:ind w:left="360"/>
        <w:rPr>
          <w:rStyle w:val="InitialStyle"/>
          <w:rFonts w:ascii="Aptos" w:hAnsi="Aptos"/>
          <w:sz w:val="22"/>
          <w:szCs w:val="22"/>
        </w:rPr>
      </w:pPr>
      <w:r>
        <w:rPr>
          <w:rStyle w:val="InitialStyle"/>
          <w:rFonts w:ascii="Aptos" w:hAnsi="Aptos"/>
          <w:sz w:val="22"/>
          <w:szCs w:val="22"/>
        </w:rPr>
        <w:t>It shall be unlawful between the first day of November and the first day of the following February, to use a dragger or any other dragging apparatus, except standard scallop drags, for the taking of fish or lobsters from those parts of Sheepscot Bay, Sagadahoc and Lincoln Counties, in-shore from a line drawn from the southern end of Small Point to the southern end of Seguin Island; thence to the southern end of Pumpkin Island; thence to Ocean Point.</w:t>
      </w:r>
    </w:p>
    <w:p w14:paraId="26F1E5A6" w14:textId="77777777" w:rsidR="000722E7" w:rsidRDefault="000722E7">
      <w:pPr>
        <w:pStyle w:val="DefaultText"/>
        <w:rPr>
          <w:rStyle w:val="InitialStyle"/>
          <w:rFonts w:ascii="Aptos" w:hAnsi="Aptos"/>
          <w:sz w:val="22"/>
          <w:szCs w:val="22"/>
        </w:rPr>
      </w:pPr>
    </w:p>
    <w:p w14:paraId="2D86BE5A" w14:textId="77777777" w:rsidR="00054F21" w:rsidRDefault="00054F21">
      <w:pPr>
        <w:pStyle w:val="DefaultText"/>
        <w:rPr>
          <w:rStyle w:val="InitialStyle"/>
          <w:rFonts w:ascii="Aptos" w:hAnsi="Aptos"/>
          <w:sz w:val="22"/>
          <w:szCs w:val="22"/>
        </w:rPr>
      </w:pPr>
    </w:p>
    <w:p w14:paraId="2903CB3A" w14:textId="47FC73B7" w:rsidR="000722E7" w:rsidRDefault="000722E7" w:rsidP="006302C4">
      <w:pPr>
        <w:pStyle w:val="Heading2"/>
        <w:numPr>
          <w:ilvl w:val="0"/>
          <w:numId w:val="0"/>
        </w:numPr>
        <w:rPr>
          <w:rStyle w:val="InitialStyle"/>
          <w:rFonts w:ascii="Aptos" w:hAnsi="Aptos"/>
          <w:b w:val="0"/>
          <w:bCs w:val="0"/>
          <w:sz w:val="22"/>
        </w:rPr>
      </w:pPr>
      <w:r>
        <w:rPr>
          <w:rStyle w:val="InitialStyle"/>
          <w:rFonts w:ascii="Aptos" w:hAnsi="Aptos"/>
          <w:sz w:val="22"/>
        </w:rPr>
        <w:t>55.40</w:t>
      </w:r>
      <w:r>
        <w:rPr>
          <w:rStyle w:val="InitialStyle"/>
          <w:rFonts w:ascii="Aptos" w:hAnsi="Aptos"/>
          <w:sz w:val="22"/>
        </w:rPr>
        <w:tab/>
        <w:t xml:space="preserve">Fishing for </w:t>
      </w:r>
      <w:r w:rsidR="00054F21">
        <w:rPr>
          <w:rStyle w:val="InitialStyle"/>
          <w:rFonts w:ascii="Aptos" w:hAnsi="Aptos"/>
          <w:sz w:val="22"/>
        </w:rPr>
        <w:t>C</w:t>
      </w:r>
      <w:r>
        <w:rPr>
          <w:rStyle w:val="InitialStyle"/>
          <w:rFonts w:ascii="Aptos" w:hAnsi="Aptos"/>
          <w:sz w:val="22"/>
        </w:rPr>
        <w:t xml:space="preserve">od and </w:t>
      </w:r>
      <w:r w:rsidR="00054F21">
        <w:rPr>
          <w:rStyle w:val="InitialStyle"/>
          <w:rFonts w:ascii="Aptos" w:hAnsi="Aptos"/>
          <w:sz w:val="22"/>
        </w:rPr>
        <w:t>Other Ground</w:t>
      </w:r>
      <w:r>
        <w:rPr>
          <w:rStyle w:val="InitialStyle"/>
          <w:rFonts w:ascii="Aptos" w:hAnsi="Aptos"/>
          <w:sz w:val="22"/>
        </w:rPr>
        <w:t>fish in Sheepscot Bay, Lincoln County</w:t>
      </w:r>
    </w:p>
    <w:p w14:paraId="11983336" w14:textId="77777777" w:rsidR="000722E7" w:rsidRDefault="000722E7">
      <w:pPr>
        <w:pStyle w:val="DefaultText"/>
        <w:rPr>
          <w:rStyle w:val="InitialStyle"/>
          <w:rFonts w:ascii="Aptos" w:hAnsi="Aptos"/>
          <w:sz w:val="22"/>
          <w:szCs w:val="22"/>
        </w:rPr>
      </w:pPr>
    </w:p>
    <w:p w14:paraId="16F14881" w14:textId="77777777" w:rsidR="000722E7" w:rsidRDefault="000722E7">
      <w:pPr>
        <w:pStyle w:val="DefaultText"/>
        <w:ind w:left="360"/>
        <w:rPr>
          <w:rStyle w:val="InitialStyle"/>
          <w:rFonts w:ascii="Aptos" w:hAnsi="Aptos"/>
          <w:sz w:val="22"/>
          <w:szCs w:val="22"/>
        </w:rPr>
      </w:pPr>
      <w:r>
        <w:rPr>
          <w:rStyle w:val="InitialStyle"/>
          <w:rFonts w:ascii="Aptos" w:hAnsi="Aptos"/>
          <w:sz w:val="22"/>
          <w:szCs w:val="22"/>
        </w:rPr>
        <w:t xml:space="preserve">It shall be unlawful to fish for or to take, except with tub or line trawls or by ordinary hook and line, any cod or other ground fish from the waters of Sheepscot Bay that border on the Town of Georgetown, Sagadahoc County, and the Town of Southport, Lincoln County, from Griffith's Head in an easterly direction to lower Mark Island, thence in a southerly direction to the Cuckholds, thence in a northeasterly direction to Ocean Point.  </w:t>
      </w:r>
    </w:p>
    <w:p w14:paraId="417744F2" w14:textId="77777777" w:rsidR="000722E7" w:rsidRDefault="000722E7">
      <w:pPr>
        <w:pStyle w:val="DefaultText"/>
        <w:rPr>
          <w:rStyle w:val="InitialStyle"/>
          <w:rFonts w:ascii="Aptos" w:hAnsi="Aptos"/>
          <w:sz w:val="22"/>
          <w:szCs w:val="22"/>
        </w:rPr>
      </w:pPr>
    </w:p>
    <w:p w14:paraId="25BA85BF" w14:textId="77777777" w:rsidR="00054F21" w:rsidRDefault="00054F21">
      <w:pPr>
        <w:pStyle w:val="DefaultText"/>
        <w:rPr>
          <w:rStyle w:val="InitialStyle"/>
          <w:rFonts w:ascii="Aptos" w:hAnsi="Aptos"/>
          <w:sz w:val="22"/>
          <w:szCs w:val="22"/>
        </w:rPr>
      </w:pPr>
    </w:p>
    <w:p w14:paraId="179CC7B7" w14:textId="77777777" w:rsidR="000722E7" w:rsidRDefault="000722E7" w:rsidP="006302C4">
      <w:pPr>
        <w:pStyle w:val="Heading2"/>
        <w:numPr>
          <w:ilvl w:val="0"/>
          <w:numId w:val="0"/>
        </w:numPr>
        <w:rPr>
          <w:rStyle w:val="InitialStyle"/>
          <w:rFonts w:ascii="Aptos" w:hAnsi="Aptos"/>
          <w:b w:val="0"/>
          <w:bCs w:val="0"/>
          <w:sz w:val="22"/>
        </w:rPr>
      </w:pPr>
      <w:r>
        <w:rPr>
          <w:rStyle w:val="InitialStyle"/>
          <w:rFonts w:ascii="Aptos" w:hAnsi="Aptos"/>
          <w:sz w:val="22"/>
        </w:rPr>
        <w:t>55.50</w:t>
      </w:r>
      <w:r>
        <w:rPr>
          <w:rStyle w:val="InitialStyle"/>
          <w:rFonts w:ascii="Aptos" w:hAnsi="Aptos"/>
          <w:sz w:val="22"/>
        </w:rPr>
        <w:tab/>
        <w:t xml:space="preserve">Seining in </w:t>
      </w:r>
      <w:proofErr w:type="spellStart"/>
      <w:r>
        <w:rPr>
          <w:rStyle w:val="InitialStyle"/>
          <w:rFonts w:ascii="Aptos" w:hAnsi="Aptos"/>
          <w:sz w:val="22"/>
        </w:rPr>
        <w:t>Sasanoa</w:t>
      </w:r>
      <w:proofErr w:type="spellEnd"/>
      <w:r>
        <w:rPr>
          <w:rStyle w:val="InitialStyle"/>
          <w:rFonts w:ascii="Aptos" w:hAnsi="Aptos"/>
          <w:sz w:val="22"/>
        </w:rPr>
        <w:t xml:space="preserve"> River, Sagadahoc County</w:t>
      </w:r>
    </w:p>
    <w:p w14:paraId="74A67C1D" w14:textId="77777777" w:rsidR="000722E7" w:rsidRDefault="000722E7">
      <w:pPr>
        <w:pStyle w:val="DefaultText"/>
        <w:rPr>
          <w:rStyle w:val="InitialStyle"/>
          <w:rFonts w:ascii="Aptos" w:hAnsi="Aptos"/>
          <w:sz w:val="22"/>
          <w:szCs w:val="22"/>
        </w:rPr>
      </w:pPr>
    </w:p>
    <w:p w14:paraId="31F44D10" w14:textId="786DE63C" w:rsidR="000722E7" w:rsidRDefault="000722E7">
      <w:pPr>
        <w:pStyle w:val="DefaultText"/>
        <w:ind w:left="360"/>
        <w:rPr>
          <w:rStyle w:val="InitialStyle"/>
          <w:rFonts w:ascii="Aptos" w:hAnsi="Aptos"/>
          <w:sz w:val="22"/>
          <w:szCs w:val="22"/>
        </w:rPr>
      </w:pPr>
      <w:r>
        <w:rPr>
          <w:rStyle w:val="InitialStyle"/>
          <w:rFonts w:ascii="Aptos" w:hAnsi="Aptos"/>
          <w:sz w:val="22"/>
          <w:szCs w:val="22"/>
        </w:rPr>
        <w:t xml:space="preserve">Fishing with the use of seines in the </w:t>
      </w:r>
      <w:proofErr w:type="spellStart"/>
      <w:r>
        <w:rPr>
          <w:rStyle w:val="InitialStyle"/>
          <w:rFonts w:ascii="Aptos" w:hAnsi="Aptos"/>
          <w:sz w:val="22"/>
          <w:szCs w:val="22"/>
        </w:rPr>
        <w:t>Sasanoa</w:t>
      </w:r>
      <w:proofErr w:type="spellEnd"/>
      <w:r>
        <w:rPr>
          <w:rStyle w:val="InitialStyle"/>
          <w:rFonts w:ascii="Aptos" w:hAnsi="Aptos"/>
          <w:sz w:val="22"/>
          <w:szCs w:val="22"/>
        </w:rPr>
        <w:t xml:space="preserve"> River below Bath from October </w:t>
      </w:r>
      <w:r w:rsidR="006302C4">
        <w:rPr>
          <w:rStyle w:val="InitialStyle"/>
          <w:rFonts w:ascii="Aptos" w:hAnsi="Aptos"/>
          <w:sz w:val="22"/>
          <w:szCs w:val="22"/>
        </w:rPr>
        <w:t>1</w:t>
      </w:r>
      <w:r w:rsidR="006302C4" w:rsidRPr="006302C4">
        <w:rPr>
          <w:rStyle w:val="InitialStyle"/>
          <w:rFonts w:ascii="Aptos" w:hAnsi="Aptos"/>
          <w:sz w:val="22"/>
          <w:szCs w:val="22"/>
          <w:vertAlign w:val="superscript"/>
        </w:rPr>
        <w:t>st</w:t>
      </w:r>
      <w:r>
        <w:rPr>
          <w:rStyle w:val="InitialStyle"/>
          <w:rFonts w:ascii="Aptos" w:hAnsi="Aptos"/>
          <w:sz w:val="22"/>
          <w:szCs w:val="22"/>
        </w:rPr>
        <w:t xml:space="preserve"> to April </w:t>
      </w:r>
      <w:r w:rsidR="006302C4">
        <w:rPr>
          <w:rStyle w:val="InitialStyle"/>
          <w:rFonts w:ascii="Aptos" w:hAnsi="Aptos"/>
          <w:sz w:val="22"/>
          <w:szCs w:val="22"/>
        </w:rPr>
        <w:t>1</w:t>
      </w:r>
      <w:r w:rsidR="006302C4" w:rsidRPr="006302C4">
        <w:rPr>
          <w:rStyle w:val="InitialStyle"/>
          <w:rFonts w:ascii="Aptos" w:hAnsi="Aptos"/>
          <w:sz w:val="22"/>
          <w:szCs w:val="22"/>
          <w:vertAlign w:val="superscript"/>
        </w:rPr>
        <w:t>st</w:t>
      </w:r>
      <w:r>
        <w:rPr>
          <w:rStyle w:val="InitialStyle"/>
          <w:rFonts w:ascii="Aptos" w:hAnsi="Aptos"/>
          <w:sz w:val="22"/>
          <w:szCs w:val="22"/>
        </w:rPr>
        <w:t xml:space="preserve"> is prohibited.  </w:t>
      </w:r>
    </w:p>
    <w:p w14:paraId="043D2147" w14:textId="77777777" w:rsidR="000722E7" w:rsidRDefault="000722E7">
      <w:pPr>
        <w:pStyle w:val="DefaultText"/>
        <w:rPr>
          <w:rStyle w:val="InitialStyle"/>
          <w:rFonts w:ascii="Aptos" w:hAnsi="Aptos"/>
          <w:sz w:val="22"/>
          <w:szCs w:val="22"/>
        </w:rPr>
      </w:pPr>
    </w:p>
    <w:p w14:paraId="6C630539" w14:textId="77777777" w:rsidR="00054F21" w:rsidRDefault="00054F21">
      <w:pPr>
        <w:pStyle w:val="DefaultText"/>
        <w:rPr>
          <w:rStyle w:val="InitialStyle"/>
          <w:rFonts w:ascii="Aptos" w:hAnsi="Aptos"/>
          <w:sz w:val="22"/>
          <w:szCs w:val="22"/>
        </w:rPr>
      </w:pPr>
    </w:p>
    <w:p w14:paraId="383258B1" w14:textId="6B956BC9" w:rsidR="000722E7" w:rsidRDefault="000722E7" w:rsidP="006302C4">
      <w:pPr>
        <w:pStyle w:val="Heading2"/>
        <w:numPr>
          <w:ilvl w:val="0"/>
          <w:numId w:val="0"/>
        </w:numPr>
        <w:ind w:left="540" w:hanging="540"/>
        <w:rPr>
          <w:rStyle w:val="InitialStyle"/>
          <w:rFonts w:ascii="Aptos" w:hAnsi="Aptos"/>
          <w:b w:val="0"/>
          <w:bCs w:val="0"/>
          <w:sz w:val="22"/>
        </w:rPr>
      </w:pPr>
      <w:r>
        <w:rPr>
          <w:rStyle w:val="InitialStyle"/>
          <w:rFonts w:ascii="Aptos" w:hAnsi="Aptos"/>
          <w:sz w:val="22"/>
        </w:rPr>
        <w:t>55.55</w:t>
      </w:r>
      <w:r>
        <w:rPr>
          <w:rStyle w:val="InitialStyle"/>
          <w:rFonts w:ascii="Aptos" w:hAnsi="Aptos"/>
          <w:sz w:val="22"/>
        </w:rPr>
        <w:tab/>
      </w:r>
      <w:r w:rsidR="006302C4">
        <w:rPr>
          <w:rStyle w:val="InitialStyle"/>
          <w:rFonts w:ascii="Aptos" w:hAnsi="Aptos"/>
          <w:sz w:val="22"/>
        </w:rPr>
        <w:tab/>
      </w:r>
      <w:r>
        <w:rPr>
          <w:rStyle w:val="InitialStyle"/>
          <w:rFonts w:ascii="Aptos" w:hAnsi="Aptos"/>
          <w:sz w:val="22"/>
        </w:rPr>
        <w:t xml:space="preserve">Fishing in </w:t>
      </w:r>
      <w:proofErr w:type="spellStart"/>
      <w:r>
        <w:rPr>
          <w:rStyle w:val="InitialStyle"/>
          <w:rFonts w:ascii="Aptos" w:hAnsi="Aptos"/>
          <w:sz w:val="22"/>
        </w:rPr>
        <w:t>Cathance</w:t>
      </w:r>
      <w:proofErr w:type="spellEnd"/>
      <w:r>
        <w:rPr>
          <w:rStyle w:val="InitialStyle"/>
          <w:rFonts w:ascii="Aptos" w:hAnsi="Aptos"/>
          <w:sz w:val="22"/>
        </w:rPr>
        <w:t xml:space="preserve"> and </w:t>
      </w:r>
      <w:proofErr w:type="spellStart"/>
      <w:r>
        <w:rPr>
          <w:rStyle w:val="InitialStyle"/>
          <w:rFonts w:ascii="Aptos" w:hAnsi="Aptos"/>
          <w:sz w:val="22"/>
        </w:rPr>
        <w:t>Abagadasset</w:t>
      </w:r>
      <w:proofErr w:type="spellEnd"/>
      <w:r>
        <w:rPr>
          <w:rStyle w:val="InitialStyle"/>
          <w:rFonts w:ascii="Aptos" w:hAnsi="Aptos"/>
          <w:sz w:val="22"/>
        </w:rPr>
        <w:t xml:space="preserve"> Rivers, Sagadahoc County</w:t>
      </w:r>
    </w:p>
    <w:p w14:paraId="7E81451B" w14:textId="77777777" w:rsidR="000722E7" w:rsidRDefault="000722E7">
      <w:pPr>
        <w:pStyle w:val="DefaultText"/>
        <w:rPr>
          <w:rStyle w:val="InitialStyle"/>
          <w:rFonts w:ascii="Aptos" w:hAnsi="Aptos"/>
          <w:sz w:val="22"/>
          <w:szCs w:val="22"/>
        </w:rPr>
      </w:pPr>
    </w:p>
    <w:p w14:paraId="40450F99" w14:textId="3FA66223" w:rsidR="000722E7" w:rsidRDefault="000722E7">
      <w:pPr>
        <w:pStyle w:val="DefaultText"/>
        <w:ind w:left="360"/>
        <w:rPr>
          <w:rStyle w:val="InitialStyle"/>
          <w:rFonts w:ascii="Aptos" w:hAnsi="Aptos"/>
          <w:sz w:val="22"/>
          <w:szCs w:val="22"/>
        </w:rPr>
      </w:pPr>
      <w:r>
        <w:rPr>
          <w:rStyle w:val="InitialStyle"/>
          <w:rFonts w:ascii="Aptos" w:hAnsi="Aptos"/>
          <w:sz w:val="22"/>
          <w:szCs w:val="22"/>
        </w:rPr>
        <w:t xml:space="preserve">It shall be unlawful to use any type of net, seine, or trap in the tidal waters of the </w:t>
      </w:r>
      <w:proofErr w:type="spellStart"/>
      <w:r>
        <w:rPr>
          <w:rStyle w:val="InitialStyle"/>
          <w:rFonts w:ascii="Aptos" w:hAnsi="Aptos"/>
          <w:sz w:val="22"/>
          <w:szCs w:val="22"/>
        </w:rPr>
        <w:t>Cathance</w:t>
      </w:r>
      <w:proofErr w:type="spellEnd"/>
      <w:r>
        <w:rPr>
          <w:rStyle w:val="InitialStyle"/>
          <w:rFonts w:ascii="Aptos" w:hAnsi="Aptos"/>
          <w:sz w:val="22"/>
          <w:szCs w:val="22"/>
        </w:rPr>
        <w:t xml:space="preserve"> or </w:t>
      </w:r>
      <w:proofErr w:type="spellStart"/>
      <w:r>
        <w:rPr>
          <w:rStyle w:val="InitialStyle"/>
          <w:rFonts w:ascii="Aptos" w:hAnsi="Aptos"/>
          <w:sz w:val="22"/>
          <w:szCs w:val="22"/>
        </w:rPr>
        <w:t>Abagadasset</w:t>
      </w:r>
      <w:proofErr w:type="spellEnd"/>
      <w:r>
        <w:rPr>
          <w:rStyle w:val="InitialStyle"/>
          <w:rFonts w:ascii="Aptos" w:hAnsi="Aptos"/>
          <w:sz w:val="22"/>
          <w:szCs w:val="22"/>
        </w:rPr>
        <w:t xml:space="preserve"> Rivers and their tributaries in Sagadahoc County, from sunrise Saturday to sunrise the following Sunday during the period from ice</w:t>
      </w:r>
      <w:r w:rsidR="009D2206">
        <w:rPr>
          <w:rStyle w:val="InitialStyle"/>
          <w:rFonts w:ascii="Aptos" w:hAnsi="Aptos"/>
          <w:sz w:val="22"/>
          <w:szCs w:val="22"/>
        </w:rPr>
        <w:t xml:space="preserve"> </w:t>
      </w:r>
      <w:r>
        <w:rPr>
          <w:rStyle w:val="InitialStyle"/>
          <w:rFonts w:ascii="Aptos" w:hAnsi="Aptos"/>
          <w:sz w:val="22"/>
          <w:szCs w:val="22"/>
        </w:rPr>
        <w:t>out to June 1</w:t>
      </w:r>
      <w:r w:rsidR="006302C4" w:rsidRPr="006302C4">
        <w:rPr>
          <w:rStyle w:val="InitialStyle"/>
          <w:rFonts w:ascii="Aptos" w:hAnsi="Aptos"/>
          <w:sz w:val="22"/>
          <w:szCs w:val="22"/>
          <w:vertAlign w:val="superscript"/>
        </w:rPr>
        <w:t>st</w:t>
      </w:r>
      <w:r>
        <w:rPr>
          <w:rStyle w:val="InitialStyle"/>
          <w:rFonts w:ascii="Aptos" w:hAnsi="Aptos"/>
          <w:sz w:val="22"/>
          <w:szCs w:val="22"/>
        </w:rPr>
        <w:t xml:space="preserve"> of each calendar year.  </w:t>
      </w:r>
      <w:r>
        <w:rPr>
          <w:rStyle w:val="InitialStyle"/>
          <w:rFonts w:ascii="Aptos" w:hAnsi="Aptos"/>
          <w:sz w:val="22"/>
          <w:szCs w:val="22"/>
        </w:rPr>
        <w:lastRenderedPageBreak/>
        <w:t xml:space="preserve">During the </w:t>
      </w:r>
      <w:proofErr w:type="gramStart"/>
      <w:r>
        <w:rPr>
          <w:rStyle w:val="InitialStyle"/>
          <w:rFonts w:ascii="Aptos" w:hAnsi="Aptos"/>
          <w:sz w:val="22"/>
          <w:szCs w:val="22"/>
        </w:rPr>
        <w:t>aforementioned period</w:t>
      </w:r>
      <w:proofErr w:type="gramEnd"/>
      <w:r>
        <w:rPr>
          <w:rStyle w:val="InitialStyle"/>
          <w:rFonts w:ascii="Aptos" w:hAnsi="Aptos"/>
          <w:sz w:val="22"/>
          <w:szCs w:val="22"/>
        </w:rPr>
        <w:t xml:space="preserve">, any weirs located in the </w:t>
      </w:r>
      <w:proofErr w:type="spellStart"/>
      <w:r>
        <w:rPr>
          <w:rStyle w:val="InitialStyle"/>
          <w:rFonts w:ascii="Aptos" w:hAnsi="Aptos"/>
          <w:sz w:val="22"/>
          <w:szCs w:val="22"/>
        </w:rPr>
        <w:t>Cathance</w:t>
      </w:r>
      <w:proofErr w:type="spellEnd"/>
      <w:r>
        <w:rPr>
          <w:rStyle w:val="InitialStyle"/>
          <w:rFonts w:ascii="Aptos" w:hAnsi="Aptos"/>
          <w:sz w:val="22"/>
          <w:szCs w:val="22"/>
        </w:rPr>
        <w:t xml:space="preserve"> or </w:t>
      </w:r>
      <w:proofErr w:type="spellStart"/>
      <w:r>
        <w:rPr>
          <w:rStyle w:val="InitialStyle"/>
          <w:rFonts w:ascii="Aptos" w:hAnsi="Aptos"/>
          <w:sz w:val="22"/>
          <w:szCs w:val="22"/>
        </w:rPr>
        <w:t>Abagadasset</w:t>
      </w:r>
      <w:proofErr w:type="spellEnd"/>
      <w:r>
        <w:rPr>
          <w:rStyle w:val="InitialStyle"/>
          <w:rFonts w:ascii="Aptos" w:hAnsi="Aptos"/>
          <w:sz w:val="22"/>
          <w:szCs w:val="22"/>
        </w:rPr>
        <w:t xml:space="preserve"> Rivers and their tributaries shall be modified to prevent the catching of fish.  </w:t>
      </w:r>
    </w:p>
    <w:p w14:paraId="347444E9" w14:textId="77777777" w:rsidR="000722E7" w:rsidRDefault="000722E7">
      <w:pPr>
        <w:pStyle w:val="DefaultText"/>
        <w:rPr>
          <w:rStyle w:val="InitialStyle"/>
          <w:rFonts w:ascii="Aptos" w:hAnsi="Aptos"/>
          <w:sz w:val="22"/>
          <w:szCs w:val="22"/>
        </w:rPr>
      </w:pPr>
    </w:p>
    <w:p w14:paraId="2A66AB9C" w14:textId="77777777" w:rsidR="0028796E" w:rsidRDefault="0028796E">
      <w:pPr>
        <w:pStyle w:val="DefaultText"/>
        <w:rPr>
          <w:rStyle w:val="InitialStyle"/>
          <w:rFonts w:ascii="Aptos" w:hAnsi="Aptos"/>
          <w:sz w:val="22"/>
          <w:szCs w:val="22"/>
        </w:rPr>
      </w:pPr>
    </w:p>
    <w:p w14:paraId="6B8480CC" w14:textId="77777777" w:rsidR="000722E7" w:rsidRDefault="000722E7" w:rsidP="006302C4">
      <w:pPr>
        <w:pStyle w:val="Heading2"/>
        <w:numPr>
          <w:ilvl w:val="0"/>
          <w:numId w:val="0"/>
        </w:numPr>
        <w:rPr>
          <w:rStyle w:val="InitialStyle"/>
          <w:rFonts w:ascii="Aptos" w:hAnsi="Aptos"/>
          <w:b w:val="0"/>
          <w:bCs w:val="0"/>
          <w:sz w:val="22"/>
        </w:rPr>
      </w:pPr>
      <w:r>
        <w:rPr>
          <w:rStyle w:val="InitialStyle"/>
          <w:rFonts w:ascii="Aptos" w:hAnsi="Aptos"/>
          <w:sz w:val="22"/>
        </w:rPr>
        <w:t>55.56</w:t>
      </w:r>
      <w:r>
        <w:rPr>
          <w:rStyle w:val="InitialStyle"/>
          <w:rFonts w:ascii="Aptos" w:hAnsi="Aptos"/>
          <w:sz w:val="22"/>
        </w:rPr>
        <w:tab/>
        <w:t>Fishing for Suckers in the Towns of Bowdoinham and Topsham</w:t>
      </w:r>
    </w:p>
    <w:p w14:paraId="554E105D" w14:textId="77777777" w:rsidR="000722E7" w:rsidRDefault="000722E7" w:rsidP="009F0CA3">
      <w:pPr>
        <w:pStyle w:val="DefaultText"/>
        <w:rPr>
          <w:rStyle w:val="InitialStyle"/>
          <w:rFonts w:ascii="Aptos" w:hAnsi="Aptos"/>
          <w:b/>
          <w:bCs/>
          <w:sz w:val="22"/>
          <w:szCs w:val="22"/>
        </w:rPr>
      </w:pPr>
    </w:p>
    <w:p w14:paraId="2ED69C2C" w14:textId="1A6C06AB" w:rsidR="000722E7" w:rsidRDefault="000722E7" w:rsidP="00054F21">
      <w:pPr>
        <w:pStyle w:val="DefaultText"/>
        <w:ind w:left="360"/>
        <w:rPr>
          <w:rStyle w:val="InitialStyle"/>
          <w:rFonts w:ascii="Aptos" w:hAnsi="Aptos"/>
          <w:sz w:val="22"/>
          <w:szCs w:val="22"/>
        </w:rPr>
      </w:pPr>
      <w:r>
        <w:rPr>
          <w:rStyle w:val="InitialStyle"/>
          <w:rFonts w:ascii="Aptos" w:hAnsi="Aptos"/>
          <w:sz w:val="22"/>
          <w:szCs w:val="22"/>
        </w:rPr>
        <w:t>It shall be unlawful to use any type of gear to fish for or take suckers from March 15</w:t>
      </w:r>
      <w:r w:rsidR="006302C4" w:rsidRPr="006302C4">
        <w:rPr>
          <w:rStyle w:val="InitialStyle"/>
          <w:rFonts w:ascii="Aptos" w:hAnsi="Aptos"/>
          <w:sz w:val="22"/>
          <w:szCs w:val="22"/>
          <w:vertAlign w:val="superscript"/>
        </w:rPr>
        <w:t>th</w:t>
      </w:r>
      <w:r>
        <w:rPr>
          <w:rStyle w:val="InitialStyle"/>
          <w:rFonts w:ascii="Aptos" w:hAnsi="Aptos"/>
          <w:sz w:val="22"/>
          <w:szCs w:val="22"/>
        </w:rPr>
        <w:t xml:space="preserve"> to June 15</w:t>
      </w:r>
      <w:r w:rsidR="006302C4" w:rsidRPr="006302C4">
        <w:rPr>
          <w:rStyle w:val="InitialStyle"/>
          <w:rFonts w:ascii="Aptos" w:hAnsi="Aptos"/>
          <w:sz w:val="22"/>
          <w:szCs w:val="22"/>
          <w:vertAlign w:val="superscript"/>
        </w:rPr>
        <w:t>th</w:t>
      </w:r>
      <w:r>
        <w:rPr>
          <w:rStyle w:val="InitialStyle"/>
          <w:rFonts w:ascii="Aptos" w:hAnsi="Aptos"/>
          <w:sz w:val="22"/>
          <w:szCs w:val="22"/>
        </w:rPr>
        <w:t xml:space="preserve"> of any year in the following described coastal waters in the Towns of Bowdoinham and Topsham as illustrated in the chart attached (Appendix A):</w:t>
      </w:r>
    </w:p>
    <w:p w14:paraId="7A321C66" w14:textId="77777777" w:rsidR="000722E7" w:rsidRDefault="000722E7">
      <w:pPr>
        <w:pStyle w:val="DefaultText"/>
        <w:rPr>
          <w:rStyle w:val="InitialStyle"/>
          <w:rFonts w:ascii="Aptos" w:hAnsi="Aptos"/>
          <w:sz w:val="22"/>
          <w:szCs w:val="22"/>
        </w:rPr>
      </w:pPr>
    </w:p>
    <w:p w14:paraId="6F785BC7" w14:textId="48D965EE" w:rsidR="000722E7" w:rsidRDefault="000722E7" w:rsidP="00E66C8B">
      <w:pPr>
        <w:pStyle w:val="DefaultText"/>
        <w:numPr>
          <w:ilvl w:val="0"/>
          <w:numId w:val="18"/>
        </w:numPr>
        <w:rPr>
          <w:rStyle w:val="InitialStyle"/>
          <w:rFonts w:ascii="Aptos" w:hAnsi="Aptos"/>
          <w:sz w:val="22"/>
          <w:szCs w:val="22"/>
        </w:rPr>
      </w:pPr>
      <w:proofErr w:type="spellStart"/>
      <w:r>
        <w:rPr>
          <w:rStyle w:val="InitialStyle"/>
          <w:rFonts w:ascii="Aptos" w:hAnsi="Aptos"/>
          <w:b/>
          <w:bCs/>
          <w:sz w:val="22"/>
          <w:szCs w:val="22"/>
        </w:rPr>
        <w:t>Abagedasset</w:t>
      </w:r>
      <w:proofErr w:type="spellEnd"/>
      <w:r>
        <w:rPr>
          <w:rStyle w:val="InitialStyle"/>
          <w:rFonts w:ascii="Aptos" w:hAnsi="Aptos"/>
          <w:b/>
          <w:bCs/>
          <w:sz w:val="22"/>
          <w:szCs w:val="22"/>
        </w:rPr>
        <w:t xml:space="preserve"> River.</w:t>
      </w:r>
      <w:r>
        <w:rPr>
          <w:rStyle w:val="InitialStyle"/>
          <w:rFonts w:ascii="Aptos" w:hAnsi="Aptos"/>
          <w:sz w:val="22"/>
          <w:szCs w:val="22"/>
        </w:rPr>
        <w:t xml:space="preserve"> All coastal waters upstream of a line located 100 feet south of the Maine Central Railroad Bridge;</w:t>
      </w:r>
    </w:p>
    <w:p w14:paraId="7765E2B1" w14:textId="77777777" w:rsidR="000722E7" w:rsidRDefault="000722E7">
      <w:pPr>
        <w:pStyle w:val="DefaultText"/>
        <w:rPr>
          <w:rStyle w:val="InitialStyle"/>
          <w:rFonts w:ascii="Aptos" w:hAnsi="Aptos"/>
          <w:sz w:val="22"/>
          <w:szCs w:val="22"/>
        </w:rPr>
      </w:pPr>
    </w:p>
    <w:p w14:paraId="1AB694D1" w14:textId="5728318D" w:rsidR="000722E7" w:rsidRDefault="000722E7" w:rsidP="00401BD1">
      <w:pPr>
        <w:pStyle w:val="DefaultText"/>
        <w:numPr>
          <w:ilvl w:val="0"/>
          <w:numId w:val="18"/>
        </w:numPr>
        <w:rPr>
          <w:rStyle w:val="InitialStyle"/>
          <w:rFonts w:ascii="Aptos" w:hAnsi="Aptos"/>
          <w:sz w:val="22"/>
          <w:szCs w:val="22"/>
        </w:rPr>
      </w:pPr>
      <w:r>
        <w:rPr>
          <w:rStyle w:val="InitialStyle"/>
          <w:rFonts w:ascii="Aptos" w:hAnsi="Aptos"/>
          <w:b/>
          <w:bCs/>
          <w:sz w:val="22"/>
          <w:szCs w:val="22"/>
        </w:rPr>
        <w:t xml:space="preserve">West Branch </w:t>
      </w:r>
      <w:proofErr w:type="spellStart"/>
      <w:r>
        <w:rPr>
          <w:rStyle w:val="InitialStyle"/>
          <w:rFonts w:ascii="Aptos" w:hAnsi="Aptos"/>
          <w:b/>
          <w:bCs/>
          <w:sz w:val="22"/>
          <w:szCs w:val="22"/>
        </w:rPr>
        <w:t>Cathance</w:t>
      </w:r>
      <w:proofErr w:type="spellEnd"/>
      <w:r>
        <w:rPr>
          <w:rStyle w:val="InitialStyle"/>
          <w:rFonts w:ascii="Aptos" w:hAnsi="Aptos"/>
          <w:b/>
          <w:bCs/>
          <w:sz w:val="22"/>
          <w:szCs w:val="22"/>
        </w:rPr>
        <w:t xml:space="preserve"> River.</w:t>
      </w:r>
      <w:r>
        <w:rPr>
          <w:rStyle w:val="InitialStyle"/>
          <w:rFonts w:ascii="Aptos" w:hAnsi="Aptos"/>
          <w:sz w:val="22"/>
          <w:szCs w:val="22"/>
        </w:rPr>
        <w:t xml:space="preserve"> All coastal waters upstream of a line located 100 feet south of the Maine Central Railroad Bridge;</w:t>
      </w:r>
    </w:p>
    <w:p w14:paraId="6977DAC8" w14:textId="77777777" w:rsidR="000722E7" w:rsidRDefault="000722E7">
      <w:pPr>
        <w:pStyle w:val="DefaultText"/>
        <w:rPr>
          <w:rStyle w:val="InitialStyle"/>
          <w:rFonts w:ascii="Aptos" w:hAnsi="Aptos"/>
          <w:sz w:val="22"/>
          <w:szCs w:val="22"/>
        </w:rPr>
      </w:pPr>
    </w:p>
    <w:p w14:paraId="36112816" w14:textId="3C01E31D" w:rsidR="000722E7" w:rsidRDefault="000722E7" w:rsidP="00401BD1">
      <w:pPr>
        <w:pStyle w:val="DefaultText"/>
        <w:numPr>
          <w:ilvl w:val="0"/>
          <w:numId w:val="18"/>
        </w:numPr>
        <w:rPr>
          <w:rStyle w:val="InitialStyle"/>
          <w:rFonts w:ascii="Aptos" w:hAnsi="Aptos"/>
          <w:sz w:val="22"/>
          <w:szCs w:val="22"/>
        </w:rPr>
      </w:pPr>
      <w:proofErr w:type="spellStart"/>
      <w:r>
        <w:rPr>
          <w:rStyle w:val="InitialStyle"/>
          <w:rFonts w:ascii="Aptos" w:hAnsi="Aptos"/>
          <w:b/>
          <w:bCs/>
          <w:sz w:val="22"/>
          <w:szCs w:val="22"/>
        </w:rPr>
        <w:t>Shingleman's</w:t>
      </w:r>
      <w:proofErr w:type="spellEnd"/>
      <w:r>
        <w:rPr>
          <w:rStyle w:val="InitialStyle"/>
          <w:rFonts w:ascii="Aptos" w:hAnsi="Aptos"/>
          <w:b/>
          <w:bCs/>
          <w:sz w:val="22"/>
          <w:szCs w:val="22"/>
        </w:rPr>
        <w:t xml:space="preserve"> Creek.</w:t>
      </w:r>
      <w:r>
        <w:rPr>
          <w:rStyle w:val="InitialStyle"/>
          <w:rFonts w:ascii="Aptos" w:hAnsi="Aptos"/>
          <w:sz w:val="22"/>
          <w:szCs w:val="22"/>
        </w:rPr>
        <w:t xml:space="preserve"> All coastal waters upstream of a line located 1,000 feet east of the Maine Central Railroad crossing;</w:t>
      </w:r>
    </w:p>
    <w:p w14:paraId="4B3BB061" w14:textId="77777777" w:rsidR="000722E7" w:rsidRDefault="000722E7">
      <w:pPr>
        <w:pStyle w:val="DefaultText"/>
        <w:rPr>
          <w:rStyle w:val="InitialStyle"/>
          <w:rFonts w:ascii="Aptos" w:hAnsi="Aptos"/>
          <w:sz w:val="22"/>
          <w:szCs w:val="22"/>
        </w:rPr>
      </w:pPr>
    </w:p>
    <w:p w14:paraId="4BEA51A7" w14:textId="2F7290CD" w:rsidR="000722E7" w:rsidRDefault="000722E7" w:rsidP="00401BD1">
      <w:pPr>
        <w:pStyle w:val="DefaultText"/>
        <w:numPr>
          <w:ilvl w:val="0"/>
          <w:numId w:val="18"/>
        </w:numPr>
        <w:rPr>
          <w:rStyle w:val="InitialStyle"/>
          <w:rFonts w:ascii="Aptos" w:hAnsi="Aptos"/>
          <w:sz w:val="22"/>
          <w:szCs w:val="22"/>
        </w:rPr>
      </w:pPr>
      <w:r>
        <w:rPr>
          <w:rStyle w:val="InitialStyle"/>
          <w:rFonts w:ascii="Aptos" w:hAnsi="Aptos"/>
          <w:b/>
          <w:bCs/>
          <w:sz w:val="22"/>
          <w:szCs w:val="22"/>
        </w:rPr>
        <w:t xml:space="preserve">All other </w:t>
      </w:r>
      <w:proofErr w:type="spellStart"/>
      <w:r>
        <w:rPr>
          <w:rStyle w:val="InitialStyle"/>
          <w:rFonts w:ascii="Aptos" w:hAnsi="Aptos"/>
          <w:b/>
          <w:bCs/>
          <w:sz w:val="22"/>
          <w:szCs w:val="22"/>
        </w:rPr>
        <w:t>Cathance</w:t>
      </w:r>
      <w:proofErr w:type="spellEnd"/>
      <w:r>
        <w:rPr>
          <w:rStyle w:val="InitialStyle"/>
          <w:rFonts w:ascii="Aptos" w:hAnsi="Aptos"/>
          <w:b/>
          <w:bCs/>
          <w:sz w:val="22"/>
          <w:szCs w:val="22"/>
        </w:rPr>
        <w:t xml:space="preserve"> River tributaries.</w:t>
      </w:r>
      <w:r>
        <w:rPr>
          <w:rStyle w:val="InitialStyle"/>
          <w:rFonts w:ascii="Aptos" w:hAnsi="Aptos"/>
          <w:sz w:val="22"/>
          <w:szCs w:val="22"/>
        </w:rPr>
        <w:t xml:space="preserve"> All coastal waters upstream of a line located 100 feet east of the Maine Central Railroad crossing; and</w:t>
      </w:r>
    </w:p>
    <w:p w14:paraId="774B5A64" w14:textId="77777777" w:rsidR="000722E7" w:rsidRDefault="000722E7">
      <w:pPr>
        <w:pStyle w:val="DefaultText"/>
        <w:rPr>
          <w:rStyle w:val="InitialStyle"/>
          <w:rFonts w:ascii="Aptos" w:hAnsi="Aptos"/>
          <w:sz w:val="22"/>
          <w:szCs w:val="22"/>
        </w:rPr>
      </w:pPr>
    </w:p>
    <w:p w14:paraId="0D7A874B" w14:textId="27152A70" w:rsidR="000722E7" w:rsidRDefault="000722E7" w:rsidP="00E66C8B">
      <w:pPr>
        <w:pStyle w:val="DefaultText"/>
        <w:numPr>
          <w:ilvl w:val="0"/>
          <w:numId w:val="18"/>
        </w:numPr>
        <w:rPr>
          <w:rStyle w:val="InitialStyle"/>
          <w:rFonts w:ascii="Aptos" w:hAnsi="Aptos"/>
          <w:sz w:val="22"/>
          <w:szCs w:val="22"/>
        </w:rPr>
      </w:pPr>
      <w:r>
        <w:rPr>
          <w:rStyle w:val="InitialStyle"/>
          <w:rFonts w:ascii="Aptos" w:hAnsi="Aptos"/>
          <w:b/>
          <w:bCs/>
          <w:sz w:val="22"/>
          <w:szCs w:val="22"/>
        </w:rPr>
        <w:t xml:space="preserve">Main stem of the </w:t>
      </w:r>
      <w:proofErr w:type="spellStart"/>
      <w:r>
        <w:rPr>
          <w:rStyle w:val="InitialStyle"/>
          <w:rFonts w:ascii="Aptos" w:hAnsi="Aptos"/>
          <w:b/>
          <w:bCs/>
          <w:sz w:val="22"/>
          <w:szCs w:val="22"/>
        </w:rPr>
        <w:t>Cathance</w:t>
      </w:r>
      <w:proofErr w:type="spellEnd"/>
      <w:r>
        <w:rPr>
          <w:rStyle w:val="InitialStyle"/>
          <w:rFonts w:ascii="Aptos" w:hAnsi="Aptos"/>
          <w:b/>
          <w:bCs/>
          <w:sz w:val="22"/>
          <w:szCs w:val="22"/>
        </w:rPr>
        <w:t xml:space="preserve"> River.</w:t>
      </w:r>
      <w:r>
        <w:rPr>
          <w:rStyle w:val="InitialStyle"/>
          <w:rFonts w:ascii="Aptos" w:hAnsi="Aptos"/>
          <w:sz w:val="22"/>
          <w:szCs w:val="22"/>
        </w:rPr>
        <w:t xml:space="preserve">  All coastal waters upstream of a line located 100 feet east</w:t>
      </w:r>
      <w:r w:rsidR="00E66C8B">
        <w:rPr>
          <w:rStyle w:val="InitialStyle"/>
          <w:rFonts w:ascii="Aptos" w:hAnsi="Aptos"/>
          <w:sz w:val="22"/>
          <w:szCs w:val="22"/>
        </w:rPr>
        <w:t xml:space="preserve"> </w:t>
      </w:r>
      <w:r>
        <w:rPr>
          <w:rStyle w:val="InitialStyle"/>
          <w:rFonts w:ascii="Aptos" w:hAnsi="Aptos"/>
          <w:sz w:val="22"/>
          <w:szCs w:val="22"/>
        </w:rPr>
        <w:t>of the Maine Central Railroad Bridge.</w:t>
      </w:r>
    </w:p>
    <w:p w14:paraId="30A4F1C2" w14:textId="77777777" w:rsidR="000722E7" w:rsidRDefault="000722E7">
      <w:pPr>
        <w:pStyle w:val="DefaultText"/>
        <w:rPr>
          <w:rFonts w:ascii="Aptos" w:hAnsi="Aptos"/>
          <w:sz w:val="22"/>
          <w:szCs w:val="22"/>
        </w:rPr>
      </w:pPr>
    </w:p>
    <w:p w14:paraId="7B389E45" w14:textId="77777777" w:rsidR="00E66C8B" w:rsidRDefault="00E66C8B">
      <w:pPr>
        <w:pStyle w:val="DefaultText"/>
        <w:rPr>
          <w:rFonts w:ascii="Aptos" w:hAnsi="Aptos"/>
          <w:sz w:val="22"/>
          <w:szCs w:val="22"/>
        </w:rPr>
      </w:pPr>
    </w:p>
    <w:p w14:paraId="42DB6B14" w14:textId="77777777" w:rsidR="000722E7" w:rsidRDefault="000722E7" w:rsidP="00D02D9A">
      <w:pPr>
        <w:pStyle w:val="Heading2"/>
        <w:numPr>
          <w:ilvl w:val="0"/>
          <w:numId w:val="0"/>
        </w:numPr>
      </w:pPr>
      <w:r>
        <w:t>55.59</w:t>
      </w:r>
      <w:r>
        <w:tab/>
        <w:t>Penobscot River Tributaries Fishing Closures</w:t>
      </w:r>
    </w:p>
    <w:p w14:paraId="76A7C2AB" w14:textId="77777777" w:rsidR="000722E7" w:rsidRDefault="000722E7">
      <w:pPr>
        <w:pStyle w:val="DefaultText"/>
        <w:rPr>
          <w:rFonts w:ascii="Aptos" w:hAnsi="Aptos"/>
          <w:sz w:val="22"/>
          <w:szCs w:val="22"/>
        </w:rPr>
      </w:pPr>
    </w:p>
    <w:p w14:paraId="1CE4033F" w14:textId="1696D83D" w:rsidR="000722E7" w:rsidRDefault="000722E7">
      <w:pPr>
        <w:pStyle w:val="DefaultText"/>
        <w:ind w:left="720" w:hanging="360"/>
        <w:rPr>
          <w:rFonts w:ascii="Aptos" w:hAnsi="Aptos"/>
          <w:sz w:val="22"/>
          <w:szCs w:val="22"/>
        </w:rPr>
      </w:pPr>
      <w:r>
        <w:rPr>
          <w:rFonts w:ascii="Aptos" w:hAnsi="Aptos"/>
          <w:sz w:val="22"/>
          <w:szCs w:val="22"/>
        </w:rPr>
        <w:t xml:space="preserve">To be closed </w:t>
      </w:r>
      <w:r w:rsidR="00CD1919">
        <w:rPr>
          <w:rFonts w:ascii="Aptos" w:hAnsi="Aptos"/>
          <w:sz w:val="22"/>
          <w:szCs w:val="22"/>
        </w:rPr>
        <w:t>to all fishing July 1</w:t>
      </w:r>
      <w:r w:rsidR="00D02D9A" w:rsidRPr="00D02D9A">
        <w:rPr>
          <w:rFonts w:ascii="Aptos" w:hAnsi="Aptos"/>
          <w:sz w:val="22"/>
          <w:szCs w:val="22"/>
          <w:vertAlign w:val="superscript"/>
        </w:rPr>
        <w:t>st</w:t>
      </w:r>
      <w:r w:rsidR="00CD1919">
        <w:rPr>
          <w:rFonts w:ascii="Aptos" w:hAnsi="Aptos"/>
          <w:sz w:val="22"/>
          <w:szCs w:val="22"/>
        </w:rPr>
        <w:t xml:space="preserve"> through September 30</w:t>
      </w:r>
      <w:r w:rsidR="00D02D9A" w:rsidRPr="00D02D9A">
        <w:rPr>
          <w:rFonts w:ascii="Aptos" w:hAnsi="Aptos"/>
          <w:sz w:val="22"/>
          <w:szCs w:val="22"/>
          <w:vertAlign w:val="superscript"/>
        </w:rPr>
        <w:t>th</w:t>
      </w:r>
      <w:r w:rsidR="00CD1919">
        <w:rPr>
          <w:rFonts w:ascii="Aptos" w:hAnsi="Aptos"/>
          <w:sz w:val="22"/>
          <w:szCs w:val="22"/>
        </w:rPr>
        <w:t>, both days inclusive</w:t>
      </w:r>
      <w:r>
        <w:rPr>
          <w:rFonts w:ascii="Aptos" w:hAnsi="Aptos"/>
          <w:sz w:val="22"/>
          <w:szCs w:val="22"/>
        </w:rPr>
        <w:t>:</w:t>
      </w:r>
    </w:p>
    <w:p w14:paraId="725D5BBB" w14:textId="77777777" w:rsidR="000722E7" w:rsidRDefault="000722E7">
      <w:pPr>
        <w:pStyle w:val="DefaultText"/>
        <w:rPr>
          <w:rFonts w:ascii="Aptos" w:hAnsi="Aptos"/>
          <w:sz w:val="22"/>
          <w:szCs w:val="22"/>
        </w:rPr>
      </w:pPr>
    </w:p>
    <w:p w14:paraId="42D423C1" w14:textId="6E605B2A" w:rsidR="000722E7" w:rsidRDefault="000722E7" w:rsidP="00E66C8B">
      <w:pPr>
        <w:pStyle w:val="DefaultText"/>
        <w:numPr>
          <w:ilvl w:val="0"/>
          <w:numId w:val="12"/>
        </w:numPr>
        <w:rPr>
          <w:rFonts w:ascii="Aptos" w:hAnsi="Aptos"/>
          <w:b/>
          <w:bCs/>
          <w:sz w:val="22"/>
          <w:szCs w:val="22"/>
        </w:rPr>
      </w:pPr>
      <w:proofErr w:type="spellStart"/>
      <w:r>
        <w:rPr>
          <w:rFonts w:ascii="Aptos" w:hAnsi="Aptos"/>
          <w:b/>
          <w:bCs/>
          <w:sz w:val="22"/>
          <w:szCs w:val="22"/>
        </w:rPr>
        <w:t>Kenduskeag</w:t>
      </w:r>
      <w:proofErr w:type="spellEnd"/>
      <w:r>
        <w:rPr>
          <w:rFonts w:ascii="Aptos" w:hAnsi="Aptos"/>
          <w:b/>
          <w:bCs/>
          <w:sz w:val="22"/>
          <w:szCs w:val="22"/>
        </w:rPr>
        <w:t xml:space="preserve"> Stream</w:t>
      </w:r>
      <w:r w:rsidR="00E66C8B">
        <w:rPr>
          <w:rFonts w:ascii="Aptos" w:hAnsi="Aptos"/>
          <w:b/>
          <w:bCs/>
          <w:sz w:val="22"/>
          <w:szCs w:val="22"/>
        </w:rPr>
        <w:t xml:space="preserve">. </w:t>
      </w:r>
      <w:r>
        <w:rPr>
          <w:rFonts w:ascii="Aptos" w:hAnsi="Aptos"/>
          <w:sz w:val="22"/>
          <w:szCs w:val="22"/>
        </w:rPr>
        <w:t>From the downstream side of the Maine Central Railroad bridge in Bangor to the</w:t>
      </w:r>
      <w:r w:rsidR="00CD1919">
        <w:rPr>
          <w:rFonts w:ascii="Aptos" w:hAnsi="Aptos"/>
          <w:sz w:val="22"/>
          <w:szCs w:val="22"/>
        </w:rPr>
        <w:t xml:space="preserve"> Harlow Street Bridge.</w:t>
      </w:r>
    </w:p>
    <w:p w14:paraId="5F6C8AD0" w14:textId="77777777" w:rsidR="000722E7" w:rsidRDefault="000722E7">
      <w:pPr>
        <w:pStyle w:val="DefaultText"/>
        <w:rPr>
          <w:rFonts w:ascii="Aptos" w:hAnsi="Aptos"/>
          <w:sz w:val="22"/>
          <w:szCs w:val="22"/>
        </w:rPr>
      </w:pPr>
    </w:p>
    <w:p w14:paraId="442C41E1" w14:textId="559FD8C3" w:rsidR="000722E7" w:rsidRDefault="000722E7" w:rsidP="00E66C8B">
      <w:pPr>
        <w:pStyle w:val="DefaultText"/>
        <w:numPr>
          <w:ilvl w:val="0"/>
          <w:numId w:val="12"/>
        </w:numPr>
        <w:rPr>
          <w:rFonts w:ascii="Aptos" w:hAnsi="Aptos"/>
          <w:b/>
          <w:bCs/>
          <w:sz w:val="22"/>
          <w:szCs w:val="22"/>
        </w:rPr>
      </w:pPr>
      <w:r>
        <w:rPr>
          <w:rFonts w:ascii="Aptos" w:hAnsi="Aptos"/>
          <w:b/>
          <w:bCs/>
          <w:sz w:val="22"/>
          <w:szCs w:val="22"/>
        </w:rPr>
        <w:t>Felts Brook</w:t>
      </w:r>
      <w:r w:rsidR="00E66C8B">
        <w:rPr>
          <w:rFonts w:ascii="Aptos" w:hAnsi="Aptos"/>
          <w:b/>
          <w:bCs/>
          <w:sz w:val="22"/>
          <w:szCs w:val="22"/>
        </w:rPr>
        <w:t xml:space="preserve">. </w:t>
      </w:r>
      <w:r>
        <w:rPr>
          <w:rFonts w:ascii="Aptos" w:hAnsi="Aptos"/>
          <w:sz w:val="22"/>
          <w:szCs w:val="22"/>
        </w:rPr>
        <w:t>From the head of tide in Brewer downstream to the Penobscot River, and that portion of the Penobscot River on the easterly side of straight line drawn from a red painted rock situated on the downriver side of the mouth of Felts Brook to a red painted marker on the Bangor Dam fishway situated on the upriver side of the mouth of Felts Brook.</w:t>
      </w:r>
    </w:p>
    <w:p w14:paraId="70E8212A" w14:textId="77777777" w:rsidR="000722E7" w:rsidRDefault="000722E7">
      <w:pPr>
        <w:pStyle w:val="DefaultText"/>
        <w:rPr>
          <w:rFonts w:ascii="Aptos" w:hAnsi="Aptos"/>
          <w:b/>
          <w:sz w:val="22"/>
          <w:szCs w:val="22"/>
        </w:rPr>
      </w:pPr>
    </w:p>
    <w:p w14:paraId="74BC9010" w14:textId="2CC8D3B8" w:rsidR="000722E7" w:rsidRDefault="000722E7" w:rsidP="00E66C8B">
      <w:pPr>
        <w:pStyle w:val="DefaultText"/>
        <w:numPr>
          <w:ilvl w:val="0"/>
          <w:numId w:val="12"/>
        </w:numPr>
        <w:rPr>
          <w:rFonts w:ascii="Aptos" w:hAnsi="Aptos"/>
          <w:sz w:val="22"/>
          <w:szCs w:val="22"/>
        </w:rPr>
      </w:pPr>
      <w:r>
        <w:rPr>
          <w:rFonts w:ascii="Aptos" w:hAnsi="Aptos"/>
          <w:b/>
          <w:bCs/>
          <w:sz w:val="22"/>
          <w:szCs w:val="22"/>
        </w:rPr>
        <w:t>Meadow Brook</w:t>
      </w:r>
      <w:r w:rsidR="00E66C8B">
        <w:rPr>
          <w:rFonts w:ascii="Aptos" w:hAnsi="Aptos"/>
          <w:b/>
          <w:bCs/>
          <w:sz w:val="22"/>
          <w:szCs w:val="22"/>
        </w:rPr>
        <w:t>.</w:t>
      </w:r>
      <w:r w:rsidR="00E66C8B">
        <w:rPr>
          <w:rFonts w:ascii="Aptos" w:hAnsi="Aptos"/>
          <w:sz w:val="22"/>
          <w:szCs w:val="22"/>
        </w:rPr>
        <w:t xml:space="preserve"> </w:t>
      </w:r>
      <w:r>
        <w:rPr>
          <w:rFonts w:ascii="Aptos" w:hAnsi="Aptos"/>
          <w:sz w:val="22"/>
          <w:szCs w:val="22"/>
        </w:rPr>
        <w:t>In Bangor and the Penobscot River within a 250 foot radius of the Maine Central Railroad abutments at the mouth of Meadow Brook.</w:t>
      </w:r>
    </w:p>
    <w:p w14:paraId="00EFB485" w14:textId="77777777" w:rsidR="000722E7" w:rsidRDefault="000722E7">
      <w:pPr>
        <w:pStyle w:val="DefaultText"/>
        <w:rPr>
          <w:rFonts w:ascii="Aptos" w:hAnsi="Aptos"/>
          <w:b/>
          <w:sz w:val="22"/>
          <w:szCs w:val="22"/>
        </w:rPr>
      </w:pPr>
    </w:p>
    <w:p w14:paraId="02AB1B05" w14:textId="146AECC4" w:rsidR="000722E7" w:rsidRDefault="000722E7" w:rsidP="00E66C8B">
      <w:pPr>
        <w:pStyle w:val="DefaultText"/>
        <w:numPr>
          <w:ilvl w:val="0"/>
          <w:numId w:val="12"/>
        </w:numPr>
        <w:rPr>
          <w:rFonts w:ascii="Aptos" w:hAnsi="Aptos"/>
          <w:sz w:val="22"/>
          <w:szCs w:val="22"/>
        </w:rPr>
      </w:pPr>
      <w:r>
        <w:rPr>
          <w:rFonts w:ascii="Aptos" w:hAnsi="Aptos"/>
          <w:b/>
          <w:bCs/>
          <w:sz w:val="22"/>
          <w:szCs w:val="22"/>
        </w:rPr>
        <w:t>Eaton Brook</w:t>
      </w:r>
      <w:r w:rsidR="00E66C8B">
        <w:rPr>
          <w:rFonts w:ascii="Aptos" w:hAnsi="Aptos"/>
          <w:b/>
          <w:bCs/>
          <w:sz w:val="22"/>
          <w:szCs w:val="22"/>
        </w:rPr>
        <w:t>.</w:t>
      </w:r>
      <w:r w:rsidR="00E66C8B">
        <w:rPr>
          <w:rFonts w:ascii="Aptos" w:hAnsi="Aptos"/>
          <w:sz w:val="22"/>
          <w:szCs w:val="22"/>
        </w:rPr>
        <w:t xml:space="preserve"> </w:t>
      </w:r>
      <w:r>
        <w:rPr>
          <w:rFonts w:ascii="Aptos" w:hAnsi="Aptos"/>
          <w:sz w:val="22"/>
          <w:szCs w:val="22"/>
        </w:rPr>
        <w:t>From the head of tide in Brewer to the Penobscot River, and the Penobscot River within 250 feet of a red painted marker situated on the downriver side of the mouth of Eaton Brook.</w:t>
      </w:r>
    </w:p>
    <w:p w14:paraId="6DD3C6A0" w14:textId="77777777" w:rsidR="007C52F7" w:rsidRDefault="007C52F7">
      <w:pPr>
        <w:pStyle w:val="DefaultText"/>
        <w:rPr>
          <w:rStyle w:val="InitialStyle"/>
          <w:rFonts w:ascii="Aptos" w:hAnsi="Aptos"/>
          <w:sz w:val="22"/>
          <w:szCs w:val="22"/>
        </w:rPr>
      </w:pPr>
    </w:p>
    <w:p w14:paraId="02B2946C" w14:textId="77777777" w:rsidR="0028796E" w:rsidRDefault="0028796E">
      <w:pPr>
        <w:pStyle w:val="DefaultText"/>
        <w:rPr>
          <w:rStyle w:val="InitialStyle"/>
          <w:rFonts w:ascii="Aptos" w:hAnsi="Aptos"/>
          <w:sz w:val="22"/>
          <w:szCs w:val="22"/>
        </w:rPr>
      </w:pPr>
    </w:p>
    <w:p w14:paraId="202AE01A" w14:textId="77777777" w:rsidR="0028796E" w:rsidRDefault="0028796E">
      <w:pPr>
        <w:pStyle w:val="DefaultText"/>
        <w:rPr>
          <w:rStyle w:val="InitialStyle"/>
          <w:rFonts w:ascii="Aptos" w:hAnsi="Aptos"/>
          <w:sz w:val="22"/>
          <w:szCs w:val="22"/>
        </w:rPr>
      </w:pPr>
    </w:p>
    <w:p w14:paraId="74C4EE5F" w14:textId="77777777" w:rsidR="0028796E" w:rsidRDefault="0028796E">
      <w:pPr>
        <w:pStyle w:val="DefaultText"/>
        <w:rPr>
          <w:rStyle w:val="InitialStyle"/>
          <w:rFonts w:ascii="Aptos" w:hAnsi="Aptos"/>
          <w:sz w:val="22"/>
          <w:szCs w:val="22"/>
        </w:rPr>
      </w:pPr>
    </w:p>
    <w:p w14:paraId="7D87F219" w14:textId="77777777" w:rsidR="000722E7" w:rsidRDefault="000722E7" w:rsidP="00D02D9A">
      <w:pPr>
        <w:pStyle w:val="Heading2"/>
        <w:numPr>
          <w:ilvl w:val="0"/>
          <w:numId w:val="0"/>
        </w:numPr>
        <w:rPr>
          <w:rStyle w:val="InitialStyle"/>
          <w:rFonts w:ascii="Aptos" w:hAnsi="Aptos"/>
          <w:b w:val="0"/>
          <w:bCs w:val="0"/>
          <w:sz w:val="22"/>
        </w:rPr>
      </w:pPr>
      <w:r>
        <w:rPr>
          <w:rStyle w:val="InitialStyle"/>
          <w:rFonts w:ascii="Aptos" w:hAnsi="Aptos"/>
          <w:sz w:val="22"/>
        </w:rPr>
        <w:lastRenderedPageBreak/>
        <w:t>55.60</w:t>
      </w:r>
      <w:r>
        <w:rPr>
          <w:rStyle w:val="InitialStyle"/>
          <w:rFonts w:ascii="Aptos" w:hAnsi="Aptos"/>
          <w:sz w:val="22"/>
        </w:rPr>
        <w:tab/>
        <w:t xml:space="preserve">Fishing in </w:t>
      </w:r>
      <w:proofErr w:type="spellStart"/>
      <w:r>
        <w:rPr>
          <w:rStyle w:val="InitialStyle"/>
          <w:rFonts w:ascii="Aptos" w:hAnsi="Aptos"/>
          <w:sz w:val="22"/>
        </w:rPr>
        <w:t>Narraguagus</w:t>
      </w:r>
      <w:proofErr w:type="spellEnd"/>
      <w:r>
        <w:rPr>
          <w:rStyle w:val="InitialStyle"/>
          <w:rFonts w:ascii="Aptos" w:hAnsi="Aptos"/>
          <w:sz w:val="22"/>
        </w:rPr>
        <w:t xml:space="preserve"> River, Washington County</w:t>
      </w:r>
    </w:p>
    <w:p w14:paraId="635FB186" w14:textId="77777777" w:rsidR="000722E7" w:rsidRDefault="000722E7">
      <w:pPr>
        <w:pStyle w:val="DefaultText"/>
        <w:rPr>
          <w:rStyle w:val="InitialStyle"/>
          <w:rFonts w:ascii="Aptos" w:hAnsi="Aptos"/>
          <w:sz w:val="22"/>
          <w:szCs w:val="22"/>
        </w:rPr>
      </w:pPr>
    </w:p>
    <w:p w14:paraId="4FA0E896" w14:textId="3E422E03" w:rsidR="00E66C8B" w:rsidRDefault="000722E7" w:rsidP="00E66C8B">
      <w:pPr>
        <w:pStyle w:val="DefaultText"/>
        <w:numPr>
          <w:ilvl w:val="0"/>
          <w:numId w:val="28"/>
        </w:numPr>
        <w:rPr>
          <w:rStyle w:val="InitialStyle"/>
          <w:rFonts w:ascii="Aptos" w:hAnsi="Aptos"/>
          <w:sz w:val="22"/>
          <w:szCs w:val="22"/>
        </w:rPr>
      </w:pPr>
      <w:r>
        <w:rPr>
          <w:rStyle w:val="InitialStyle"/>
          <w:rFonts w:ascii="Aptos" w:hAnsi="Aptos"/>
          <w:sz w:val="22"/>
          <w:szCs w:val="22"/>
        </w:rPr>
        <w:t xml:space="preserve">It shall be unlawful to use any type of net or seine in the </w:t>
      </w:r>
      <w:proofErr w:type="spellStart"/>
      <w:r>
        <w:rPr>
          <w:rStyle w:val="InitialStyle"/>
          <w:rFonts w:ascii="Aptos" w:hAnsi="Aptos"/>
          <w:sz w:val="22"/>
          <w:szCs w:val="22"/>
        </w:rPr>
        <w:t>Narraguagus</w:t>
      </w:r>
      <w:proofErr w:type="spellEnd"/>
      <w:r>
        <w:rPr>
          <w:rStyle w:val="InitialStyle"/>
          <w:rFonts w:ascii="Aptos" w:hAnsi="Aptos"/>
          <w:sz w:val="22"/>
          <w:szCs w:val="22"/>
        </w:rPr>
        <w:t xml:space="preserve"> River and its tributaries from May 1</w:t>
      </w:r>
      <w:r w:rsidR="00D02D9A" w:rsidRPr="00D02D9A">
        <w:rPr>
          <w:rStyle w:val="InitialStyle"/>
          <w:rFonts w:ascii="Aptos" w:hAnsi="Aptos"/>
          <w:sz w:val="22"/>
          <w:szCs w:val="22"/>
          <w:vertAlign w:val="superscript"/>
        </w:rPr>
        <w:t>st</w:t>
      </w:r>
      <w:r>
        <w:rPr>
          <w:rStyle w:val="InitialStyle"/>
          <w:rFonts w:ascii="Aptos" w:hAnsi="Aptos"/>
          <w:sz w:val="22"/>
          <w:szCs w:val="22"/>
        </w:rPr>
        <w:t xml:space="preserve"> to October 15</w:t>
      </w:r>
      <w:r w:rsidR="00D02D9A" w:rsidRPr="00D02D9A">
        <w:rPr>
          <w:rStyle w:val="InitialStyle"/>
          <w:rFonts w:ascii="Aptos" w:hAnsi="Aptos"/>
          <w:sz w:val="22"/>
          <w:szCs w:val="22"/>
          <w:vertAlign w:val="superscript"/>
        </w:rPr>
        <w:t>th</w:t>
      </w:r>
      <w:r>
        <w:rPr>
          <w:rStyle w:val="InitialStyle"/>
          <w:rFonts w:ascii="Aptos" w:hAnsi="Aptos"/>
          <w:sz w:val="22"/>
          <w:szCs w:val="22"/>
        </w:rPr>
        <w:t xml:space="preserve"> of each year in that portion of the river between the so-called Great Bridge in the Town of </w:t>
      </w:r>
      <w:proofErr w:type="spellStart"/>
      <w:r>
        <w:rPr>
          <w:rStyle w:val="InitialStyle"/>
          <w:rFonts w:ascii="Aptos" w:hAnsi="Aptos"/>
          <w:sz w:val="22"/>
          <w:szCs w:val="22"/>
        </w:rPr>
        <w:t>Milbridge</w:t>
      </w:r>
      <w:proofErr w:type="spellEnd"/>
      <w:r>
        <w:rPr>
          <w:rStyle w:val="InitialStyle"/>
          <w:rFonts w:ascii="Aptos" w:hAnsi="Aptos"/>
          <w:sz w:val="22"/>
          <w:szCs w:val="22"/>
        </w:rPr>
        <w:t xml:space="preserve"> and the bridge at U.S. Route 1 in Cherryfield. </w:t>
      </w:r>
    </w:p>
    <w:p w14:paraId="20F9388A" w14:textId="77777777" w:rsidR="00E66C8B" w:rsidRDefault="00E66C8B" w:rsidP="00E66C8B">
      <w:pPr>
        <w:pStyle w:val="DefaultText"/>
        <w:ind w:left="720"/>
        <w:rPr>
          <w:rStyle w:val="InitialStyle"/>
          <w:rFonts w:ascii="Aptos" w:hAnsi="Aptos"/>
          <w:sz w:val="22"/>
          <w:szCs w:val="22"/>
        </w:rPr>
      </w:pPr>
    </w:p>
    <w:p w14:paraId="63F3B445" w14:textId="10D5993B" w:rsidR="00423597" w:rsidRDefault="000722E7" w:rsidP="00E66C8B">
      <w:pPr>
        <w:pStyle w:val="DefaultText"/>
        <w:numPr>
          <w:ilvl w:val="0"/>
          <w:numId w:val="28"/>
        </w:numPr>
        <w:rPr>
          <w:rStyle w:val="InitialStyle"/>
          <w:rFonts w:ascii="Aptos" w:hAnsi="Aptos"/>
          <w:sz w:val="22"/>
          <w:szCs w:val="22"/>
        </w:rPr>
      </w:pPr>
      <w:r>
        <w:rPr>
          <w:rStyle w:val="InitialStyle"/>
          <w:rFonts w:ascii="Aptos" w:hAnsi="Aptos"/>
          <w:sz w:val="22"/>
          <w:szCs w:val="22"/>
        </w:rPr>
        <w:t xml:space="preserve">This section does not apply to the taking of </w:t>
      </w:r>
      <w:r w:rsidR="00042E7B">
        <w:rPr>
          <w:rStyle w:val="InitialStyle"/>
          <w:rFonts w:ascii="Aptos" w:hAnsi="Aptos"/>
          <w:sz w:val="22"/>
          <w:szCs w:val="22"/>
        </w:rPr>
        <w:t xml:space="preserve">river herring </w:t>
      </w:r>
      <w:r>
        <w:rPr>
          <w:rStyle w:val="InitialStyle"/>
          <w:rFonts w:ascii="Aptos" w:hAnsi="Aptos"/>
          <w:sz w:val="22"/>
          <w:szCs w:val="22"/>
        </w:rPr>
        <w:t>under</w:t>
      </w:r>
      <w:r w:rsidR="00CB1EE8">
        <w:rPr>
          <w:rStyle w:val="InitialStyle"/>
          <w:rFonts w:ascii="Aptos" w:hAnsi="Aptos"/>
          <w:sz w:val="22"/>
          <w:szCs w:val="22"/>
        </w:rPr>
        <w:t xml:space="preserve"> 12 M.R.S. </w:t>
      </w:r>
      <w:r w:rsidR="00CB1EE8">
        <w:rPr>
          <w:rStyle w:val="InitialStyle"/>
          <w:rFonts w:ascii="Aptos" w:hAnsi="Aptos" w:cs="Arial"/>
          <w:sz w:val="22"/>
          <w:szCs w:val="22"/>
        </w:rPr>
        <w:t>§</w:t>
      </w:r>
      <w:r w:rsidR="00CB1EE8">
        <w:rPr>
          <w:rStyle w:val="InitialStyle"/>
          <w:rFonts w:ascii="Aptos" w:hAnsi="Aptos"/>
          <w:sz w:val="22"/>
          <w:szCs w:val="22"/>
        </w:rPr>
        <w:t>6131</w:t>
      </w:r>
      <w:r>
        <w:rPr>
          <w:rStyle w:val="InitialStyle"/>
          <w:rFonts w:ascii="Aptos" w:hAnsi="Aptos"/>
          <w:sz w:val="22"/>
          <w:szCs w:val="22"/>
        </w:rPr>
        <w:t xml:space="preserve">, nor to the taking of </w:t>
      </w:r>
      <w:r w:rsidR="00042E7B">
        <w:rPr>
          <w:rStyle w:val="InitialStyle"/>
          <w:rFonts w:ascii="Aptos" w:hAnsi="Aptos"/>
          <w:sz w:val="22"/>
          <w:szCs w:val="22"/>
        </w:rPr>
        <w:t xml:space="preserve">river herring </w:t>
      </w:r>
      <w:r>
        <w:rPr>
          <w:rStyle w:val="InitialStyle"/>
          <w:rFonts w:ascii="Aptos" w:hAnsi="Aptos"/>
          <w:sz w:val="22"/>
          <w:szCs w:val="22"/>
        </w:rPr>
        <w:t xml:space="preserve">under any other law. </w:t>
      </w:r>
    </w:p>
    <w:p w14:paraId="2F883AF9" w14:textId="77777777" w:rsidR="007C52F7" w:rsidRDefault="007C52F7" w:rsidP="007C52F7">
      <w:pPr>
        <w:pStyle w:val="ListParagraph"/>
        <w:rPr>
          <w:rStyle w:val="InitialStyle"/>
          <w:rFonts w:ascii="Aptos" w:hAnsi="Aptos"/>
          <w:sz w:val="22"/>
          <w:szCs w:val="22"/>
        </w:rPr>
      </w:pPr>
    </w:p>
    <w:p w14:paraId="400233C1" w14:textId="77777777" w:rsidR="007C52F7" w:rsidRDefault="007C52F7" w:rsidP="007C52F7">
      <w:pPr>
        <w:pStyle w:val="DefaultText"/>
        <w:rPr>
          <w:rStyle w:val="InitialStyle"/>
          <w:rFonts w:ascii="Aptos" w:hAnsi="Aptos"/>
          <w:sz w:val="22"/>
          <w:szCs w:val="22"/>
        </w:rPr>
      </w:pPr>
    </w:p>
    <w:p w14:paraId="1757A518" w14:textId="77777777" w:rsidR="000722E7" w:rsidRDefault="000722E7" w:rsidP="00D02D9A">
      <w:pPr>
        <w:pStyle w:val="Heading2"/>
        <w:numPr>
          <w:ilvl w:val="0"/>
          <w:numId w:val="0"/>
        </w:numPr>
        <w:rPr>
          <w:rStyle w:val="InitialStyle"/>
          <w:rFonts w:ascii="Aptos" w:hAnsi="Aptos"/>
          <w:b w:val="0"/>
          <w:bCs w:val="0"/>
          <w:sz w:val="22"/>
        </w:rPr>
      </w:pPr>
      <w:r>
        <w:rPr>
          <w:rStyle w:val="InitialStyle"/>
          <w:rFonts w:ascii="Aptos" w:hAnsi="Aptos"/>
          <w:sz w:val="22"/>
        </w:rPr>
        <w:t>55.70</w:t>
      </w:r>
      <w:r>
        <w:rPr>
          <w:rStyle w:val="InitialStyle"/>
          <w:rFonts w:ascii="Aptos" w:hAnsi="Aptos"/>
          <w:sz w:val="22"/>
        </w:rPr>
        <w:tab/>
        <w:t>Fishing in Dennys River, Washington County</w:t>
      </w:r>
    </w:p>
    <w:p w14:paraId="18653E05" w14:textId="77777777" w:rsidR="000722E7" w:rsidRDefault="000722E7">
      <w:pPr>
        <w:pStyle w:val="DefaultText"/>
        <w:rPr>
          <w:rStyle w:val="InitialStyle"/>
          <w:rFonts w:ascii="Aptos" w:hAnsi="Aptos"/>
          <w:sz w:val="22"/>
          <w:szCs w:val="22"/>
        </w:rPr>
      </w:pPr>
    </w:p>
    <w:p w14:paraId="7F091769" w14:textId="77777777" w:rsidR="000722E7" w:rsidRDefault="000722E7" w:rsidP="0028665C">
      <w:pPr>
        <w:pStyle w:val="DefaultText"/>
        <w:ind w:left="360"/>
        <w:rPr>
          <w:rStyle w:val="InitialStyle"/>
          <w:rFonts w:ascii="Aptos" w:hAnsi="Aptos"/>
          <w:sz w:val="22"/>
          <w:szCs w:val="22"/>
        </w:rPr>
      </w:pPr>
      <w:r>
        <w:rPr>
          <w:rStyle w:val="InitialStyle"/>
          <w:rFonts w:ascii="Aptos" w:hAnsi="Aptos"/>
          <w:sz w:val="22"/>
          <w:szCs w:val="22"/>
        </w:rPr>
        <w:t xml:space="preserve">It shall be unlawful to use seine or gill nets in the Dennys River above a line drawn from Hinckley Point in the Town of </w:t>
      </w:r>
      <w:proofErr w:type="spellStart"/>
      <w:r>
        <w:rPr>
          <w:rStyle w:val="InitialStyle"/>
          <w:rFonts w:ascii="Aptos" w:hAnsi="Aptos"/>
          <w:sz w:val="22"/>
          <w:szCs w:val="22"/>
        </w:rPr>
        <w:t>Dennysville</w:t>
      </w:r>
      <w:proofErr w:type="spellEnd"/>
      <w:r>
        <w:rPr>
          <w:rStyle w:val="InitialStyle"/>
          <w:rFonts w:ascii="Aptos" w:hAnsi="Aptos"/>
          <w:sz w:val="22"/>
          <w:szCs w:val="22"/>
        </w:rPr>
        <w:t xml:space="preserve"> due south to a red painted post in the Township of Edmunds.  A hand dip net with a bow not more than 2 l/2 feet in the largest diameter may be used between this line and the No. 1 Highway at the Upper Bridge, so-called, for the purpose of catching </w:t>
      </w:r>
      <w:r w:rsidR="00042E7B">
        <w:rPr>
          <w:rStyle w:val="InitialStyle"/>
          <w:rFonts w:ascii="Aptos" w:hAnsi="Aptos"/>
          <w:sz w:val="22"/>
          <w:szCs w:val="22"/>
        </w:rPr>
        <w:t>river herring</w:t>
      </w:r>
      <w:r w:rsidR="00042E7B">
        <w:rPr>
          <w:rStyle w:val="InitialStyle"/>
          <w:rFonts w:ascii="Aptos" w:hAnsi="Aptos"/>
          <w:sz w:val="22"/>
          <w:szCs w:val="22"/>
          <w:u w:val="single"/>
        </w:rPr>
        <w:t xml:space="preserve"> </w:t>
      </w:r>
      <w:r>
        <w:rPr>
          <w:rStyle w:val="InitialStyle"/>
          <w:rFonts w:ascii="Aptos" w:hAnsi="Aptos"/>
          <w:sz w:val="22"/>
          <w:szCs w:val="22"/>
        </w:rPr>
        <w:t xml:space="preserve">during the open season and under the conditions and restrictions provided by the general laws of the State. </w:t>
      </w:r>
    </w:p>
    <w:p w14:paraId="1AD40FEE" w14:textId="77777777" w:rsidR="000722E7" w:rsidRDefault="000722E7">
      <w:pPr>
        <w:pStyle w:val="DefaultText"/>
        <w:rPr>
          <w:rStyle w:val="InitialStyle"/>
          <w:rFonts w:ascii="Aptos" w:hAnsi="Aptos"/>
          <w:sz w:val="22"/>
          <w:szCs w:val="22"/>
        </w:rPr>
      </w:pPr>
    </w:p>
    <w:p w14:paraId="08893969" w14:textId="77777777" w:rsidR="00D02D9A" w:rsidRDefault="00D02D9A">
      <w:pPr>
        <w:pStyle w:val="DefaultText"/>
        <w:rPr>
          <w:rStyle w:val="InitialStyle"/>
          <w:rFonts w:ascii="Aptos" w:hAnsi="Aptos"/>
          <w:sz w:val="22"/>
          <w:szCs w:val="22"/>
        </w:rPr>
      </w:pPr>
    </w:p>
    <w:p w14:paraId="5473EFCE" w14:textId="374E069E" w:rsidR="000722E7" w:rsidRDefault="000722E7" w:rsidP="00D02D9A">
      <w:pPr>
        <w:pStyle w:val="Heading2"/>
        <w:numPr>
          <w:ilvl w:val="0"/>
          <w:numId w:val="0"/>
        </w:numPr>
        <w:rPr>
          <w:rStyle w:val="InitialStyle"/>
          <w:rFonts w:ascii="Aptos" w:hAnsi="Aptos"/>
          <w:b w:val="0"/>
          <w:bCs w:val="0"/>
          <w:sz w:val="22"/>
        </w:rPr>
      </w:pPr>
      <w:r>
        <w:rPr>
          <w:rStyle w:val="InitialStyle"/>
          <w:rFonts w:ascii="Aptos" w:hAnsi="Aptos"/>
          <w:sz w:val="22"/>
        </w:rPr>
        <w:t>55.75</w:t>
      </w:r>
      <w:r>
        <w:rPr>
          <w:rStyle w:val="InitialStyle"/>
          <w:rFonts w:ascii="Aptos" w:hAnsi="Aptos"/>
          <w:sz w:val="22"/>
        </w:rPr>
        <w:tab/>
        <w:t xml:space="preserve">York County; </w:t>
      </w:r>
      <w:r w:rsidR="00E66C8B">
        <w:rPr>
          <w:rStyle w:val="InitialStyle"/>
          <w:rFonts w:ascii="Aptos" w:hAnsi="Aptos"/>
          <w:sz w:val="22"/>
        </w:rPr>
        <w:t>O</w:t>
      </w:r>
      <w:r>
        <w:rPr>
          <w:rStyle w:val="InitialStyle"/>
          <w:rFonts w:ascii="Aptos" w:hAnsi="Aptos"/>
          <w:sz w:val="22"/>
        </w:rPr>
        <w:t xml:space="preserve">tter trawling in Spruce Creek  </w:t>
      </w:r>
    </w:p>
    <w:p w14:paraId="7EC3A393" w14:textId="77777777" w:rsidR="000722E7" w:rsidRDefault="000722E7">
      <w:pPr>
        <w:pStyle w:val="DefaultText"/>
        <w:rPr>
          <w:rStyle w:val="InitialStyle"/>
          <w:rFonts w:ascii="Aptos" w:hAnsi="Aptos"/>
          <w:sz w:val="22"/>
          <w:szCs w:val="22"/>
        </w:rPr>
      </w:pPr>
    </w:p>
    <w:p w14:paraId="32673444" w14:textId="77777777" w:rsidR="000722E7" w:rsidRDefault="000722E7">
      <w:pPr>
        <w:pStyle w:val="DefaultText"/>
        <w:ind w:left="360"/>
        <w:rPr>
          <w:rStyle w:val="InitialStyle"/>
          <w:rFonts w:ascii="Aptos" w:hAnsi="Aptos"/>
          <w:sz w:val="22"/>
          <w:szCs w:val="22"/>
        </w:rPr>
      </w:pPr>
      <w:r>
        <w:rPr>
          <w:rStyle w:val="InitialStyle"/>
          <w:rFonts w:ascii="Aptos" w:hAnsi="Aptos"/>
          <w:sz w:val="22"/>
          <w:szCs w:val="22"/>
        </w:rPr>
        <w:t>It shall be unlawful to fish with or to use any otter trawl in the coastal waters and tributaries of Spruce Creek in the Town of Kittery, York County, northerly and upstream of the Kittery Point Bridge.</w:t>
      </w:r>
    </w:p>
    <w:p w14:paraId="3C4CE3E7" w14:textId="77777777" w:rsidR="00CE13BF" w:rsidRDefault="00CE13BF">
      <w:pPr>
        <w:pStyle w:val="DefaultText"/>
        <w:rPr>
          <w:rStyle w:val="InitialStyle"/>
          <w:rFonts w:ascii="Aptos" w:hAnsi="Aptos"/>
          <w:sz w:val="22"/>
          <w:szCs w:val="22"/>
        </w:rPr>
      </w:pPr>
    </w:p>
    <w:p w14:paraId="0B72D70C" w14:textId="77777777" w:rsidR="00E66C8B" w:rsidRDefault="00E66C8B">
      <w:pPr>
        <w:pStyle w:val="DefaultText"/>
        <w:rPr>
          <w:rStyle w:val="InitialStyle"/>
          <w:rFonts w:ascii="Aptos" w:hAnsi="Aptos"/>
          <w:sz w:val="22"/>
          <w:szCs w:val="22"/>
        </w:rPr>
      </w:pPr>
    </w:p>
    <w:p w14:paraId="6CCFEE88" w14:textId="77777777" w:rsidR="000722E7" w:rsidRDefault="000722E7" w:rsidP="00D02D9A">
      <w:pPr>
        <w:pStyle w:val="Heading2"/>
        <w:numPr>
          <w:ilvl w:val="0"/>
          <w:numId w:val="0"/>
        </w:numPr>
        <w:rPr>
          <w:rStyle w:val="InitialStyle"/>
          <w:rFonts w:ascii="Aptos" w:hAnsi="Aptos"/>
          <w:b w:val="0"/>
          <w:bCs w:val="0"/>
          <w:sz w:val="22"/>
          <w:u w:val="single"/>
        </w:rPr>
      </w:pPr>
      <w:r>
        <w:rPr>
          <w:rStyle w:val="InitialStyle"/>
          <w:rFonts w:ascii="Aptos" w:hAnsi="Aptos"/>
          <w:sz w:val="22"/>
        </w:rPr>
        <w:t>55.80</w:t>
      </w:r>
      <w:r>
        <w:rPr>
          <w:rStyle w:val="InitialStyle"/>
          <w:rFonts w:ascii="Aptos" w:hAnsi="Aptos"/>
          <w:sz w:val="22"/>
        </w:rPr>
        <w:tab/>
        <w:t>Fishing in Bond, Kennebec County</w:t>
      </w:r>
    </w:p>
    <w:p w14:paraId="7FFEBA88" w14:textId="77777777" w:rsidR="000722E7" w:rsidRDefault="000722E7">
      <w:pPr>
        <w:pStyle w:val="DefaultText"/>
        <w:rPr>
          <w:rStyle w:val="InitialStyle"/>
          <w:rFonts w:ascii="Aptos" w:hAnsi="Aptos"/>
          <w:sz w:val="22"/>
          <w:szCs w:val="22"/>
          <w:u w:val="single"/>
        </w:rPr>
      </w:pPr>
    </w:p>
    <w:p w14:paraId="6A46FF98" w14:textId="7895A94A" w:rsidR="000722E7" w:rsidRDefault="000722E7">
      <w:pPr>
        <w:pStyle w:val="DefaultText"/>
        <w:ind w:left="360"/>
        <w:rPr>
          <w:rStyle w:val="InitialStyle"/>
          <w:rFonts w:ascii="Aptos" w:hAnsi="Aptos"/>
          <w:sz w:val="22"/>
          <w:szCs w:val="22"/>
        </w:rPr>
      </w:pPr>
      <w:r>
        <w:rPr>
          <w:rStyle w:val="InitialStyle"/>
          <w:rFonts w:ascii="Aptos" w:hAnsi="Aptos"/>
          <w:sz w:val="22"/>
          <w:szCs w:val="22"/>
        </w:rPr>
        <w:t xml:space="preserve">All tidal waters of Bond Brook, Augusta, shall be closed to all fishing from the head of mean high tide to the mouth of the brook where it meets the Kennebec River located 150 feet (more or less) southeast of the downstream side of </w:t>
      </w:r>
      <w:proofErr w:type="gramStart"/>
      <w:r>
        <w:rPr>
          <w:rStyle w:val="InitialStyle"/>
          <w:rFonts w:ascii="Aptos" w:hAnsi="Aptos"/>
          <w:sz w:val="22"/>
          <w:szCs w:val="22"/>
        </w:rPr>
        <w:t>the</w:t>
      </w:r>
      <w:r>
        <w:rPr>
          <w:rStyle w:val="InitialStyle"/>
          <w:rFonts w:ascii="Aptos" w:hAnsi="Aptos"/>
          <w:sz w:val="22"/>
          <w:szCs w:val="22"/>
        </w:rPr>
        <w:tab/>
      </w:r>
      <w:r w:rsidR="007C52F7">
        <w:rPr>
          <w:rStyle w:val="InitialStyle"/>
          <w:rFonts w:ascii="Aptos" w:hAnsi="Aptos"/>
          <w:sz w:val="22"/>
          <w:szCs w:val="22"/>
        </w:rPr>
        <w:t xml:space="preserve"> </w:t>
      </w:r>
      <w:r>
        <w:rPr>
          <w:rStyle w:val="InitialStyle"/>
          <w:rFonts w:ascii="Aptos" w:hAnsi="Aptos"/>
          <w:sz w:val="22"/>
          <w:szCs w:val="22"/>
        </w:rPr>
        <w:t>Route</w:t>
      </w:r>
      <w:proofErr w:type="gramEnd"/>
      <w:r>
        <w:rPr>
          <w:rStyle w:val="InitialStyle"/>
          <w:rFonts w:ascii="Aptos" w:hAnsi="Aptos"/>
          <w:sz w:val="22"/>
          <w:szCs w:val="22"/>
        </w:rPr>
        <w:t xml:space="preserve"> 104, Northern Avenue Bridge.</w:t>
      </w:r>
    </w:p>
    <w:p w14:paraId="40C864BA" w14:textId="77777777" w:rsidR="000722E7" w:rsidRDefault="000722E7">
      <w:pPr>
        <w:pStyle w:val="DefaultText"/>
        <w:rPr>
          <w:rStyle w:val="InitialStyle"/>
          <w:rFonts w:ascii="Aptos" w:hAnsi="Aptos"/>
          <w:sz w:val="22"/>
          <w:szCs w:val="22"/>
        </w:rPr>
      </w:pPr>
    </w:p>
    <w:p w14:paraId="4797F9BD" w14:textId="77777777" w:rsidR="00E66C8B" w:rsidRDefault="00E66C8B">
      <w:pPr>
        <w:pStyle w:val="DefaultText"/>
        <w:rPr>
          <w:rStyle w:val="InitialStyle"/>
          <w:rFonts w:ascii="Aptos" w:hAnsi="Aptos"/>
          <w:sz w:val="22"/>
          <w:szCs w:val="22"/>
        </w:rPr>
      </w:pPr>
    </w:p>
    <w:p w14:paraId="62CD0CBC" w14:textId="77777777" w:rsidR="000722E7" w:rsidRDefault="000722E7" w:rsidP="00D02D9A">
      <w:pPr>
        <w:pStyle w:val="Heading2"/>
        <w:numPr>
          <w:ilvl w:val="0"/>
          <w:numId w:val="0"/>
        </w:numPr>
        <w:rPr>
          <w:rStyle w:val="InitialStyle"/>
          <w:rFonts w:ascii="Aptos" w:hAnsi="Aptos"/>
          <w:b w:val="0"/>
          <w:bCs w:val="0"/>
          <w:sz w:val="22"/>
        </w:rPr>
      </w:pPr>
      <w:r>
        <w:rPr>
          <w:rStyle w:val="InitialStyle"/>
          <w:rFonts w:ascii="Aptos" w:hAnsi="Aptos"/>
          <w:sz w:val="22"/>
        </w:rPr>
        <w:t>55.85</w:t>
      </w:r>
      <w:r>
        <w:rPr>
          <w:rStyle w:val="InitialStyle"/>
          <w:rFonts w:ascii="Aptos" w:hAnsi="Aptos"/>
          <w:sz w:val="22"/>
        </w:rPr>
        <w:tab/>
        <w:t>Fishing in the Damariscotta River</w:t>
      </w:r>
    </w:p>
    <w:p w14:paraId="6F6E67FA" w14:textId="77777777" w:rsidR="000722E7" w:rsidRDefault="000722E7">
      <w:pPr>
        <w:pStyle w:val="DefaultText"/>
        <w:rPr>
          <w:rStyle w:val="InitialStyle"/>
          <w:rFonts w:ascii="Aptos" w:hAnsi="Aptos"/>
          <w:sz w:val="22"/>
          <w:szCs w:val="22"/>
        </w:rPr>
      </w:pPr>
    </w:p>
    <w:p w14:paraId="7997E04C" w14:textId="0E418954" w:rsidR="000722E7" w:rsidRDefault="000722E7">
      <w:pPr>
        <w:pStyle w:val="DefaultText"/>
        <w:ind w:left="360"/>
        <w:rPr>
          <w:rStyle w:val="InitialStyle"/>
          <w:rFonts w:ascii="Aptos" w:hAnsi="Aptos"/>
          <w:sz w:val="22"/>
          <w:szCs w:val="22"/>
        </w:rPr>
      </w:pPr>
      <w:r>
        <w:rPr>
          <w:rStyle w:val="InitialStyle"/>
          <w:rFonts w:ascii="Aptos" w:hAnsi="Aptos"/>
          <w:sz w:val="22"/>
          <w:szCs w:val="22"/>
        </w:rPr>
        <w:t>From March 15</w:t>
      </w:r>
      <w:r w:rsidR="00D02D9A" w:rsidRPr="00D02D9A">
        <w:rPr>
          <w:rStyle w:val="InitialStyle"/>
          <w:rFonts w:ascii="Aptos" w:hAnsi="Aptos"/>
          <w:sz w:val="22"/>
          <w:szCs w:val="22"/>
          <w:vertAlign w:val="superscript"/>
        </w:rPr>
        <w:t>th</w:t>
      </w:r>
      <w:r>
        <w:rPr>
          <w:rStyle w:val="InitialStyle"/>
          <w:rFonts w:ascii="Aptos" w:hAnsi="Aptos"/>
          <w:sz w:val="22"/>
          <w:szCs w:val="22"/>
        </w:rPr>
        <w:t xml:space="preserve"> through June 15</w:t>
      </w:r>
      <w:r w:rsidR="00D02D9A" w:rsidRPr="00D02D9A">
        <w:rPr>
          <w:rStyle w:val="InitialStyle"/>
          <w:rFonts w:ascii="Aptos" w:hAnsi="Aptos"/>
          <w:sz w:val="22"/>
          <w:szCs w:val="22"/>
          <w:vertAlign w:val="superscript"/>
        </w:rPr>
        <w:t>th</w:t>
      </w:r>
      <w:r>
        <w:rPr>
          <w:rStyle w:val="InitialStyle"/>
          <w:rFonts w:ascii="Aptos" w:hAnsi="Aptos"/>
          <w:sz w:val="22"/>
          <w:szCs w:val="22"/>
        </w:rPr>
        <w:t xml:space="preserve"> inclusive, it shall be illegal to fish within 150 feet downstream of either end of the Railroad Bridge located east of the Route 215 bridge in Damariscotta Mills.  This closure extends westward to include all tidal waters.  </w:t>
      </w:r>
    </w:p>
    <w:p w14:paraId="39B75461" w14:textId="77777777" w:rsidR="00E66C8B" w:rsidRDefault="00E66C8B" w:rsidP="00E66C8B">
      <w:pPr>
        <w:pStyle w:val="DefaultText"/>
        <w:rPr>
          <w:rStyle w:val="InitialStyle"/>
          <w:rFonts w:ascii="Aptos" w:hAnsi="Aptos"/>
          <w:sz w:val="22"/>
          <w:szCs w:val="22"/>
        </w:rPr>
      </w:pPr>
    </w:p>
    <w:p w14:paraId="4819EE2D" w14:textId="4A0EDC1E" w:rsidR="000722E7" w:rsidRDefault="000722E7" w:rsidP="00EB30F2">
      <w:pPr>
        <w:pStyle w:val="DefaultText"/>
        <w:ind w:firstLine="360"/>
        <w:rPr>
          <w:rStyle w:val="InitialStyle"/>
          <w:rFonts w:ascii="Aptos" w:hAnsi="Aptos"/>
          <w:sz w:val="22"/>
          <w:szCs w:val="22"/>
        </w:rPr>
      </w:pPr>
      <w:r>
        <w:rPr>
          <w:rStyle w:val="InitialStyle"/>
          <w:rFonts w:ascii="Aptos" w:hAnsi="Aptos"/>
          <w:b/>
          <w:bCs/>
          <w:sz w:val="22"/>
          <w:szCs w:val="22"/>
        </w:rPr>
        <w:t>Exception</w:t>
      </w:r>
      <w:r w:rsidR="00E66C8B">
        <w:rPr>
          <w:rStyle w:val="InitialStyle"/>
          <w:rFonts w:ascii="Aptos" w:hAnsi="Aptos"/>
          <w:sz w:val="22"/>
          <w:szCs w:val="22"/>
        </w:rPr>
        <w:t>.</w:t>
      </w:r>
      <w:r>
        <w:rPr>
          <w:rStyle w:val="InitialStyle"/>
          <w:rFonts w:ascii="Aptos" w:hAnsi="Aptos"/>
          <w:sz w:val="22"/>
          <w:szCs w:val="22"/>
        </w:rPr>
        <w:t xml:space="preserve"> This closure shall not apply to the taking of </w:t>
      </w:r>
      <w:r w:rsidR="00042E7B">
        <w:rPr>
          <w:rStyle w:val="InitialStyle"/>
          <w:rFonts w:ascii="Aptos" w:hAnsi="Aptos"/>
          <w:sz w:val="22"/>
          <w:szCs w:val="22"/>
        </w:rPr>
        <w:t xml:space="preserve">river herring </w:t>
      </w:r>
      <w:r w:rsidR="00423597">
        <w:rPr>
          <w:rStyle w:val="InitialStyle"/>
          <w:rFonts w:ascii="Aptos" w:hAnsi="Aptos"/>
          <w:sz w:val="22"/>
          <w:szCs w:val="22"/>
        </w:rPr>
        <w:t>under 12 M.R.S.</w:t>
      </w:r>
      <w:r>
        <w:rPr>
          <w:rStyle w:val="InitialStyle"/>
          <w:rFonts w:ascii="Aptos" w:hAnsi="Aptos"/>
          <w:sz w:val="22"/>
          <w:szCs w:val="22"/>
        </w:rPr>
        <w:t xml:space="preserve"> §6131.</w:t>
      </w:r>
    </w:p>
    <w:p w14:paraId="25D300ED" w14:textId="77777777" w:rsidR="00D50803" w:rsidRDefault="00D50803" w:rsidP="00D50803">
      <w:pPr>
        <w:rPr>
          <w:rFonts w:ascii="Aptos" w:hAnsi="Aptos" w:cs="Arial"/>
          <w:sz w:val="22"/>
          <w:szCs w:val="22"/>
        </w:rPr>
      </w:pPr>
    </w:p>
    <w:p w14:paraId="12A0183F" w14:textId="77777777" w:rsidR="00E66C8B" w:rsidRDefault="00E66C8B" w:rsidP="00D50803">
      <w:pPr>
        <w:rPr>
          <w:rFonts w:ascii="Aptos" w:hAnsi="Aptos" w:cs="Arial"/>
          <w:sz w:val="22"/>
          <w:szCs w:val="22"/>
        </w:rPr>
      </w:pPr>
    </w:p>
    <w:p w14:paraId="2AD75000" w14:textId="584956A0" w:rsidR="000722E7" w:rsidRDefault="000722E7" w:rsidP="00865616">
      <w:pPr>
        <w:pStyle w:val="Heading2"/>
        <w:numPr>
          <w:ilvl w:val="0"/>
          <w:numId w:val="0"/>
        </w:numPr>
        <w:rPr>
          <w:rStyle w:val="InitialStyle"/>
          <w:rFonts w:ascii="Aptos" w:hAnsi="Aptos"/>
          <w:b w:val="0"/>
          <w:bCs w:val="0"/>
          <w:sz w:val="22"/>
        </w:rPr>
      </w:pPr>
      <w:r>
        <w:rPr>
          <w:rStyle w:val="InitialStyle"/>
          <w:rFonts w:ascii="Aptos" w:hAnsi="Aptos"/>
          <w:sz w:val="22"/>
        </w:rPr>
        <w:t>55.93</w:t>
      </w:r>
      <w:r>
        <w:rPr>
          <w:rStyle w:val="InitialStyle"/>
          <w:rFonts w:ascii="Aptos" w:hAnsi="Aptos"/>
          <w:sz w:val="22"/>
        </w:rPr>
        <w:tab/>
        <w:t xml:space="preserve">Fixed </w:t>
      </w:r>
      <w:r w:rsidR="00E66C8B">
        <w:rPr>
          <w:rStyle w:val="InitialStyle"/>
          <w:rFonts w:ascii="Aptos" w:hAnsi="Aptos"/>
          <w:sz w:val="22"/>
        </w:rPr>
        <w:t>Gill Nets</w:t>
      </w:r>
      <w:r>
        <w:rPr>
          <w:rStyle w:val="InitialStyle"/>
          <w:rFonts w:ascii="Aptos" w:hAnsi="Aptos"/>
          <w:sz w:val="22"/>
        </w:rPr>
        <w:t xml:space="preserve">: Tending </w:t>
      </w:r>
      <w:r w:rsidR="00E66C8B">
        <w:rPr>
          <w:rStyle w:val="InitialStyle"/>
          <w:rFonts w:ascii="Aptos" w:hAnsi="Aptos"/>
          <w:sz w:val="22"/>
        </w:rPr>
        <w:t>R</w:t>
      </w:r>
      <w:r>
        <w:rPr>
          <w:rStyle w:val="InitialStyle"/>
          <w:rFonts w:ascii="Aptos" w:hAnsi="Aptos"/>
          <w:sz w:val="22"/>
        </w:rPr>
        <w:t>equirements</w:t>
      </w:r>
      <w:r w:rsidR="00E66C8B">
        <w:rPr>
          <w:rStyle w:val="InitialStyle"/>
          <w:rFonts w:ascii="Aptos" w:hAnsi="Aptos"/>
          <w:sz w:val="22"/>
        </w:rPr>
        <w:t>,</w:t>
      </w:r>
      <w:r>
        <w:rPr>
          <w:rStyle w:val="InitialStyle"/>
          <w:rFonts w:ascii="Aptos" w:hAnsi="Aptos"/>
          <w:sz w:val="22"/>
        </w:rPr>
        <w:t xml:space="preserve"> Kennebec/Androscoggin Rivers</w:t>
      </w:r>
    </w:p>
    <w:p w14:paraId="2124E9EB" w14:textId="77777777" w:rsidR="000722E7" w:rsidRDefault="000722E7">
      <w:pPr>
        <w:pStyle w:val="DefaultText"/>
        <w:rPr>
          <w:rStyle w:val="InitialStyle"/>
          <w:rFonts w:ascii="Aptos" w:hAnsi="Aptos"/>
          <w:sz w:val="22"/>
          <w:szCs w:val="22"/>
        </w:rPr>
      </w:pPr>
    </w:p>
    <w:p w14:paraId="202E8EA6" w14:textId="77777777" w:rsidR="000722E7" w:rsidRDefault="000722E7">
      <w:pPr>
        <w:pStyle w:val="DefaultText"/>
        <w:ind w:left="360"/>
        <w:rPr>
          <w:rStyle w:val="InitialStyle"/>
          <w:rFonts w:ascii="Aptos" w:hAnsi="Aptos"/>
          <w:sz w:val="22"/>
          <w:szCs w:val="22"/>
        </w:rPr>
      </w:pPr>
      <w:r>
        <w:rPr>
          <w:rStyle w:val="InitialStyle"/>
          <w:rFonts w:ascii="Aptos" w:hAnsi="Aptos"/>
          <w:sz w:val="22"/>
          <w:szCs w:val="22"/>
        </w:rPr>
        <w:t xml:space="preserve">A person may not use a gill net that is fixed or anchored to the bottom or shore in any tidal waters of the Kennebec River or the Androscoggin River or their tidal tributaries, including those tidal waters of Phippsburg, West Bath, Bath, Bowdoinham, Topsham, Dresden, Woolwich, </w:t>
      </w:r>
      <w:proofErr w:type="spellStart"/>
      <w:r>
        <w:rPr>
          <w:rStyle w:val="InitialStyle"/>
          <w:rFonts w:ascii="Aptos" w:hAnsi="Aptos"/>
          <w:sz w:val="22"/>
          <w:szCs w:val="22"/>
        </w:rPr>
        <w:lastRenderedPageBreak/>
        <w:t>Arrowsic</w:t>
      </w:r>
      <w:proofErr w:type="spellEnd"/>
      <w:r>
        <w:rPr>
          <w:rStyle w:val="InitialStyle"/>
          <w:rFonts w:ascii="Aptos" w:hAnsi="Aptos"/>
          <w:sz w:val="22"/>
          <w:szCs w:val="22"/>
        </w:rPr>
        <w:t xml:space="preserve">, and Georgetown that are connected to the Kennebec River upstream from Fort Popham, unless that fixed gill net is tended continuously, hauled back and emptied at least once every 2 hours and is affixed with a floating marker that includes the name and address of the owner of the net. </w:t>
      </w:r>
    </w:p>
    <w:p w14:paraId="35234B93" w14:textId="77777777" w:rsidR="000722E7" w:rsidRDefault="000722E7">
      <w:pPr>
        <w:pStyle w:val="DefaultText"/>
        <w:rPr>
          <w:rStyle w:val="InitialStyle"/>
          <w:rFonts w:ascii="Aptos" w:hAnsi="Aptos"/>
          <w:sz w:val="22"/>
          <w:szCs w:val="22"/>
        </w:rPr>
      </w:pPr>
    </w:p>
    <w:p w14:paraId="40488319" w14:textId="77777777" w:rsidR="00865616" w:rsidRDefault="00865616">
      <w:pPr>
        <w:pStyle w:val="DefaultText"/>
        <w:rPr>
          <w:rStyle w:val="InitialStyle"/>
          <w:rFonts w:ascii="Aptos" w:hAnsi="Aptos"/>
          <w:sz w:val="22"/>
          <w:szCs w:val="22"/>
        </w:rPr>
      </w:pPr>
    </w:p>
    <w:p w14:paraId="26171501" w14:textId="77777777" w:rsidR="000722E7" w:rsidRDefault="000722E7" w:rsidP="00865616">
      <w:pPr>
        <w:pStyle w:val="Heading2"/>
        <w:numPr>
          <w:ilvl w:val="0"/>
          <w:numId w:val="0"/>
        </w:numPr>
        <w:rPr>
          <w:rStyle w:val="InitialStyle"/>
          <w:rFonts w:ascii="Aptos" w:hAnsi="Aptos"/>
          <w:b w:val="0"/>
          <w:bCs w:val="0"/>
          <w:sz w:val="22"/>
        </w:rPr>
      </w:pPr>
      <w:r>
        <w:rPr>
          <w:rStyle w:val="InitialStyle"/>
          <w:rFonts w:ascii="Aptos" w:hAnsi="Aptos"/>
          <w:sz w:val="22"/>
        </w:rPr>
        <w:t>55.94</w:t>
      </w:r>
      <w:r>
        <w:rPr>
          <w:rStyle w:val="InitialStyle"/>
          <w:rFonts w:ascii="Aptos" w:hAnsi="Aptos"/>
          <w:sz w:val="22"/>
        </w:rPr>
        <w:tab/>
        <w:t>Use of Gill Nets in the Kennebec and Androscoggin Rivers</w:t>
      </w:r>
    </w:p>
    <w:p w14:paraId="5E8D8F98" w14:textId="77777777" w:rsidR="000722E7" w:rsidRDefault="000722E7">
      <w:pPr>
        <w:pStyle w:val="DefaultText"/>
        <w:rPr>
          <w:rStyle w:val="InitialStyle"/>
          <w:rFonts w:ascii="Aptos" w:hAnsi="Aptos"/>
          <w:sz w:val="22"/>
          <w:szCs w:val="22"/>
        </w:rPr>
      </w:pPr>
    </w:p>
    <w:p w14:paraId="04F76664" w14:textId="77777777" w:rsidR="00E66C8B" w:rsidRDefault="000722E7" w:rsidP="00E66C8B">
      <w:pPr>
        <w:pStyle w:val="DefaultText"/>
        <w:ind w:left="360"/>
        <w:rPr>
          <w:rStyle w:val="InitialStyle"/>
          <w:rFonts w:ascii="Aptos" w:hAnsi="Aptos"/>
          <w:sz w:val="22"/>
          <w:szCs w:val="22"/>
        </w:rPr>
      </w:pPr>
      <w:r>
        <w:rPr>
          <w:rStyle w:val="InitialStyle"/>
          <w:rFonts w:ascii="Aptos" w:hAnsi="Aptos"/>
          <w:sz w:val="22"/>
          <w:szCs w:val="22"/>
        </w:rPr>
        <w:t xml:space="preserve">It is unlawful to use a gill net in the Androscoggin River, </w:t>
      </w:r>
      <w:proofErr w:type="spellStart"/>
      <w:r>
        <w:rPr>
          <w:rStyle w:val="InitialStyle"/>
          <w:rFonts w:ascii="Aptos" w:hAnsi="Aptos"/>
          <w:sz w:val="22"/>
          <w:szCs w:val="22"/>
        </w:rPr>
        <w:t>Merrymeeting</w:t>
      </w:r>
      <w:proofErr w:type="spellEnd"/>
      <w:r>
        <w:rPr>
          <w:rStyle w:val="InitialStyle"/>
          <w:rFonts w:ascii="Aptos" w:hAnsi="Aptos"/>
          <w:sz w:val="22"/>
          <w:szCs w:val="22"/>
        </w:rPr>
        <w:t xml:space="preserve"> Bay and its tributaries, and the Kennebec River upstream of a line across the Kennebec River from Fort Popham in the Town of Phippsburg to a point opposite on the lower end of Georgetown.</w:t>
      </w:r>
    </w:p>
    <w:p w14:paraId="482DCD90" w14:textId="77777777" w:rsidR="007C52F7" w:rsidRDefault="007C52F7" w:rsidP="00E66C8B">
      <w:pPr>
        <w:pStyle w:val="DefaultText"/>
        <w:ind w:left="360"/>
        <w:rPr>
          <w:rStyle w:val="InitialStyle"/>
          <w:rFonts w:ascii="Aptos" w:hAnsi="Aptos"/>
          <w:sz w:val="22"/>
          <w:szCs w:val="22"/>
        </w:rPr>
      </w:pPr>
    </w:p>
    <w:p w14:paraId="14E1CAEA" w14:textId="077740A3" w:rsidR="000722E7" w:rsidRDefault="000722E7" w:rsidP="00E66C8B">
      <w:pPr>
        <w:pStyle w:val="DefaultText"/>
        <w:ind w:left="360"/>
        <w:rPr>
          <w:rStyle w:val="InitialStyle"/>
          <w:rFonts w:ascii="Aptos" w:hAnsi="Aptos"/>
          <w:sz w:val="22"/>
          <w:szCs w:val="22"/>
        </w:rPr>
      </w:pPr>
      <w:r>
        <w:rPr>
          <w:rStyle w:val="InitialStyle"/>
          <w:rFonts w:ascii="Aptos" w:hAnsi="Aptos"/>
          <w:b/>
          <w:bCs/>
          <w:sz w:val="22"/>
          <w:szCs w:val="22"/>
        </w:rPr>
        <w:t>Exceptions</w:t>
      </w:r>
      <w:r w:rsidR="00E66C8B">
        <w:rPr>
          <w:rStyle w:val="InitialStyle"/>
          <w:rFonts w:ascii="Aptos" w:hAnsi="Aptos"/>
          <w:b/>
          <w:bCs/>
          <w:sz w:val="22"/>
          <w:szCs w:val="22"/>
        </w:rPr>
        <w:t xml:space="preserve">. </w:t>
      </w:r>
      <w:r>
        <w:rPr>
          <w:rStyle w:val="InitialStyle"/>
          <w:rFonts w:ascii="Aptos" w:hAnsi="Aptos"/>
          <w:sz w:val="22"/>
          <w:szCs w:val="22"/>
        </w:rPr>
        <w:t xml:space="preserve">The use of gill nets which do not exceed a maximum stretch mesh measure of 3 1/2 inches for the taking of menhaden, </w:t>
      </w:r>
      <w:r w:rsidR="00042E7B">
        <w:rPr>
          <w:rStyle w:val="InitialStyle"/>
          <w:rFonts w:ascii="Aptos" w:hAnsi="Aptos"/>
          <w:sz w:val="22"/>
          <w:szCs w:val="22"/>
        </w:rPr>
        <w:t>river herring</w:t>
      </w:r>
      <w:r>
        <w:rPr>
          <w:rStyle w:val="InitialStyle"/>
          <w:rFonts w:ascii="Aptos" w:hAnsi="Aptos"/>
          <w:sz w:val="22"/>
          <w:szCs w:val="22"/>
        </w:rPr>
        <w:t>, blueback herring, sea herring, and mackerel is exempted from this rule.</w:t>
      </w:r>
    </w:p>
    <w:p w14:paraId="3532426F" w14:textId="77777777" w:rsidR="000722E7" w:rsidRDefault="000722E7">
      <w:pPr>
        <w:pStyle w:val="DefaultText"/>
        <w:rPr>
          <w:rStyle w:val="InitialStyle"/>
          <w:rFonts w:ascii="Aptos" w:hAnsi="Aptos"/>
          <w:sz w:val="22"/>
          <w:szCs w:val="22"/>
        </w:rPr>
      </w:pPr>
    </w:p>
    <w:p w14:paraId="3468948A" w14:textId="77777777" w:rsidR="00E66C8B" w:rsidRDefault="00E66C8B">
      <w:pPr>
        <w:pStyle w:val="DefaultText"/>
        <w:rPr>
          <w:rStyle w:val="InitialStyle"/>
          <w:rFonts w:ascii="Aptos" w:hAnsi="Aptos"/>
          <w:sz w:val="22"/>
          <w:szCs w:val="22"/>
        </w:rPr>
      </w:pPr>
    </w:p>
    <w:p w14:paraId="642B647A" w14:textId="77777777" w:rsidR="000722E7" w:rsidRDefault="000722E7" w:rsidP="00865616">
      <w:pPr>
        <w:pStyle w:val="Heading2"/>
        <w:numPr>
          <w:ilvl w:val="0"/>
          <w:numId w:val="0"/>
        </w:numPr>
        <w:rPr>
          <w:rStyle w:val="InitialStyle"/>
          <w:rFonts w:ascii="Aptos" w:hAnsi="Aptos"/>
          <w:b w:val="0"/>
          <w:bCs w:val="0"/>
          <w:sz w:val="22"/>
        </w:rPr>
      </w:pPr>
      <w:r>
        <w:rPr>
          <w:rStyle w:val="InitialStyle"/>
          <w:rFonts w:ascii="Aptos" w:hAnsi="Aptos"/>
          <w:sz w:val="22"/>
        </w:rPr>
        <w:t>55.95</w:t>
      </w:r>
      <w:r>
        <w:rPr>
          <w:rStyle w:val="InitialStyle"/>
          <w:rFonts w:ascii="Aptos" w:hAnsi="Aptos"/>
          <w:sz w:val="22"/>
        </w:rPr>
        <w:tab/>
        <w:t>Fishing in Royal River, Yarmouth</w:t>
      </w:r>
    </w:p>
    <w:p w14:paraId="6FBA9973" w14:textId="77777777" w:rsidR="000722E7" w:rsidRDefault="000722E7">
      <w:pPr>
        <w:pStyle w:val="DefaultText"/>
        <w:rPr>
          <w:rStyle w:val="InitialStyle"/>
          <w:rFonts w:ascii="Aptos" w:hAnsi="Aptos"/>
          <w:sz w:val="22"/>
          <w:szCs w:val="22"/>
        </w:rPr>
      </w:pPr>
    </w:p>
    <w:p w14:paraId="649DB7A7" w14:textId="77777777" w:rsidR="000722E7" w:rsidRDefault="000722E7" w:rsidP="009F0CA3">
      <w:pPr>
        <w:pStyle w:val="DefaultText"/>
        <w:ind w:left="360"/>
        <w:rPr>
          <w:rStyle w:val="InitialStyle"/>
          <w:rFonts w:ascii="Aptos" w:hAnsi="Aptos"/>
          <w:sz w:val="22"/>
          <w:szCs w:val="22"/>
        </w:rPr>
      </w:pPr>
      <w:r>
        <w:rPr>
          <w:rStyle w:val="InitialStyle"/>
          <w:rFonts w:ascii="Aptos" w:hAnsi="Aptos"/>
          <w:sz w:val="22"/>
          <w:szCs w:val="22"/>
        </w:rPr>
        <w:t xml:space="preserve">It shall be unlawful to obstruct in any way by any net, seine, weir or other contrivance for taking fish, more than 1/3 part of the channel of the Royal River at mean low water inside and westerly of a line drawn from the most northerly point of Parker Point to the most easterly point of Browns Point in Yarmouth, Cumberland County.  Furthermore, it shall be unlawful to take finfish from the coastal waters of the Royal River above the downstream side of the </w:t>
      </w:r>
      <w:r w:rsidR="003C0D78">
        <w:rPr>
          <w:rStyle w:val="InitialStyle"/>
          <w:rFonts w:ascii="Aptos" w:hAnsi="Aptos"/>
          <w:sz w:val="22"/>
          <w:szCs w:val="22"/>
        </w:rPr>
        <w:t>I-295</w:t>
      </w:r>
      <w:r>
        <w:rPr>
          <w:rStyle w:val="InitialStyle"/>
          <w:rFonts w:ascii="Aptos" w:hAnsi="Aptos"/>
          <w:sz w:val="22"/>
          <w:szCs w:val="22"/>
        </w:rPr>
        <w:t xml:space="preserve"> bridge except by dip net or hook and line.</w:t>
      </w:r>
    </w:p>
    <w:p w14:paraId="119B6AA5" w14:textId="77777777" w:rsidR="009F0CA3" w:rsidRDefault="009F0CA3">
      <w:pPr>
        <w:pStyle w:val="DefaultText"/>
        <w:rPr>
          <w:rStyle w:val="InitialStyle"/>
          <w:rFonts w:ascii="Aptos" w:hAnsi="Aptos"/>
          <w:sz w:val="22"/>
          <w:szCs w:val="22"/>
        </w:rPr>
      </w:pPr>
    </w:p>
    <w:p w14:paraId="125701C7" w14:textId="77777777" w:rsidR="009F0CA3" w:rsidRDefault="009F0CA3">
      <w:pPr>
        <w:pStyle w:val="DefaultText"/>
        <w:rPr>
          <w:rStyle w:val="InitialStyle"/>
          <w:rFonts w:ascii="Aptos" w:hAnsi="Aptos"/>
          <w:sz w:val="22"/>
          <w:szCs w:val="22"/>
        </w:rPr>
      </w:pPr>
    </w:p>
    <w:p w14:paraId="2EEBEDDC" w14:textId="2B173678" w:rsidR="000722E7" w:rsidRDefault="000722E7" w:rsidP="00865616">
      <w:pPr>
        <w:pStyle w:val="Heading2"/>
        <w:numPr>
          <w:ilvl w:val="0"/>
          <w:numId w:val="0"/>
        </w:numPr>
        <w:rPr>
          <w:rStyle w:val="InitialStyle"/>
          <w:rFonts w:ascii="Aptos" w:hAnsi="Aptos"/>
          <w:b w:val="0"/>
          <w:bCs w:val="0"/>
          <w:sz w:val="22"/>
        </w:rPr>
      </w:pPr>
      <w:r>
        <w:rPr>
          <w:rStyle w:val="InitialStyle"/>
          <w:rFonts w:ascii="Aptos" w:hAnsi="Aptos"/>
          <w:sz w:val="22"/>
        </w:rPr>
        <w:t>55.96</w:t>
      </w:r>
      <w:r>
        <w:rPr>
          <w:rStyle w:val="InitialStyle"/>
          <w:rFonts w:ascii="Aptos" w:hAnsi="Aptos"/>
          <w:sz w:val="22"/>
        </w:rPr>
        <w:tab/>
        <w:t>Penobscot River Gear Restrictions</w:t>
      </w:r>
    </w:p>
    <w:p w14:paraId="2C10DE19" w14:textId="77777777" w:rsidR="000722E7" w:rsidRDefault="000722E7">
      <w:pPr>
        <w:pStyle w:val="DefaultText"/>
        <w:rPr>
          <w:rStyle w:val="InitialStyle"/>
          <w:rFonts w:ascii="Aptos" w:hAnsi="Aptos"/>
          <w:sz w:val="22"/>
          <w:szCs w:val="22"/>
        </w:rPr>
      </w:pPr>
    </w:p>
    <w:p w14:paraId="2D40A210" w14:textId="1896D516" w:rsidR="00E66C8B" w:rsidRDefault="000722E7" w:rsidP="00E66C8B">
      <w:pPr>
        <w:pStyle w:val="DefaultText"/>
        <w:numPr>
          <w:ilvl w:val="0"/>
          <w:numId w:val="30"/>
        </w:numPr>
        <w:rPr>
          <w:rStyle w:val="InitialStyle"/>
          <w:rFonts w:ascii="Aptos" w:hAnsi="Aptos"/>
          <w:sz w:val="22"/>
          <w:szCs w:val="22"/>
        </w:rPr>
      </w:pPr>
      <w:r>
        <w:rPr>
          <w:rStyle w:val="InitialStyle"/>
          <w:rFonts w:ascii="Aptos" w:hAnsi="Aptos"/>
          <w:sz w:val="22"/>
          <w:szCs w:val="22"/>
        </w:rPr>
        <w:t>From May 1</w:t>
      </w:r>
      <w:r w:rsidR="00865616" w:rsidRPr="00865616">
        <w:rPr>
          <w:rStyle w:val="InitialStyle"/>
          <w:rFonts w:ascii="Aptos" w:hAnsi="Aptos"/>
          <w:sz w:val="22"/>
          <w:szCs w:val="22"/>
          <w:vertAlign w:val="superscript"/>
        </w:rPr>
        <w:t>st</w:t>
      </w:r>
      <w:r w:rsidR="00865616">
        <w:rPr>
          <w:rStyle w:val="InitialStyle"/>
          <w:rFonts w:ascii="Aptos" w:hAnsi="Aptos"/>
          <w:sz w:val="22"/>
          <w:szCs w:val="22"/>
        </w:rPr>
        <w:t xml:space="preserve"> </w:t>
      </w:r>
      <w:r>
        <w:rPr>
          <w:rStyle w:val="InitialStyle"/>
          <w:rFonts w:ascii="Aptos" w:hAnsi="Aptos"/>
          <w:sz w:val="22"/>
          <w:szCs w:val="22"/>
        </w:rPr>
        <w:t>through November 15</w:t>
      </w:r>
      <w:r w:rsidR="00865616" w:rsidRPr="00865616">
        <w:rPr>
          <w:rStyle w:val="InitialStyle"/>
          <w:rFonts w:ascii="Aptos" w:hAnsi="Aptos"/>
          <w:sz w:val="22"/>
          <w:szCs w:val="22"/>
          <w:vertAlign w:val="superscript"/>
        </w:rPr>
        <w:t>th</w:t>
      </w:r>
      <w:r>
        <w:rPr>
          <w:rStyle w:val="InitialStyle"/>
          <w:rFonts w:ascii="Aptos" w:hAnsi="Aptos"/>
          <w:sz w:val="22"/>
          <w:szCs w:val="22"/>
        </w:rPr>
        <w:t>, both days inclusive, it is unlawful to use a gill net in the waters of the Penobscot River and its tributaries upstream of a line drawn from the old fertilizer plant dock at Sandy Point, in the Town of Stockton Springs, to the southern-most point of Verona Island, due east to a red painted post on the eastern shore of the Penobscot River in the Town of Orland.</w:t>
      </w:r>
    </w:p>
    <w:p w14:paraId="4D18B33B" w14:textId="77777777" w:rsidR="00E66C8B" w:rsidRDefault="00E66C8B" w:rsidP="00E66C8B">
      <w:pPr>
        <w:pStyle w:val="DefaultText"/>
        <w:ind w:left="720"/>
        <w:rPr>
          <w:rStyle w:val="InitialStyle"/>
          <w:rFonts w:ascii="Aptos" w:hAnsi="Aptos"/>
          <w:b/>
          <w:bCs/>
          <w:sz w:val="22"/>
          <w:szCs w:val="22"/>
        </w:rPr>
      </w:pPr>
    </w:p>
    <w:p w14:paraId="5F423724" w14:textId="4E5BA7C9" w:rsidR="000722E7" w:rsidRDefault="000722E7" w:rsidP="00E66C8B">
      <w:pPr>
        <w:pStyle w:val="DefaultText"/>
        <w:numPr>
          <w:ilvl w:val="0"/>
          <w:numId w:val="30"/>
        </w:numPr>
        <w:rPr>
          <w:rStyle w:val="InitialStyle"/>
          <w:rFonts w:ascii="Aptos" w:hAnsi="Aptos"/>
          <w:sz w:val="22"/>
          <w:szCs w:val="22"/>
        </w:rPr>
      </w:pPr>
      <w:r>
        <w:rPr>
          <w:rStyle w:val="InitialStyle"/>
          <w:rFonts w:ascii="Aptos" w:hAnsi="Aptos"/>
          <w:b/>
          <w:bCs/>
          <w:sz w:val="22"/>
          <w:szCs w:val="22"/>
        </w:rPr>
        <w:t>Exceptions</w:t>
      </w:r>
      <w:r>
        <w:rPr>
          <w:rStyle w:val="InitialStyle"/>
          <w:rFonts w:ascii="Aptos" w:hAnsi="Aptos"/>
          <w:sz w:val="22"/>
          <w:szCs w:val="22"/>
        </w:rPr>
        <w:t>:</w:t>
      </w:r>
    </w:p>
    <w:p w14:paraId="0A47FC43" w14:textId="77777777" w:rsidR="00E66C8B" w:rsidRDefault="00E66C8B" w:rsidP="00E66C8B">
      <w:pPr>
        <w:pStyle w:val="DefaultText"/>
        <w:rPr>
          <w:rStyle w:val="InitialStyle"/>
          <w:rFonts w:ascii="Aptos" w:hAnsi="Aptos"/>
          <w:sz w:val="22"/>
          <w:szCs w:val="22"/>
        </w:rPr>
      </w:pPr>
    </w:p>
    <w:p w14:paraId="4219AAFE" w14:textId="77777777" w:rsidR="00E66C8B" w:rsidRDefault="000722E7" w:rsidP="00E66C8B">
      <w:pPr>
        <w:pStyle w:val="DefaultText"/>
        <w:numPr>
          <w:ilvl w:val="0"/>
          <w:numId w:val="31"/>
        </w:numPr>
        <w:rPr>
          <w:rStyle w:val="InitialStyle"/>
          <w:rFonts w:ascii="Aptos" w:hAnsi="Aptos"/>
          <w:sz w:val="22"/>
          <w:szCs w:val="22"/>
        </w:rPr>
      </w:pPr>
      <w:r>
        <w:rPr>
          <w:rStyle w:val="InitialStyle"/>
          <w:rFonts w:ascii="Aptos" w:hAnsi="Aptos"/>
          <w:sz w:val="22"/>
          <w:szCs w:val="22"/>
        </w:rPr>
        <w:t xml:space="preserve">Municipalities which harvest </w:t>
      </w:r>
      <w:r w:rsidR="00042E7B">
        <w:rPr>
          <w:rStyle w:val="InitialStyle"/>
          <w:rFonts w:ascii="Aptos" w:hAnsi="Aptos"/>
          <w:sz w:val="22"/>
          <w:szCs w:val="22"/>
        </w:rPr>
        <w:t xml:space="preserve">river herring </w:t>
      </w:r>
      <w:r>
        <w:rPr>
          <w:rStyle w:val="InitialStyle"/>
          <w:rFonts w:ascii="Aptos" w:hAnsi="Aptos"/>
          <w:sz w:val="22"/>
          <w:szCs w:val="22"/>
        </w:rPr>
        <w:t>in accordance with the provisions of 12 M.R.S. §6131.</w:t>
      </w:r>
    </w:p>
    <w:p w14:paraId="38F1F1D9" w14:textId="77777777" w:rsidR="00E66C8B" w:rsidRDefault="00E66C8B" w:rsidP="00E66C8B">
      <w:pPr>
        <w:pStyle w:val="DefaultText"/>
        <w:ind w:left="1080"/>
        <w:rPr>
          <w:rStyle w:val="InitialStyle"/>
          <w:rFonts w:ascii="Aptos" w:hAnsi="Aptos"/>
          <w:sz w:val="22"/>
          <w:szCs w:val="22"/>
        </w:rPr>
      </w:pPr>
    </w:p>
    <w:p w14:paraId="3EEC7466" w14:textId="72A1BE97" w:rsidR="000722E7" w:rsidRDefault="000722E7" w:rsidP="00E66C8B">
      <w:pPr>
        <w:pStyle w:val="DefaultText"/>
        <w:numPr>
          <w:ilvl w:val="0"/>
          <w:numId w:val="31"/>
        </w:numPr>
        <w:rPr>
          <w:rStyle w:val="InitialStyle"/>
          <w:rFonts w:ascii="Aptos" w:hAnsi="Aptos"/>
          <w:sz w:val="22"/>
          <w:szCs w:val="22"/>
        </w:rPr>
      </w:pPr>
      <w:r>
        <w:rPr>
          <w:rStyle w:val="InitialStyle"/>
          <w:rFonts w:ascii="Aptos" w:hAnsi="Aptos"/>
          <w:sz w:val="22"/>
          <w:szCs w:val="22"/>
        </w:rPr>
        <w:t xml:space="preserve">The use of gill nets which do not exceed a maximum size stretch mesh measure of 3½" for the taking of menhaden and other bait fish in the Eastern Channel of the Penobscot River between Orland and Verona Island, upstream to a line drawn from the southern extremity of Gross Point in the Town of Orland, south- westerly to Verona Island.  The taking of </w:t>
      </w:r>
      <w:r w:rsidR="00042E7B">
        <w:rPr>
          <w:rStyle w:val="InitialStyle"/>
          <w:rFonts w:ascii="Aptos" w:hAnsi="Aptos"/>
          <w:sz w:val="22"/>
          <w:szCs w:val="22"/>
        </w:rPr>
        <w:t xml:space="preserve">river herring </w:t>
      </w:r>
      <w:r>
        <w:rPr>
          <w:rStyle w:val="InitialStyle"/>
          <w:rFonts w:ascii="Aptos" w:hAnsi="Aptos"/>
          <w:sz w:val="22"/>
          <w:szCs w:val="22"/>
        </w:rPr>
        <w:t>from any part of the Orland River above its confluence with the Penobscot River shall require written permission from the Town of Orland.</w:t>
      </w:r>
    </w:p>
    <w:p w14:paraId="103A3D3B" w14:textId="23775187" w:rsidR="000722E7" w:rsidRDefault="000722E7">
      <w:pPr>
        <w:pStyle w:val="DefaultText"/>
        <w:rPr>
          <w:rStyle w:val="InitialStyle"/>
          <w:rFonts w:ascii="Aptos" w:hAnsi="Aptos"/>
          <w:sz w:val="22"/>
          <w:szCs w:val="22"/>
        </w:rPr>
      </w:pPr>
    </w:p>
    <w:p w14:paraId="4C0D40B8" w14:textId="77777777" w:rsidR="007C52F7" w:rsidRDefault="007C52F7">
      <w:pPr>
        <w:pStyle w:val="DefaultText"/>
        <w:rPr>
          <w:rStyle w:val="InitialStyle"/>
          <w:rFonts w:ascii="Aptos" w:hAnsi="Aptos"/>
          <w:sz w:val="22"/>
          <w:szCs w:val="22"/>
        </w:rPr>
      </w:pPr>
    </w:p>
    <w:p w14:paraId="254BC18C" w14:textId="77777777" w:rsidR="000722E7" w:rsidRDefault="000722E7" w:rsidP="00250F8E">
      <w:pPr>
        <w:pStyle w:val="Heading2"/>
        <w:numPr>
          <w:ilvl w:val="0"/>
          <w:numId w:val="0"/>
        </w:numPr>
        <w:rPr>
          <w:rStyle w:val="InitialStyle"/>
          <w:rFonts w:ascii="Aptos" w:hAnsi="Aptos"/>
          <w:b w:val="0"/>
          <w:bCs w:val="0"/>
          <w:sz w:val="22"/>
        </w:rPr>
      </w:pPr>
      <w:r>
        <w:rPr>
          <w:rStyle w:val="InitialStyle"/>
          <w:rFonts w:ascii="Aptos" w:hAnsi="Aptos"/>
          <w:sz w:val="22"/>
        </w:rPr>
        <w:lastRenderedPageBreak/>
        <w:t>55.97</w:t>
      </w:r>
      <w:r>
        <w:rPr>
          <w:rStyle w:val="InitialStyle"/>
          <w:rFonts w:ascii="Aptos" w:hAnsi="Aptos"/>
          <w:sz w:val="22"/>
        </w:rPr>
        <w:tab/>
        <w:t>Fishing in the Kennebec River above the Gardiner/Randolph Bridge</w:t>
      </w:r>
    </w:p>
    <w:p w14:paraId="664CEBC7" w14:textId="77777777" w:rsidR="000722E7" w:rsidRDefault="000722E7">
      <w:pPr>
        <w:pStyle w:val="DefaultText"/>
        <w:rPr>
          <w:rStyle w:val="InitialStyle"/>
          <w:rFonts w:ascii="Aptos" w:hAnsi="Aptos"/>
          <w:sz w:val="22"/>
          <w:szCs w:val="22"/>
        </w:rPr>
      </w:pPr>
    </w:p>
    <w:p w14:paraId="2FFE1BEB" w14:textId="77777777" w:rsidR="000722E7" w:rsidRDefault="000722E7">
      <w:pPr>
        <w:pStyle w:val="DefaultText"/>
        <w:ind w:left="360"/>
        <w:rPr>
          <w:rStyle w:val="InitialStyle"/>
          <w:rFonts w:ascii="Aptos" w:hAnsi="Aptos"/>
          <w:sz w:val="22"/>
          <w:szCs w:val="22"/>
        </w:rPr>
      </w:pPr>
      <w:r>
        <w:rPr>
          <w:rStyle w:val="InitialStyle"/>
          <w:rFonts w:ascii="Aptos" w:hAnsi="Aptos"/>
          <w:sz w:val="22"/>
          <w:szCs w:val="22"/>
        </w:rPr>
        <w:t xml:space="preserve">It shall be unlawful to use any type of net or seine in the tidal waters of the Kennebec River above the Gardiner/Randolph Bridge.  This regulation shall not apply to the taking of smelts </w:t>
      </w:r>
      <w:r w:rsidR="00AB2588">
        <w:rPr>
          <w:rStyle w:val="InitialStyle"/>
          <w:rFonts w:ascii="Aptos" w:hAnsi="Aptos"/>
          <w:sz w:val="22"/>
          <w:szCs w:val="22"/>
        </w:rPr>
        <w:t xml:space="preserve">or elvers </w:t>
      </w:r>
      <w:r>
        <w:rPr>
          <w:rStyle w:val="InitialStyle"/>
          <w:rFonts w:ascii="Aptos" w:hAnsi="Aptos"/>
          <w:sz w:val="22"/>
          <w:szCs w:val="22"/>
        </w:rPr>
        <w:t xml:space="preserve">by hand dip net or </w:t>
      </w:r>
      <w:r w:rsidR="00A30A0F">
        <w:rPr>
          <w:rStyle w:val="InitialStyle"/>
          <w:rFonts w:ascii="Aptos" w:hAnsi="Aptos"/>
          <w:sz w:val="22"/>
          <w:szCs w:val="22"/>
        </w:rPr>
        <w:t>hook and line in accordance with DMR regulations Chapter 40</w:t>
      </w:r>
      <w:r>
        <w:rPr>
          <w:rStyle w:val="InitialStyle"/>
          <w:rFonts w:ascii="Aptos" w:hAnsi="Aptos"/>
          <w:sz w:val="22"/>
          <w:szCs w:val="22"/>
        </w:rPr>
        <w:t>.</w:t>
      </w:r>
    </w:p>
    <w:p w14:paraId="4281CC0E" w14:textId="77777777" w:rsidR="000722E7" w:rsidRDefault="000722E7">
      <w:pPr>
        <w:pStyle w:val="DefaultText"/>
        <w:rPr>
          <w:rStyle w:val="InitialStyle"/>
          <w:rFonts w:ascii="Aptos" w:hAnsi="Aptos"/>
          <w:sz w:val="22"/>
          <w:szCs w:val="22"/>
        </w:rPr>
      </w:pPr>
    </w:p>
    <w:p w14:paraId="37E462FB" w14:textId="77777777" w:rsidR="007C52F7" w:rsidRDefault="007C52F7">
      <w:pPr>
        <w:pStyle w:val="DefaultText"/>
        <w:rPr>
          <w:rStyle w:val="InitialStyle"/>
          <w:rFonts w:ascii="Aptos" w:hAnsi="Aptos"/>
          <w:sz w:val="22"/>
          <w:szCs w:val="22"/>
        </w:rPr>
      </w:pPr>
    </w:p>
    <w:p w14:paraId="7B89224F" w14:textId="77777777" w:rsidR="002055C5" w:rsidRDefault="002055C5" w:rsidP="002055C5">
      <w:pPr>
        <w:pStyle w:val="DefaultText"/>
        <w:ind w:left="360" w:hanging="360"/>
        <w:rPr>
          <w:rStyle w:val="InitialStyle"/>
          <w:rFonts w:ascii="Aptos" w:hAnsi="Aptos"/>
          <w:b/>
          <w:bCs/>
          <w:sz w:val="22"/>
          <w:szCs w:val="22"/>
        </w:rPr>
      </w:pPr>
      <w:r>
        <w:rPr>
          <w:rStyle w:val="InitialStyle"/>
          <w:rFonts w:ascii="Aptos" w:hAnsi="Aptos"/>
          <w:b/>
          <w:bCs/>
          <w:sz w:val="22"/>
          <w:szCs w:val="22"/>
        </w:rPr>
        <w:t>55.98</w:t>
      </w:r>
      <w:r>
        <w:rPr>
          <w:rStyle w:val="InitialStyle"/>
          <w:rFonts w:ascii="Aptos" w:hAnsi="Aptos"/>
          <w:b/>
          <w:bCs/>
          <w:sz w:val="22"/>
          <w:szCs w:val="22"/>
        </w:rPr>
        <w:tab/>
        <w:t>Fishing in the Androscoggin River in Brunswick and Topsham</w:t>
      </w:r>
    </w:p>
    <w:p w14:paraId="56F61B52" w14:textId="77777777" w:rsidR="002055C5" w:rsidRDefault="002055C5" w:rsidP="002055C5">
      <w:pPr>
        <w:pStyle w:val="DefaultText"/>
        <w:rPr>
          <w:rStyle w:val="InitialStyle"/>
          <w:rFonts w:ascii="Aptos" w:hAnsi="Aptos"/>
          <w:sz w:val="22"/>
          <w:szCs w:val="22"/>
        </w:rPr>
      </w:pPr>
    </w:p>
    <w:p w14:paraId="3A8304E9" w14:textId="77777777" w:rsidR="002055C5" w:rsidRPr="00273252" w:rsidRDefault="002055C5" w:rsidP="002055C5">
      <w:pPr>
        <w:pStyle w:val="DefaultText"/>
        <w:ind w:left="360"/>
        <w:rPr>
          <w:rStyle w:val="InitialStyle"/>
          <w:rFonts w:asciiTheme="minorHAnsi" w:hAnsiTheme="minorHAnsi"/>
          <w:sz w:val="22"/>
          <w:szCs w:val="22"/>
        </w:rPr>
      </w:pPr>
      <w:r w:rsidRPr="00273252">
        <w:rPr>
          <w:rStyle w:val="InitialStyle"/>
          <w:rFonts w:asciiTheme="minorHAnsi" w:hAnsiTheme="minorHAnsi"/>
          <w:sz w:val="22"/>
          <w:szCs w:val="22"/>
        </w:rPr>
        <w:t>It shall be unlawful to fish or to possess fish or fish parts on the waters of the Androscoggin River from the area downstream of</w:t>
      </w:r>
      <w:r>
        <w:rPr>
          <w:rStyle w:val="InitialStyle"/>
          <w:rFonts w:asciiTheme="minorHAnsi" w:hAnsiTheme="minorHAnsi"/>
          <w:sz w:val="22"/>
          <w:szCs w:val="22"/>
        </w:rPr>
        <w:t xml:space="preserve"> </w:t>
      </w:r>
      <w:r w:rsidRPr="00273252">
        <w:rPr>
          <w:rStyle w:val="InitialStyle"/>
          <w:rFonts w:asciiTheme="minorHAnsi" w:hAnsiTheme="minorHAnsi"/>
          <w:sz w:val="22"/>
          <w:szCs w:val="22"/>
        </w:rPr>
        <w:t>the "Brunswick Hydroelectric Project", to a line drawn between a point on shore 150 fee</w:t>
      </w:r>
      <w:r>
        <w:rPr>
          <w:rStyle w:val="InitialStyle"/>
          <w:rFonts w:asciiTheme="minorHAnsi" w:hAnsiTheme="minorHAnsi"/>
          <w:sz w:val="22"/>
          <w:szCs w:val="22"/>
        </w:rPr>
        <w:t>t</w:t>
      </w:r>
      <w:r w:rsidRPr="00273252">
        <w:rPr>
          <w:rStyle w:val="InitialStyle"/>
          <w:rFonts w:asciiTheme="minorHAnsi" w:hAnsiTheme="minorHAnsi"/>
          <w:sz w:val="22"/>
          <w:szCs w:val="22"/>
        </w:rPr>
        <w:t xml:space="preserve"> downstream from the fishway in Brunswick, north to the northeastern corner of the Route #201 bridge in Topsham. No person may have in </w:t>
      </w:r>
      <w:r>
        <w:rPr>
          <w:rStyle w:val="InitialStyle"/>
          <w:rFonts w:asciiTheme="minorHAnsi" w:hAnsiTheme="minorHAnsi"/>
          <w:sz w:val="22"/>
          <w:szCs w:val="22"/>
        </w:rPr>
        <w:t>their</w:t>
      </w:r>
      <w:r w:rsidRPr="00273252">
        <w:rPr>
          <w:rStyle w:val="InitialStyle"/>
          <w:rFonts w:asciiTheme="minorHAnsi" w:hAnsiTheme="minorHAnsi"/>
          <w:sz w:val="22"/>
          <w:szCs w:val="22"/>
        </w:rPr>
        <w:t xml:space="preserve"> possession any fish spawn, grapnel, spear, hook and line, trawl, weir, gaff, seine, gill net, net, trap, or set line on the waters of the Androscoggin River within these boundaries. </w:t>
      </w:r>
    </w:p>
    <w:p w14:paraId="684FC686" w14:textId="77777777" w:rsidR="003C0D78" w:rsidRDefault="003C0D78" w:rsidP="003C0D78">
      <w:pPr>
        <w:pStyle w:val="DefaultText"/>
        <w:rPr>
          <w:rStyle w:val="InitialStyle"/>
          <w:rFonts w:ascii="Aptos" w:hAnsi="Aptos"/>
          <w:sz w:val="22"/>
          <w:szCs w:val="22"/>
        </w:rPr>
      </w:pPr>
    </w:p>
    <w:p w14:paraId="1384A9B6" w14:textId="77777777" w:rsidR="007C52F7" w:rsidRDefault="007C52F7" w:rsidP="003C0D78">
      <w:pPr>
        <w:pStyle w:val="DefaultText"/>
        <w:rPr>
          <w:rStyle w:val="InitialStyle"/>
          <w:rFonts w:ascii="Aptos" w:hAnsi="Aptos"/>
          <w:sz w:val="22"/>
          <w:szCs w:val="22"/>
        </w:rPr>
      </w:pPr>
    </w:p>
    <w:p w14:paraId="3E33644C" w14:textId="77777777" w:rsidR="00E66C8B" w:rsidRDefault="003C0D78" w:rsidP="00250F8E">
      <w:pPr>
        <w:pStyle w:val="Heading2"/>
        <w:numPr>
          <w:ilvl w:val="0"/>
          <w:numId w:val="0"/>
        </w:numPr>
      </w:pPr>
      <w:r>
        <w:rPr>
          <w:rStyle w:val="InitialStyle"/>
          <w:rFonts w:ascii="Aptos" w:hAnsi="Aptos"/>
          <w:sz w:val="22"/>
        </w:rPr>
        <w:t>55.99</w:t>
      </w:r>
      <w:r w:rsidR="00E66C8B">
        <w:rPr>
          <w:rStyle w:val="InitialStyle"/>
          <w:rFonts w:ascii="Aptos" w:hAnsi="Aptos"/>
          <w:sz w:val="22"/>
        </w:rPr>
        <w:tab/>
      </w:r>
      <w:r>
        <w:t>Fishing in the Saco River above the</w:t>
      </w:r>
      <w:r w:rsidR="00B046E5">
        <w:t xml:space="preserve"> Route 9/Main Street bridge</w:t>
      </w:r>
      <w:r>
        <w:t xml:space="preserve"> between Saco and </w:t>
      </w:r>
    </w:p>
    <w:p w14:paraId="577FE150" w14:textId="2AC76326" w:rsidR="003C0D78" w:rsidRDefault="003C0D78" w:rsidP="00E66C8B">
      <w:pPr>
        <w:ind w:left="360" w:firstLine="360"/>
        <w:rPr>
          <w:rFonts w:ascii="Aptos" w:hAnsi="Aptos" w:cs="Arial"/>
          <w:b/>
          <w:bCs/>
          <w:sz w:val="22"/>
          <w:szCs w:val="22"/>
        </w:rPr>
      </w:pPr>
      <w:r>
        <w:rPr>
          <w:rFonts w:ascii="Aptos" w:hAnsi="Aptos" w:cs="Arial"/>
          <w:b/>
          <w:bCs/>
          <w:sz w:val="22"/>
          <w:szCs w:val="22"/>
        </w:rPr>
        <w:t>Biddeford</w:t>
      </w:r>
    </w:p>
    <w:p w14:paraId="5FF3A3B6" w14:textId="77777777" w:rsidR="003C0D78" w:rsidRDefault="003C0D78" w:rsidP="003C0D78">
      <w:pPr>
        <w:rPr>
          <w:rFonts w:ascii="Aptos" w:hAnsi="Aptos" w:cs="Arial"/>
          <w:sz w:val="22"/>
          <w:szCs w:val="22"/>
          <w:u w:val="single"/>
        </w:rPr>
      </w:pPr>
    </w:p>
    <w:p w14:paraId="20DC5B4E" w14:textId="77777777" w:rsidR="003C0D78" w:rsidRDefault="003C0D78" w:rsidP="003C0D78">
      <w:pPr>
        <w:ind w:left="360"/>
        <w:rPr>
          <w:rFonts w:ascii="Aptos" w:hAnsi="Aptos" w:cs="Arial"/>
          <w:sz w:val="22"/>
          <w:szCs w:val="22"/>
        </w:rPr>
      </w:pPr>
      <w:r>
        <w:rPr>
          <w:rFonts w:ascii="Aptos" w:hAnsi="Aptos" w:cs="Arial"/>
          <w:sz w:val="22"/>
          <w:szCs w:val="22"/>
        </w:rPr>
        <w:t xml:space="preserve">It shall be unlawful to fish the waters of the Saco River upstream of the </w:t>
      </w:r>
      <w:r w:rsidR="00B046E5">
        <w:rPr>
          <w:rFonts w:ascii="Aptos" w:hAnsi="Aptos" w:cs="Arial"/>
          <w:sz w:val="22"/>
          <w:szCs w:val="22"/>
        </w:rPr>
        <w:t>Route 9/Main Street bridge</w:t>
      </w:r>
      <w:r>
        <w:rPr>
          <w:rFonts w:ascii="Aptos" w:hAnsi="Aptos" w:cs="Arial"/>
          <w:sz w:val="22"/>
          <w:szCs w:val="22"/>
        </w:rPr>
        <w:t xml:space="preserve"> between </w:t>
      </w:r>
      <w:r w:rsidR="00FD2CDE">
        <w:rPr>
          <w:rFonts w:ascii="Aptos" w:hAnsi="Aptos" w:cs="Arial"/>
          <w:sz w:val="22"/>
          <w:szCs w:val="22"/>
        </w:rPr>
        <w:t xml:space="preserve">Factory Island, </w:t>
      </w:r>
      <w:r>
        <w:rPr>
          <w:rFonts w:ascii="Aptos" w:hAnsi="Aptos" w:cs="Arial"/>
          <w:sz w:val="22"/>
          <w:szCs w:val="22"/>
        </w:rPr>
        <w:t xml:space="preserve">Saco and </w:t>
      </w:r>
      <w:r w:rsidR="00FD2CDE">
        <w:rPr>
          <w:rFonts w:ascii="Aptos" w:hAnsi="Aptos" w:cs="Arial"/>
          <w:sz w:val="22"/>
          <w:szCs w:val="22"/>
        </w:rPr>
        <w:t xml:space="preserve">Mechanics Park, </w:t>
      </w:r>
      <w:r>
        <w:rPr>
          <w:rFonts w:ascii="Aptos" w:hAnsi="Aptos" w:cs="Arial"/>
          <w:sz w:val="22"/>
          <w:szCs w:val="22"/>
        </w:rPr>
        <w:t xml:space="preserve">Biddeford, to the head of tide, commonly known as the “Cataract Dam”.  </w:t>
      </w:r>
    </w:p>
    <w:p w14:paraId="40A77F2D" w14:textId="77777777" w:rsidR="000722E7" w:rsidRDefault="000722E7" w:rsidP="003C0D78">
      <w:pPr>
        <w:pStyle w:val="DefaultText"/>
        <w:rPr>
          <w:rStyle w:val="InitialStyle"/>
          <w:rFonts w:ascii="Aptos" w:hAnsi="Aptos" w:cs="Arial"/>
          <w:sz w:val="22"/>
          <w:szCs w:val="22"/>
        </w:rPr>
      </w:pPr>
      <w:r>
        <w:rPr>
          <w:rStyle w:val="InitialStyle"/>
          <w:rFonts w:ascii="Aptos" w:hAnsi="Aptos" w:cs="Arial"/>
          <w:sz w:val="22"/>
          <w:szCs w:val="22"/>
        </w:rPr>
        <w:t xml:space="preserve">                 </w:t>
      </w:r>
    </w:p>
    <w:p w14:paraId="26DCE3FF" w14:textId="77777777" w:rsidR="00756C81" w:rsidRPr="00756C81" w:rsidRDefault="00756C81" w:rsidP="00756C81">
      <w:pPr>
        <w:pBdr>
          <w:bottom w:val="single" w:sz="4" w:space="1" w:color="auto"/>
        </w:pBdr>
        <w:tabs>
          <w:tab w:val="left" w:pos="-720"/>
        </w:tabs>
        <w:overflowPunct/>
        <w:autoSpaceDE/>
        <w:autoSpaceDN/>
        <w:adjustRightInd/>
        <w:spacing w:line="278" w:lineRule="auto"/>
        <w:textAlignment w:val="auto"/>
        <w:rPr>
          <w:rFonts w:ascii="Aptos" w:eastAsia="Aptos" w:hAnsi="Aptos" w:cs="Arial"/>
          <w:color w:val="000000"/>
          <w:kern w:val="2"/>
          <w:sz w:val="24"/>
          <w:szCs w:val="24"/>
        </w:rPr>
      </w:pPr>
    </w:p>
    <w:p w14:paraId="032378A5" w14:textId="77777777" w:rsidR="00756C81" w:rsidRPr="00756C81" w:rsidRDefault="00756C81" w:rsidP="00756C81">
      <w:pPr>
        <w:tabs>
          <w:tab w:val="left" w:pos="-720"/>
          <w:tab w:val="left" w:pos="1245"/>
        </w:tabs>
        <w:overflowPunct/>
        <w:autoSpaceDE/>
        <w:autoSpaceDN/>
        <w:adjustRightInd/>
        <w:textAlignment w:val="auto"/>
        <w:rPr>
          <w:rFonts w:ascii="Aptos" w:eastAsia="Aptos" w:hAnsi="Aptos" w:cs="Arial"/>
          <w:color w:val="000000"/>
          <w:kern w:val="2"/>
          <w:sz w:val="24"/>
          <w:szCs w:val="24"/>
        </w:rPr>
      </w:pPr>
    </w:p>
    <w:p w14:paraId="02D7FE9A" w14:textId="77777777" w:rsidR="00756C81" w:rsidRPr="00756C81" w:rsidRDefault="00756C81" w:rsidP="00756C81">
      <w:pPr>
        <w:tabs>
          <w:tab w:val="left" w:pos="-720"/>
          <w:tab w:val="left" w:pos="1245"/>
        </w:tabs>
        <w:overflowPunct/>
        <w:autoSpaceDE/>
        <w:autoSpaceDN/>
        <w:adjustRightInd/>
        <w:textAlignment w:val="auto"/>
        <w:rPr>
          <w:rFonts w:ascii="Aptos" w:eastAsia="Aptos" w:hAnsi="Aptos" w:cs="Arial"/>
          <w:color w:val="000000"/>
          <w:kern w:val="2"/>
          <w:sz w:val="24"/>
          <w:szCs w:val="24"/>
        </w:rPr>
      </w:pPr>
    </w:p>
    <w:p w14:paraId="334F1751" w14:textId="77777777" w:rsidR="00756C81" w:rsidRPr="00756C81" w:rsidRDefault="00756C81" w:rsidP="00250F8E">
      <w:pPr>
        <w:pStyle w:val="Heading2"/>
        <w:numPr>
          <w:ilvl w:val="0"/>
          <w:numId w:val="0"/>
        </w:numPr>
        <w:rPr>
          <w:rFonts w:eastAsia="Aptos"/>
        </w:rPr>
      </w:pPr>
      <w:r w:rsidRPr="00756C81">
        <w:rPr>
          <w:rFonts w:eastAsia="Aptos"/>
        </w:rPr>
        <w:t xml:space="preserve">INDEX </w:t>
      </w:r>
    </w:p>
    <w:p w14:paraId="7C3E3FD5" w14:textId="77777777" w:rsidR="00756C81" w:rsidRPr="00756C81" w:rsidRDefault="00756C81" w:rsidP="00756C81">
      <w:pPr>
        <w:tabs>
          <w:tab w:val="left" w:pos="-720"/>
          <w:tab w:val="left" w:pos="1245"/>
        </w:tabs>
        <w:overflowPunct/>
        <w:autoSpaceDE/>
        <w:autoSpaceDN/>
        <w:adjustRightInd/>
        <w:textAlignment w:val="auto"/>
        <w:rPr>
          <w:rFonts w:ascii="Aptos" w:eastAsia="Aptos" w:hAnsi="Aptos" w:cs="Arial"/>
          <w:b/>
          <w:bCs/>
          <w:color w:val="000000"/>
          <w:kern w:val="2"/>
          <w:sz w:val="22"/>
          <w:szCs w:val="22"/>
        </w:rPr>
      </w:pPr>
    </w:p>
    <w:p w14:paraId="7B23B687" w14:textId="77777777" w:rsidR="00756C81" w:rsidRPr="00756C81" w:rsidRDefault="00756C81" w:rsidP="00756C81">
      <w:pPr>
        <w:tabs>
          <w:tab w:val="left" w:pos="-720"/>
        </w:tabs>
        <w:overflowPunct/>
        <w:autoSpaceDE/>
        <w:autoSpaceDN/>
        <w:adjustRightInd/>
        <w:textAlignment w:val="auto"/>
        <w:rPr>
          <w:rFonts w:ascii="Aptos" w:eastAsia="Aptos" w:hAnsi="Aptos"/>
          <w:kern w:val="2"/>
          <w:sz w:val="22"/>
          <w:szCs w:val="24"/>
        </w:rPr>
      </w:pPr>
      <w:r w:rsidRPr="00756C81">
        <w:rPr>
          <w:rFonts w:ascii="Aptos" w:eastAsia="Aptos" w:hAnsi="Aptos"/>
          <w:kern w:val="2"/>
          <w:sz w:val="22"/>
          <w:szCs w:val="24"/>
        </w:rPr>
        <w:t xml:space="preserve">STATUTORY AUTHORITY: </w:t>
      </w:r>
    </w:p>
    <w:p w14:paraId="4A847831" w14:textId="465B583D" w:rsidR="000722E7" w:rsidRPr="00314772" w:rsidRDefault="002F2F28" w:rsidP="00314772">
      <w:pPr>
        <w:tabs>
          <w:tab w:val="left" w:pos="-720"/>
        </w:tabs>
        <w:overflowPunct/>
        <w:autoSpaceDE/>
        <w:autoSpaceDN/>
        <w:adjustRightInd/>
        <w:textAlignment w:val="auto"/>
        <w:rPr>
          <w:rStyle w:val="InitialStyle"/>
          <w:rFonts w:ascii="Aptos" w:eastAsia="Aptos" w:hAnsi="Aptos"/>
          <w:kern w:val="2"/>
          <w:sz w:val="22"/>
          <w:szCs w:val="24"/>
        </w:rPr>
      </w:pPr>
      <w:r>
        <w:rPr>
          <w:rFonts w:ascii="Aptos" w:eastAsia="Aptos" w:hAnsi="Aptos"/>
          <w:kern w:val="2"/>
          <w:sz w:val="22"/>
          <w:szCs w:val="24"/>
        </w:rPr>
        <w:tab/>
      </w:r>
      <w:r w:rsidR="00756C81" w:rsidRPr="00756C81">
        <w:rPr>
          <w:rFonts w:ascii="Aptos" w:eastAsia="Aptos" w:hAnsi="Aptos"/>
          <w:kern w:val="2"/>
          <w:sz w:val="22"/>
          <w:szCs w:val="24"/>
        </w:rPr>
        <w:tab/>
        <w:t>12 M.R.S. §</w:t>
      </w:r>
      <w:r w:rsidR="00314772">
        <w:rPr>
          <w:rFonts w:ascii="Aptos" w:eastAsia="Aptos" w:hAnsi="Aptos"/>
          <w:kern w:val="2"/>
          <w:sz w:val="22"/>
          <w:szCs w:val="24"/>
        </w:rPr>
        <w:t>6171</w:t>
      </w:r>
    </w:p>
    <w:p w14:paraId="5703BF4C" w14:textId="77777777" w:rsidR="000722E7" w:rsidRDefault="000722E7">
      <w:pPr>
        <w:pStyle w:val="DefaultText"/>
        <w:rPr>
          <w:rStyle w:val="InitialStyle"/>
          <w:rFonts w:ascii="Aptos" w:hAnsi="Aptos"/>
          <w:sz w:val="22"/>
          <w:szCs w:val="22"/>
        </w:rPr>
      </w:pPr>
    </w:p>
    <w:p w14:paraId="45CEBC19" w14:textId="77777777" w:rsidR="000722E7" w:rsidRDefault="000722E7">
      <w:pPr>
        <w:pStyle w:val="DefaultText"/>
        <w:rPr>
          <w:rStyle w:val="InitialStyle"/>
          <w:rFonts w:ascii="Aptos" w:hAnsi="Aptos"/>
          <w:sz w:val="22"/>
          <w:szCs w:val="22"/>
        </w:rPr>
      </w:pPr>
      <w:r>
        <w:rPr>
          <w:rStyle w:val="InitialStyle"/>
          <w:rFonts w:ascii="Aptos" w:hAnsi="Aptos"/>
          <w:sz w:val="22"/>
          <w:szCs w:val="22"/>
        </w:rPr>
        <w:t>EFFECTIVE DATE:</w:t>
      </w:r>
    </w:p>
    <w:p w14:paraId="2712DDBB" w14:textId="79E4F2B3" w:rsidR="00BF74F4" w:rsidRDefault="000722E7" w:rsidP="00314772">
      <w:pPr>
        <w:pStyle w:val="DefaultText"/>
        <w:ind w:left="720"/>
        <w:rPr>
          <w:rStyle w:val="InitialStyle"/>
          <w:rFonts w:ascii="Aptos" w:hAnsi="Aptos"/>
          <w:sz w:val="22"/>
          <w:szCs w:val="22"/>
        </w:rPr>
      </w:pPr>
      <w:r>
        <w:rPr>
          <w:rStyle w:val="InitialStyle"/>
          <w:rFonts w:ascii="Aptos" w:hAnsi="Aptos"/>
          <w:sz w:val="22"/>
          <w:szCs w:val="22"/>
        </w:rPr>
        <w:t xml:space="preserve">October 10, 1979 – Section </w:t>
      </w:r>
      <w:r w:rsidR="00314772">
        <w:rPr>
          <w:rStyle w:val="InitialStyle"/>
          <w:rFonts w:ascii="Aptos" w:hAnsi="Aptos"/>
          <w:sz w:val="22"/>
          <w:szCs w:val="22"/>
        </w:rPr>
        <w:t>55.</w:t>
      </w:r>
      <w:r>
        <w:rPr>
          <w:rStyle w:val="InitialStyle"/>
          <w:rFonts w:ascii="Aptos" w:hAnsi="Aptos"/>
          <w:sz w:val="22"/>
          <w:szCs w:val="22"/>
        </w:rPr>
        <w:t>79</w:t>
      </w:r>
    </w:p>
    <w:p w14:paraId="6F9DBD25" w14:textId="77777777" w:rsidR="00314772" w:rsidRDefault="00314772" w:rsidP="00314772">
      <w:pPr>
        <w:pStyle w:val="DefaultText"/>
        <w:ind w:firstLine="360"/>
        <w:rPr>
          <w:rStyle w:val="InitialStyle"/>
          <w:rFonts w:ascii="Aptos" w:hAnsi="Aptos"/>
          <w:sz w:val="22"/>
          <w:szCs w:val="22"/>
        </w:rPr>
      </w:pPr>
    </w:p>
    <w:p w14:paraId="69C88496" w14:textId="77777777" w:rsidR="00314772" w:rsidRDefault="000722E7" w:rsidP="00314772">
      <w:pPr>
        <w:pStyle w:val="DefaultText"/>
        <w:rPr>
          <w:rStyle w:val="InitialStyle"/>
          <w:rFonts w:ascii="Aptos" w:hAnsi="Aptos"/>
          <w:sz w:val="22"/>
          <w:szCs w:val="22"/>
        </w:rPr>
      </w:pPr>
      <w:r>
        <w:rPr>
          <w:rStyle w:val="InitialStyle"/>
          <w:rFonts w:ascii="Aptos" w:hAnsi="Aptos"/>
          <w:sz w:val="22"/>
          <w:szCs w:val="22"/>
        </w:rPr>
        <w:t>AMENDED</w:t>
      </w:r>
    </w:p>
    <w:p w14:paraId="0458D0AC" w14:textId="2967A5C3" w:rsidR="000722E7" w:rsidRDefault="000722E7" w:rsidP="00314772">
      <w:pPr>
        <w:pStyle w:val="DefaultText"/>
        <w:ind w:left="720"/>
        <w:rPr>
          <w:rStyle w:val="InitialStyle"/>
          <w:rFonts w:ascii="Aptos" w:hAnsi="Aptos"/>
          <w:sz w:val="22"/>
          <w:szCs w:val="22"/>
        </w:rPr>
      </w:pPr>
      <w:r>
        <w:rPr>
          <w:rStyle w:val="InitialStyle"/>
          <w:rFonts w:ascii="Aptos" w:hAnsi="Aptos"/>
          <w:sz w:val="22"/>
          <w:szCs w:val="22"/>
        </w:rPr>
        <w:t>May 23, 198</w:t>
      </w:r>
      <w:r w:rsidR="00314772" w:rsidRPr="00314772">
        <w:rPr>
          <w:rStyle w:val="InitialStyle"/>
          <w:rFonts w:ascii="Aptos" w:hAnsi="Aptos"/>
          <w:sz w:val="22"/>
          <w:szCs w:val="22"/>
        </w:rPr>
        <w:t xml:space="preserve"> – </w:t>
      </w:r>
      <w:r>
        <w:rPr>
          <w:rStyle w:val="InitialStyle"/>
          <w:rFonts w:ascii="Aptos" w:hAnsi="Aptos"/>
          <w:sz w:val="22"/>
          <w:szCs w:val="22"/>
        </w:rPr>
        <w:t xml:space="preserve">Recodification, added Section </w:t>
      </w:r>
      <w:r w:rsidR="00314772">
        <w:rPr>
          <w:rStyle w:val="InitialStyle"/>
          <w:rFonts w:ascii="Aptos" w:hAnsi="Aptos"/>
          <w:sz w:val="22"/>
          <w:szCs w:val="22"/>
        </w:rPr>
        <w:t>55.0</w:t>
      </w:r>
      <w:r>
        <w:rPr>
          <w:rStyle w:val="InitialStyle"/>
          <w:rFonts w:ascii="Aptos" w:hAnsi="Aptos"/>
          <w:sz w:val="22"/>
          <w:szCs w:val="22"/>
        </w:rPr>
        <w:t>2</w:t>
      </w:r>
    </w:p>
    <w:p w14:paraId="5E4A00BE" w14:textId="4EC4E74A"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May 27, 1983 – Section </w:t>
      </w:r>
      <w:r w:rsidR="002F2F28">
        <w:rPr>
          <w:rStyle w:val="InitialStyle"/>
          <w:rFonts w:ascii="Aptos" w:hAnsi="Aptos"/>
          <w:sz w:val="22"/>
          <w:szCs w:val="22"/>
        </w:rPr>
        <w:t>55.</w:t>
      </w:r>
      <w:r>
        <w:rPr>
          <w:rStyle w:val="InitialStyle"/>
          <w:rFonts w:ascii="Aptos" w:hAnsi="Aptos"/>
          <w:sz w:val="22"/>
          <w:szCs w:val="22"/>
        </w:rPr>
        <w:t>15(C) (EMERGENCY)</w:t>
      </w:r>
    </w:p>
    <w:p w14:paraId="580B63F2" w14:textId="0FC81F56"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November 7, 1983 – Section </w:t>
      </w:r>
      <w:r w:rsidR="002F2F28">
        <w:rPr>
          <w:rStyle w:val="InitialStyle"/>
          <w:rFonts w:ascii="Aptos" w:hAnsi="Aptos"/>
          <w:sz w:val="22"/>
          <w:szCs w:val="22"/>
        </w:rPr>
        <w:t>55.</w:t>
      </w:r>
      <w:r>
        <w:rPr>
          <w:rStyle w:val="InitialStyle"/>
          <w:rFonts w:ascii="Aptos" w:hAnsi="Aptos"/>
          <w:sz w:val="22"/>
          <w:szCs w:val="22"/>
        </w:rPr>
        <w:t>85 (EMERGENCY)</w:t>
      </w:r>
    </w:p>
    <w:p w14:paraId="48061C78" w14:textId="363E1647"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December 7, 1983 – Section </w:t>
      </w:r>
      <w:r w:rsidR="002F2F28">
        <w:rPr>
          <w:rStyle w:val="InitialStyle"/>
          <w:rFonts w:ascii="Aptos" w:hAnsi="Aptos"/>
          <w:sz w:val="22"/>
          <w:szCs w:val="22"/>
        </w:rPr>
        <w:t>55.</w:t>
      </w:r>
      <w:r>
        <w:rPr>
          <w:rStyle w:val="InitialStyle"/>
          <w:rFonts w:ascii="Aptos" w:hAnsi="Aptos"/>
          <w:sz w:val="22"/>
          <w:szCs w:val="22"/>
        </w:rPr>
        <w:t>86 (EMERGENCY)</w:t>
      </w:r>
    </w:p>
    <w:p w14:paraId="2D7F1477" w14:textId="5D12F615"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April 20, 1984 – Section </w:t>
      </w:r>
      <w:r w:rsidR="00FF51CA">
        <w:rPr>
          <w:rStyle w:val="InitialStyle"/>
          <w:rFonts w:ascii="Aptos" w:hAnsi="Aptos"/>
          <w:sz w:val="22"/>
          <w:szCs w:val="22"/>
        </w:rPr>
        <w:t>55.</w:t>
      </w:r>
      <w:r>
        <w:rPr>
          <w:rStyle w:val="InitialStyle"/>
          <w:rFonts w:ascii="Aptos" w:hAnsi="Aptos"/>
          <w:sz w:val="22"/>
          <w:szCs w:val="22"/>
        </w:rPr>
        <w:t>56</w:t>
      </w:r>
    </w:p>
    <w:p w14:paraId="7F40F025" w14:textId="48733B71"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April 22, 1984 – Section </w:t>
      </w:r>
      <w:r w:rsidR="00FF51CA">
        <w:rPr>
          <w:rStyle w:val="InitialStyle"/>
          <w:rFonts w:ascii="Aptos" w:hAnsi="Aptos"/>
          <w:sz w:val="22"/>
          <w:szCs w:val="22"/>
        </w:rPr>
        <w:t>55.</w:t>
      </w:r>
      <w:r>
        <w:rPr>
          <w:rStyle w:val="InitialStyle"/>
          <w:rFonts w:ascii="Aptos" w:hAnsi="Aptos"/>
          <w:sz w:val="22"/>
          <w:szCs w:val="22"/>
        </w:rPr>
        <w:t>15(C)</w:t>
      </w:r>
    </w:p>
    <w:p w14:paraId="7949B040" w14:textId="3C2E8664"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August 14, 1984 – Section </w:t>
      </w:r>
      <w:r w:rsidR="00FF51CA">
        <w:rPr>
          <w:rStyle w:val="InitialStyle"/>
          <w:rFonts w:ascii="Aptos" w:hAnsi="Aptos"/>
          <w:sz w:val="22"/>
          <w:szCs w:val="22"/>
        </w:rPr>
        <w:t>55.</w:t>
      </w:r>
      <w:r>
        <w:rPr>
          <w:rStyle w:val="InitialStyle"/>
          <w:rFonts w:ascii="Aptos" w:hAnsi="Aptos"/>
          <w:sz w:val="22"/>
          <w:szCs w:val="22"/>
        </w:rPr>
        <w:t>80</w:t>
      </w:r>
    </w:p>
    <w:p w14:paraId="1AFB8E59" w14:textId="13D6C614"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November 3, 1984 – Section </w:t>
      </w:r>
      <w:r w:rsidR="00FF51CA">
        <w:rPr>
          <w:rStyle w:val="InitialStyle"/>
          <w:rFonts w:ascii="Aptos" w:hAnsi="Aptos"/>
          <w:sz w:val="22"/>
          <w:szCs w:val="22"/>
        </w:rPr>
        <w:t>55.</w:t>
      </w:r>
      <w:r>
        <w:rPr>
          <w:rStyle w:val="InitialStyle"/>
          <w:rFonts w:ascii="Aptos" w:hAnsi="Aptos"/>
          <w:sz w:val="22"/>
          <w:szCs w:val="22"/>
        </w:rPr>
        <w:t>85</w:t>
      </w:r>
    </w:p>
    <w:p w14:paraId="3F90B2FD" w14:textId="19399149"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April 15, 1985 – Section </w:t>
      </w:r>
      <w:r w:rsidR="00FF51CA">
        <w:rPr>
          <w:rStyle w:val="InitialStyle"/>
          <w:rFonts w:ascii="Aptos" w:hAnsi="Aptos"/>
          <w:sz w:val="22"/>
          <w:szCs w:val="22"/>
        </w:rPr>
        <w:t>55.</w:t>
      </w:r>
      <w:r>
        <w:rPr>
          <w:rStyle w:val="InitialStyle"/>
          <w:rFonts w:ascii="Aptos" w:hAnsi="Aptos"/>
          <w:sz w:val="22"/>
          <w:szCs w:val="22"/>
        </w:rPr>
        <w:t>95</w:t>
      </w:r>
    </w:p>
    <w:p w14:paraId="2D2F78C4" w14:textId="6B2C6926"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October 16, 1985 – Section </w:t>
      </w:r>
      <w:r w:rsidR="00FF51CA">
        <w:rPr>
          <w:rStyle w:val="InitialStyle"/>
          <w:rFonts w:ascii="Aptos" w:hAnsi="Aptos"/>
          <w:sz w:val="22"/>
          <w:szCs w:val="22"/>
        </w:rPr>
        <w:t>55.</w:t>
      </w:r>
      <w:r>
        <w:rPr>
          <w:rStyle w:val="InitialStyle"/>
          <w:rFonts w:ascii="Aptos" w:hAnsi="Aptos"/>
          <w:sz w:val="22"/>
          <w:szCs w:val="22"/>
        </w:rPr>
        <w:t>85</w:t>
      </w:r>
    </w:p>
    <w:p w14:paraId="1138BD6A" w14:textId="529F7F7F"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December 31, 1985 – Section </w:t>
      </w:r>
      <w:r w:rsidR="00FF51CA">
        <w:rPr>
          <w:rStyle w:val="InitialStyle"/>
          <w:rFonts w:ascii="Aptos" w:hAnsi="Aptos"/>
          <w:sz w:val="22"/>
          <w:szCs w:val="22"/>
        </w:rPr>
        <w:t>55.</w:t>
      </w:r>
      <w:r>
        <w:rPr>
          <w:rStyle w:val="InitialStyle"/>
          <w:rFonts w:ascii="Aptos" w:hAnsi="Aptos"/>
          <w:sz w:val="22"/>
          <w:szCs w:val="22"/>
        </w:rPr>
        <w:t>31</w:t>
      </w:r>
    </w:p>
    <w:p w14:paraId="48C7468D" w14:textId="358A0E49" w:rsidR="000722E7" w:rsidRDefault="000722E7">
      <w:pPr>
        <w:pStyle w:val="DefaultText"/>
        <w:ind w:left="720"/>
        <w:rPr>
          <w:rStyle w:val="InitialStyle"/>
          <w:rFonts w:ascii="Aptos" w:hAnsi="Aptos"/>
          <w:sz w:val="22"/>
          <w:szCs w:val="22"/>
        </w:rPr>
      </w:pPr>
      <w:r>
        <w:rPr>
          <w:rStyle w:val="InitialStyle"/>
          <w:rFonts w:ascii="Aptos" w:hAnsi="Aptos"/>
          <w:sz w:val="22"/>
          <w:szCs w:val="22"/>
        </w:rPr>
        <w:lastRenderedPageBreak/>
        <w:t xml:space="preserve">March 26, 1986 – Section </w:t>
      </w:r>
      <w:r w:rsidR="00FF51CA">
        <w:rPr>
          <w:rStyle w:val="InitialStyle"/>
          <w:rFonts w:ascii="Aptos" w:hAnsi="Aptos"/>
          <w:sz w:val="22"/>
          <w:szCs w:val="22"/>
        </w:rPr>
        <w:t>55.</w:t>
      </w:r>
      <w:r>
        <w:rPr>
          <w:rStyle w:val="InitialStyle"/>
          <w:rFonts w:ascii="Aptos" w:hAnsi="Aptos"/>
          <w:sz w:val="22"/>
          <w:szCs w:val="22"/>
        </w:rPr>
        <w:t>95</w:t>
      </w:r>
    </w:p>
    <w:p w14:paraId="1FEA6E29" w14:textId="320A154F"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August 24, 1986 – Section </w:t>
      </w:r>
      <w:r w:rsidR="00FF51CA">
        <w:rPr>
          <w:rStyle w:val="InitialStyle"/>
          <w:rFonts w:ascii="Aptos" w:hAnsi="Aptos"/>
          <w:sz w:val="22"/>
          <w:szCs w:val="22"/>
        </w:rPr>
        <w:t>55.</w:t>
      </w:r>
      <w:r>
        <w:rPr>
          <w:rStyle w:val="InitialStyle"/>
          <w:rFonts w:ascii="Aptos" w:hAnsi="Aptos"/>
          <w:sz w:val="22"/>
          <w:szCs w:val="22"/>
        </w:rPr>
        <w:t xml:space="preserve">85 </w:t>
      </w:r>
      <w:r w:rsidR="00FF51CA">
        <w:rPr>
          <w:rStyle w:val="InitialStyle"/>
          <w:rFonts w:ascii="Aptos" w:hAnsi="Aptos"/>
          <w:sz w:val="22"/>
          <w:szCs w:val="22"/>
        </w:rPr>
        <w:t>repealed</w:t>
      </w:r>
    </w:p>
    <w:p w14:paraId="7F90D3B0" w14:textId="6A0EFEAA"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May 3, 1987 – Section </w:t>
      </w:r>
      <w:r w:rsidR="00FF51CA">
        <w:rPr>
          <w:rStyle w:val="InitialStyle"/>
          <w:rFonts w:ascii="Aptos" w:hAnsi="Aptos"/>
          <w:sz w:val="22"/>
          <w:szCs w:val="22"/>
        </w:rPr>
        <w:t>55.0</w:t>
      </w:r>
      <w:r>
        <w:rPr>
          <w:rStyle w:val="InitialStyle"/>
          <w:rFonts w:ascii="Aptos" w:hAnsi="Aptos"/>
          <w:sz w:val="22"/>
          <w:szCs w:val="22"/>
        </w:rPr>
        <w:t>5(D)</w:t>
      </w:r>
    </w:p>
    <w:p w14:paraId="7215FB00" w14:textId="7C72FEF4"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June 26, 1987 – Section </w:t>
      </w:r>
      <w:r w:rsidR="00FF51CA">
        <w:rPr>
          <w:rStyle w:val="InitialStyle"/>
          <w:rFonts w:ascii="Aptos" w:hAnsi="Aptos"/>
          <w:sz w:val="22"/>
          <w:szCs w:val="22"/>
        </w:rPr>
        <w:t>55.</w:t>
      </w:r>
      <w:r>
        <w:rPr>
          <w:rStyle w:val="InitialStyle"/>
          <w:rFonts w:ascii="Aptos" w:hAnsi="Aptos"/>
          <w:sz w:val="22"/>
          <w:szCs w:val="22"/>
        </w:rPr>
        <w:t>96 (EMERGENCY)</w:t>
      </w:r>
    </w:p>
    <w:p w14:paraId="504B16C6" w14:textId="6E34EB1D"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July 21, 1987 – Section </w:t>
      </w:r>
      <w:r w:rsidR="00FF51CA">
        <w:rPr>
          <w:rStyle w:val="InitialStyle"/>
          <w:rFonts w:ascii="Aptos" w:hAnsi="Aptos"/>
          <w:sz w:val="22"/>
          <w:szCs w:val="22"/>
        </w:rPr>
        <w:t>55.</w:t>
      </w:r>
      <w:r>
        <w:rPr>
          <w:rStyle w:val="InitialStyle"/>
          <w:rFonts w:ascii="Aptos" w:hAnsi="Aptos"/>
          <w:sz w:val="22"/>
          <w:szCs w:val="22"/>
        </w:rPr>
        <w:t xml:space="preserve">96 (EMERGENCY) </w:t>
      </w:r>
    </w:p>
    <w:p w14:paraId="6BB599CC" w14:textId="324C7124"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April 3, 1988 – Section </w:t>
      </w:r>
      <w:r w:rsidR="00FF51CA">
        <w:rPr>
          <w:rStyle w:val="InitialStyle"/>
          <w:rFonts w:ascii="Aptos" w:hAnsi="Aptos"/>
          <w:sz w:val="22"/>
          <w:szCs w:val="22"/>
        </w:rPr>
        <w:t>55.</w:t>
      </w:r>
      <w:r>
        <w:rPr>
          <w:rStyle w:val="InitialStyle"/>
          <w:rFonts w:ascii="Aptos" w:hAnsi="Aptos"/>
          <w:sz w:val="22"/>
          <w:szCs w:val="22"/>
        </w:rPr>
        <w:t>96</w:t>
      </w:r>
    </w:p>
    <w:p w14:paraId="30DA0838" w14:textId="33B61BC3"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April 25, 1988 – Section </w:t>
      </w:r>
      <w:r w:rsidR="00FF51CA">
        <w:rPr>
          <w:rStyle w:val="InitialStyle"/>
          <w:rFonts w:ascii="Aptos" w:hAnsi="Aptos"/>
          <w:sz w:val="22"/>
          <w:szCs w:val="22"/>
        </w:rPr>
        <w:t>55.</w:t>
      </w:r>
      <w:r>
        <w:rPr>
          <w:rStyle w:val="InitialStyle"/>
          <w:rFonts w:ascii="Aptos" w:hAnsi="Aptos"/>
          <w:sz w:val="22"/>
          <w:szCs w:val="22"/>
        </w:rPr>
        <w:t xml:space="preserve">97 </w:t>
      </w:r>
    </w:p>
    <w:p w14:paraId="377A0F68" w14:textId="2C7B5D62"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April 25, 1988 – Section </w:t>
      </w:r>
      <w:r w:rsidR="00FF51CA">
        <w:rPr>
          <w:rStyle w:val="InitialStyle"/>
          <w:rFonts w:ascii="Aptos" w:hAnsi="Aptos"/>
          <w:sz w:val="22"/>
          <w:szCs w:val="22"/>
        </w:rPr>
        <w:t>55.</w:t>
      </w:r>
      <w:r>
        <w:rPr>
          <w:rStyle w:val="InitialStyle"/>
          <w:rFonts w:ascii="Aptos" w:hAnsi="Aptos"/>
          <w:sz w:val="22"/>
          <w:szCs w:val="22"/>
        </w:rPr>
        <w:t>98</w:t>
      </w:r>
    </w:p>
    <w:p w14:paraId="60ADD20F" w14:textId="70813381"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May 25, 1989 – Section </w:t>
      </w:r>
      <w:r w:rsidR="00FF51CA">
        <w:rPr>
          <w:rStyle w:val="InitialStyle"/>
          <w:rFonts w:ascii="Aptos" w:hAnsi="Aptos"/>
          <w:sz w:val="22"/>
          <w:szCs w:val="22"/>
        </w:rPr>
        <w:t>55.</w:t>
      </w:r>
      <w:r>
        <w:rPr>
          <w:rStyle w:val="InitialStyle"/>
          <w:rFonts w:ascii="Aptos" w:hAnsi="Aptos"/>
          <w:sz w:val="22"/>
          <w:szCs w:val="22"/>
        </w:rPr>
        <w:t>99 (EMERGENCY)</w:t>
      </w:r>
    </w:p>
    <w:p w14:paraId="07607C05" w14:textId="21FB00F3"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September 19, 1989 – Section </w:t>
      </w:r>
      <w:r w:rsidR="00FF51CA">
        <w:rPr>
          <w:rStyle w:val="InitialStyle"/>
          <w:rFonts w:ascii="Aptos" w:hAnsi="Aptos"/>
          <w:sz w:val="22"/>
          <w:szCs w:val="22"/>
        </w:rPr>
        <w:t>55.0</w:t>
      </w:r>
      <w:r>
        <w:rPr>
          <w:rStyle w:val="InitialStyle"/>
          <w:rFonts w:ascii="Aptos" w:hAnsi="Aptos"/>
          <w:sz w:val="22"/>
          <w:szCs w:val="22"/>
        </w:rPr>
        <w:t>2</w:t>
      </w:r>
      <w:r w:rsidR="00FF51CA">
        <w:rPr>
          <w:rStyle w:val="InitialStyle"/>
          <w:rFonts w:ascii="Aptos" w:hAnsi="Aptos"/>
          <w:sz w:val="22"/>
          <w:szCs w:val="22"/>
        </w:rPr>
        <w:t xml:space="preserve"> repealed </w:t>
      </w:r>
    </w:p>
    <w:p w14:paraId="1B8274E1" w14:textId="3C5103DD"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July 26, 1993 – Section </w:t>
      </w:r>
      <w:r w:rsidR="007A4568">
        <w:rPr>
          <w:rStyle w:val="InitialStyle"/>
          <w:rFonts w:ascii="Aptos" w:hAnsi="Aptos"/>
          <w:sz w:val="22"/>
          <w:szCs w:val="22"/>
        </w:rPr>
        <w:t>55.</w:t>
      </w:r>
      <w:r>
        <w:rPr>
          <w:rStyle w:val="InitialStyle"/>
          <w:rFonts w:ascii="Aptos" w:hAnsi="Aptos"/>
          <w:sz w:val="22"/>
          <w:szCs w:val="22"/>
        </w:rPr>
        <w:t xml:space="preserve">94 </w:t>
      </w:r>
    </w:p>
    <w:p w14:paraId="76CAA3E4" w14:textId="1BD2796C"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July 26, 1993 – </w:t>
      </w:r>
      <w:r w:rsidR="007A4568">
        <w:rPr>
          <w:rStyle w:val="InitialStyle"/>
          <w:rFonts w:ascii="Aptos" w:hAnsi="Aptos"/>
          <w:sz w:val="22"/>
          <w:szCs w:val="22"/>
        </w:rPr>
        <w:t>E</w:t>
      </w:r>
      <w:r>
        <w:rPr>
          <w:rStyle w:val="InitialStyle"/>
          <w:rFonts w:ascii="Aptos" w:hAnsi="Aptos"/>
          <w:sz w:val="22"/>
          <w:szCs w:val="22"/>
        </w:rPr>
        <w:t xml:space="preserve">nd of Section </w:t>
      </w:r>
      <w:r w:rsidR="007A4568">
        <w:rPr>
          <w:rStyle w:val="InitialStyle"/>
          <w:rFonts w:ascii="Aptos" w:hAnsi="Aptos"/>
          <w:sz w:val="22"/>
          <w:szCs w:val="22"/>
        </w:rPr>
        <w:t>55.0</w:t>
      </w:r>
      <w:r>
        <w:rPr>
          <w:rStyle w:val="InitialStyle"/>
          <w:rFonts w:ascii="Aptos" w:hAnsi="Aptos"/>
          <w:sz w:val="22"/>
          <w:szCs w:val="22"/>
        </w:rPr>
        <w:t>3</w:t>
      </w:r>
    </w:p>
    <w:p w14:paraId="56FE5EF5" w14:textId="6B2000B9"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July 26, 1993 – Section </w:t>
      </w:r>
      <w:r w:rsidR="00FC7FB6">
        <w:rPr>
          <w:rStyle w:val="InitialStyle"/>
          <w:rFonts w:ascii="Aptos" w:hAnsi="Aptos"/>
          <w:sz w:val="22"/>
          <w:szCs w:val="22"/>
        </w:rPr>
        <w:t>55.</w:t>
      </w:r>
      <w:r>
        <w:rPr>
          <w:rStyle w:val="InitialStyle"/>
          <w:rFonts w:ascii="Aptos" w:hAnsi="Aptos"/>
          <w:sz w:val="22"/>
          <w:szCs w:val="22"/>
        </w:rPr>
        <w:t>14</w:t>
      </w:r>
    </w:p>
    <w:p w14:paraId="778DC407" w14:textId="0AFF2135"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October 24, 1993 – Section </w:t>
      </w:r>
      <w:r w:rsidR="00FC7FB6">
        <w:rPr>
          <w:rStyle w:val="InitialStyle"/>
          <w:rFonts w:ascii="Aptos" w:hAnsi="Aptos"/>
          <w:sz w:val="22"/>
          <w:szCs w:val="22"/>
        </w:rPr>
        <w:t>55.</w:t>
      </w:r>
      <w:r>
        <w:rPr>
          <w:rStyle w:val="InitialStyle"/>
          <w:rFonts w:ascii="Aptos" w:hAnsi="Aptos"/>
          <w:sz w:val="22"/>
          <w:szCs w:val="22"/>
        </w:rPr>
        <w:t>32</w:t>
      </w:r>
    </w:p>
    <w:p w14:paraId="14A63762" w14:textId="1323E6FA"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July 14, 1995 – Section </w:t>
      </w:r>
      <w:r w:rsidR="00FC7FB6">
        <w:rPr>
          <w:rStyle w:val="InitialStyle"/>
          <w:rFonts w:ascii="Aptos" w:hAnsi="Aptos"/>
          <w:sz w:val="22"/>
          <w:szCs w:val="22"/>
        </w:rPr>
        <w:t>55.</w:t>
      </w:r>
      <w:r>
        <w:rPr>
          <w:rStyle w:val="InitialStyle"/>
          <w:rFonts w:ascii="Aptos" w:hAnsi="Aptos"/>
          <w:sz w:val="22"/>
          <w:szCs w:val="22"/>
        </w:rPr>
        <w:t>80 (EMERGENCY)</w:t>
      </w:r>
    </w:p>
    <w:p w14:paraId="47A76160" w14:textId="5710BAC8"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May 14, 1996 – Section </w:t>
      </w:r>
      <w:r w:rsidR="00FC7FB6">
        <w:rPr>
          <w:rStyle w:val="InitialStyle"/>
          <w:rFonts w:ascii="Aptos" w:hAnsi="Aptos"/>
          <w:sz w:val="22"/>
          <w:szCs w:val="22"/>
        </w:rPr>
        <w:t>55.</w:t>
      </w:r>
      <w:r>
        <w:rPr>
          <w:rStyle w:val="InitialStyle"/>
          <w:rFonts w:ascii="Aptos" w:hAnsi="Aptos"/>
          <w:sz w:val="22"/>
          <w:szCs w:val="22"/>
        </w:rPr>
        <w:t>85</w:t>
      </w:r>
    </w:p>
    <w:p w14:paraId="7B4F713E" w14:textId="0942F1BA"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August 19, 1996 – Section </w:t>
      </w:r>
      <w:r w:rsidR="00FC7FB6">
        <w:rPr>
          <w:rStyle w:val="InitialStyle"/>
          <w:rFonts w:ascii="Aptos" w:hAnsi="Aptos"/>
          <w:sz w:val="22"/>
          <w:szCs w:val="22"/>
        </w:rPr>
        <w:t>55.</w:t>
      </w:r>
      <w:r>
        <w:rPr>
          <w:rStyle w:val="InitialStyle"/>
          <w:rFonts w:ascii="Aptos" w:hAnsi="Aptos"/>
          <w:sz w:val="22"/>
          <w:szCs w:val="22"/>
        </w:rPr>
        <w:t>80</w:t>
      </w:r>
    </w:p>
    <w:p w14:paraId="31B861C4" w14:textId="118E87DF"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August 20, 1996 – Section </w:t>
      </w:r>
      <w:r w:rsidR="00FC7FB6">
        <w:rPr>
          <w:rStyle w:val="InitialStyle"/>
          <w:rFonts w:ascii="Aptos" w:hAnsi="Aptos"/>
          <w:sz w:val="22"/>
          <w:szCs w:val="22"/>
        </w:rPr>
        <w:t>55.</w:t>
      </w:r>
      <w:r>
        <w:rPr>
          <w:rStyle w:val="InitialStyle"/>
          <w:rFonts w:ascii="Aptos" w:hAnsi="Aptos"/>
          <w:sz w:val="22"/>
          <w:szCs w:val="22"/>
        </w:rPr>
        <w:t>93</w:t>
      </w:r>
    </w:p>
    <w:p w14:paraId="098B7AFE" w14:textId="09767BA5"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May 12, 1997 – Section </w:t>
      </w:r>
      <w:r w:rsidR="00FC7FB6">
        <w:rPr>
          <w:rStyle w:val="InitialStyle"/>
          <w:rFonts w:ascii="Aptos" w:hAnsi="Aptos"/>
          <w:sz w:val="22"/>
          <w:szCs w:val="22"/>
        </w:rPr>
        <w:t>55.</w:t>
      </w:r>
      <w:r>
        <w:rPr>
          <w:rStyle w:val="InitialStyle"/>
          <w:rFonts w:ascii="Aptos" w:hAnsi="Aptos"/>
          <w:sz w:val="22"/>
          <w:szCs w:val="22"/>
        </w:rPr>
        <w:t>85</w:t>
      </w:r>
    </w:p>
    <w:p w14:paraId="46FA0D22" w14:textId="396CE3F9"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August 31, 1997 – Section </w:t>
      </w:r>
      <w:r w:rsidR="00FC7FB6">
        <w:rPr>
          <w:rStyle w:val="InitialStyle"/>
          <w:rFonts w:ascii="Aptos" w:hAnsi="Aptos"/>
          <w:sz w:val="22"/>
          <w:szCs w:val="22"/>
        </w:rPr>
        <w:t>55.</w:t>
      </w:r>
      <w:r>
        <w:rPr>
          <w:rStyle w:val="InitialStyle"/>
          <w:rFonts w:ascii="Aptos" w:hAnsi="Aptos"/>
          <w:sz w:val="22"/>
          <w:szCs w:val="22"/>
        </w:rPr>
        <w:t>59</w:t>
      </w:r>
    </w:p>
    <w:p w14:paraId="01D6A74C" w14:textId="2344C8E4"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July 1, 2000 – Section </w:t>
      </w:r>
      <w:r w:rsidR="00FC7FB6">
        <w:rPr>
          <w:rStyle w:val="InitialStyle"/>
          <w:rFonts w:ascii="Aptos" w:hAnsi="Aptos"/>
          <w:sz w:val="22"/>
          <w:szCs w:val="22"/>
        </w:rPr>
        <w:t>55.</w:t>
      </w:r>
      <w:r>
        <w:rPr>
          <w:rStyle w:val="InitialStyle"/>
          <w:rFonts w:ascii="Aptos" w:hAnsi="Aptos"/>
          <w:sz w:val="22"/>
          <w:szCs w:val="22"/>
        </w:rPr>
        <w:t>58 (EMERGENCY)</w:t>
      </w:r>
    </w:p>
    <w:p w14:paraId="22DCCF33" w14:textId="1B40F275"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September 23, 2000 – Section </w:t>
      </w:r>
      <w:r w:rsidR="00FC7FB6">
        <w:rPr>
          <w:rStyle w:val="InitialStyle"/>
          <w:rFonts w:ascii="Aptos" w:hAnsi="Aptos"/>
          <w:sz w:val="22"/>
          <w:szCs w:val="22"/>
        </w:rPr>
        <w:t>55.</w:t>
      </w:r>
      <w:r>
        <w:rPr>
          <w:rStyle w:val="InitialStyle"/>
          <w:rFonts w:ascii="Aptos" w:hAnsi="Aptos"/>
          <w:sz w:val="22"/>
          <w:szCs w:val="22"/>
        </w:rPr>
        <w:t>58 (Maj</w:t>
      </w:r>
      <w:r w:rsidR="00FC7FB6">
        <w:rPr>
          <w:rStyle w:val="InitialStyle"/>
          <w:rFonts w:ascii="Aptos" w:hAnsi="Aptos"/>
          <w:sz w:val="22"/>
          <w:szCs w:val="22"/>
        </w:rPr>
        <w:t xml:space="preserve">. </w:t>
      </w:r>
      <w:r w:rsidR="00836CCA">
        <w:rPr>
          <w:rStyle w:val="InitialStyle"/>
          <w:rFonts w:ascii="Aptos" w:hAnsi="Aptos"/>
          <w:sz w:val="22"/>
          <w:szCs w:val="22"/>
        </w:rPr>
        <w:t>S</w:t>
      </w:r>
      <w:r>
        <w:rPr>
          <w:rStyle w:val="InitialStyle"/>
          <w:rFonts w:ascii="Aptos" w:hAnsi="Aptos"/>
          <w:sz w:val="22"/>
          <w:szCs w:val="22"/>
        </w:rPr>
        <w:t>ubstantive provisional adoption)</w:t>
      </w:r>
    </w:p>
    <w:p w14:paraId="0C05A10A" w14:textId="087836FA"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July 14, 2001 – Section </w:t>
      </w:r>
      <w:r w:rsidR="00836CCA">
        <w:rPr>
          <w:rStyle w:val="InitialStyle"/>
          <w:rFonts w:ascii="Aptos" w:hAnsi="Aptos"/>
          <w:sz w:val="22"/>
          <w:szCs w:val="22"/>
        </w:rPr>
        <w:t>55.</w:t>
      </w:r>
      <w:r>
        <w:rPr>
          <w:rStyle w:val="InitialStyle"/>
          <w:rFonts w:ascii="Aptos" w:hAnsi="Aptos"/>
          <w:sz w:val="22"/>
          <w:szCs w:val="22"/>
        </w:rPr>
        <w:t>58 (Ma</w:t>
      </w:r>
      <w:r w:rsidR="00836CCA">
        <w:rPr>
          <w:rStyle w:val="InitialStyle"/>
          <w:rFonts w:ascii="Aptos" w:hAnsi="Aptos"/>
          <w:sz w:val="22"/>
          <w:szCs w:val="22"/>
        </w:rPr>
        <w:t>j. S</w:t>
      </w:r>
      <w:r>
        <w:rPr>
          <w:rStyle w:val="InitialStyle"/>
          <w:rFonts w:ascii="Aptos" w:hAnsi="Aptos"/>
          <w:sz w:val="22"/>
          <w:szCs w:val="22"/>
        </w:rPr>
        <w:t xml:space="preserve">ubstantive [final] </w:t>
      </w:r>
      <w:r w:rsidR="00836CCA">
        <w:rPr>
          <w:rStyle w:val="InitialStyle"/>
          <w:rFonts w:ascii="Aptos" w:hAnsi="Aptos"/>
          <w:sz w:val="22"/>
          <w:szCs w:val="22"/>
        </w:rPr>
        <w:t>a</w:t>
      </w:r>
      <w:r>
        <w:rPr>
          <w:rStyle w:val="InitialStyle"/>
          <w:rFonts w:ascii="Aptos" w:hAnsi="Aptos"/>
          <w:sz w:val="22"/>
          <w:szCs w:val="22"/>
        </w:rPr>
        <w:t>doption)</w:t>
      </w:r>
    </w:p>
    <w:p w14:paraId="4EFFA804" w14:textId="651E8D31" w:rsidR="000722E7" w:rsidRDefault="000722E7">
      <w:pPr>
        <w:pStyle w:val="DefaultText"/>
        <w:ind w:left="720"/>
        <w:rPr>
          <w:rStyle w:val="InitialStyle"/>
          <w:rFonts w:ascii="Aptos" w:hAnsi="Aptos"/>
          <w:sz w:val="22"/>
          <w:szCs w:val="22"/>
        </w:rPr>
      </w:pPr>
      <w:r>
        <w:rPr>
          <w:rStyle w:val="InitialStyle"/>
          <w:rFonts w:ascii="Aptos" w:hAnsi="Aptos"/>
          <w:sz w:val="22"/>
          <w:szCs w:val="22"/>
        </w:rPr>
        <w:t>November 25, 2001</w:t>
      </w:r>
      <w:r w:rsidR="00836CCA" w:rsidRPr="00836CCA">
        <w:rPr>
          <w:rStyle w:val="InitialStyle"/>
          <w:rFonts w:ascii="Aptos" w:hAnsi="Aptos"/>
          <w:sz w:val="22"/>
          <w:szCs w:val="22"/>
        </w:rPr>
        <w:t xml:space="preserve"> – </w:t>
      </w:r>
      <w:r>
        <w:rPr>
          <w:rStyle w:val="InitialStyle"/>
          <w:rFonts w:ascii="Aptos" w:hAnsi="Aptos"/>
          <w:sz w:val="22"/>
          <w:szCs w:val="22"/>
        </w:rPr>
        <w:t xml:space="preserve">Section </w:t>
      </w:r>
      <w:r w:rsidR="00836CCA">
        <w:rPr>
          <w:rStyle w:val="InitialStyle"/>
          <w:rFonts w:ascii="Aptos" w:hAnsi="Aptos"/>
          <w:sz w:val="22"/>
          <w:szCs w:val="22"/>
        </w:rPr>
        <w:t>55.</w:t>
      </w:r>
      <w:r>
        <w:rPr>
          <w:rStyle w:val="InitialStyle"/>
          <w:rFonts w:ascii="Aptos" w:hAnsi="Aptos"/>
          <w:sz w:val="22"/>
          <w:szCs w:val="22"/>
        </w:rPr>
        <w:t xml:space="preserve">25 </w:t>
      </w:r>
      <w:r w:rsidR="00836CCA">
        <w:rPr>
          <w:rStyle w:val="InitialStyle"/>
          <w:rFonts w:ascii="Aptos" w:hAnsi="Aptos"/>
          <w:sz w:val="22"/>
          <w:szCs w:val="22"/>
        </w:rPr>
        <w:t xml:space="preserve">repealed </w:t>
      </w:r>
    </w:p>
    <w:p w14:paraId="40DD81D0" w14:textId="68ECA048" w:rsidR="000722E7" w:rsidRDefault="000722E7">
      <w:pPr>
        <w:pStyle w:val="DefaultText"/>
        <w:ind w:left="720"/>
        <w:rPr>
          <w:rStyle w:val="InitialStyle"/>
          <w:rFonts w:ascii="Aptos" w:hAnsi="Aptos"/>
          <w:sz w:val="22"/>
          <w:szCs w:val="22"/>
        </w:rPr>
      </w:pPr>
      <w:r>
        <w:rPr>
          <w:rStyle w:val="InitialStyle"/>
          <w:rFonts w:ascii="Aptos" w:hAnsi="Aptos"/>
          <w:sz w:val="22"/>
          <w:szCs w:val="22"/>
        </w:rPr>
        <w:t>November 25, 2001</w:t>
      </w:r>
      <w:r w:rsidR="00836CCA" w:rsidRPr="00836CCA">
        <w:rPr>
          <w:rStyle w:val="InitialStyle"/>
          <w:rFonts w:ascii="Aptos" w:hAnsi="Aptos"/>
          <w:sz w:val="22"/>
          <w:szCs w:val="22"/>
        </w:rPr>
        <w:t xml:space="preserve"> – </w:t>
      </w:r>
      <w:r>
        <w:rPr>
          <w:rStyle w:val="InitialStyle"/>
          <w:rFonts w:ascii="Aptos" w:hAnsi="Aptos"/>
          <w:sz w:val="22"/>
          <w:szCs w:val="22"/>
        </w:rPr>
        <w:t xml:space="preserve">Section </w:t>
      </w:r>
      <w:r w:rsidR="00836CCA">
        <w:rPr>
          <w:rStyle w:val="InitialStyle"/>
          <w:rFonts w:ascii="Aptos" w:hAnsi="Aptos"/>
          <w:sz w:val="22"/>
          <w:szCs w:val="22"/>
        </w:rPr>
        <w:t>55.</w:t>
      </w:r>
      <w:r>
        <w:rPr>
          <w:rStyle w:val="InitialStyle"/>
          <w:rFonts w:ascii="Aptos" w:hAnsi="Aptos"/>
          <w:sz w:val="22"/>
          <w:szCs w:val="22"/>
        </w:rPr>
        <w:t xml:space="preserve">65 </w:t>
      </w:r>
      <w:r w:rsidR="00836CCA" w:rsidRPr="00836CCA">
        <w:rPr>
          <w:rStyle w:val="InitialStyle"/>
          <w:rFonts w:ascii="Aptos" w:hAnsi="Aptos"/>
          <w:sz w:val="22"/>
          <w:szCs w:val="22"/>
        </w:rPr>
        <w:t>repealed</w:t>
      </w:r>
    </w:p>
    <w:p w14:paraId="0CC9D2AC" w14:textId="7418ED3F" w:rsidR="000722E7" w:rsidRDefault="000722E7">
      <w:pPr>
        <w:pStyle w:val="DefaultText"/>
        <w:ind w:left="720"/>
        <w:rPr>
          <w:rStyle w:val="InitialStyle"/>
          <w:rFonts w:ascii="Aptos" w:hAnsi="Aptos"/>
          <w:sz w:val="22"/>
          <w:szCs w:val="22"/>
        </w:rPr>
      </w:pPr>
      <w:r>
        <w:rPr>
          <w:rStyle w:val="InitialStyle"/>
          <w:rFonts w:ascii="Aptos" w:hAnsi="Aptos"/>
          <w:sz w:val="22"/>
          <w:szCs w:val="22"/>
        </w:rPr>
        <w:t>November 25, 2001</w:t>
      </w:r>
      <w:r w:rsidR="00836CCA" w:rsidRPr="00836CCA">
        <w:rPr>
          <w:rStyle w:val="InitialStyle"/>
          <w:rFonts w:ascii="Aptos" w:hAnsi="Aptos"/>
          <w:sz w:val="22"/>
          <w:szCs w:val="22"/>
        </w:rPr>
        <w:t xml:space="preserve"> – </w:t>
      </w:r>
      <w:r>
        <w:rPr>
          <w:rStyle w:val="InitialStyle"/>
          <w:rFonts w:ascii="Aptos" w:hAnsi="Aptos"/>
          <w:sz w:val="22"/>
          <w:szCs w:val="22"/>
        </w:rPr>
        <w:t xml:space="preserve">Section </w:t>
      </w:r>
      <w:r w:rsidR="00836CCA">
        <w:rPr>
          <w:rStyle w:val="InitialStyle"/>
          <w:rFonts w:ascii="Aptos" w:hAnsi="Aptos"/>
          <w:sz w:val="22"/>
          <w:szCs w:val="22"/>
        </w:rPr>
        <w:t>55.</w:t>
      </w:r>
      <w:r>
        <w:rPr>
          <w:rStyle w:val="InitialStyle"/>
          <w:rFonts w:ascii="Aptos" w:hAnsi="Aptos"/>
          <w:sz w:val="22"/>
          <w:szCs w:val="22"/>
        </w:rPr>
        <w:t>70(B</w:t>
      </w:r>
      <w:r w:rsidR="00836CCA">
        <w:rPr>
          <w:rStyle w:val="InitialStyle"/>
          <w:rFonts w:ascii="Aptos" w:hAnsi="Aptos"/>
          <w:sz w:val="22"/>
          <w:szCs w:val="22"/>
        </w:rPr>
        <w:t xml:space="preserve">) </w:t>
      </w:r>
      <w:r w:rsidR="00836CCA" w:rsidRPr="00836CCA">
        <w:rPr>
          <w:rStyle w:val="InitialStyle"/>
          <w:rFonts w:ascii="Aptos" w:hAnsi="Aptos"/>
          <w:sz w:val="22"/>
          <w:szCs w:val="22"/>
        </w:rPr>
        <w:t>repealed</w:t>
      </w:r>
    </w:p>
    <w:p w14:paraId="35A3B640" w14:textId="1A14F17A"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February 9, 2002 – Section </w:t>
      </w:r>
      <w:r w:rsidR="00836CCA">
        <w:rPr>
          <w:rStyle w:val="InitialStyle"/>
          <w:rFonts w:ascii="Aptos" w:hAnsi="Aptos"/>
          <w:sz w:val="22"/>
          <w:szCs w:val="22"/>
        </w:rPr>
        <w:t>55.</w:t>
      </w:r>
      <w:r>
        <w:rPr>
          <w:rStyle w:val="InitialStyle"/>
          <w:rFonts w:ascii="Aptos" w:hAnsi="Aptos"/>
          <w:sz w:val="22"/>
          <w:szCs w:val="22"/>
        </w:rPr>
        <w:t>04 added</w:t>
      </w:r>
    </w:p>
    <w:p w14:paraId="64937DB4" w14:textId="398FBB96"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May 9, 2002 – Section </w:t>
      </w:r>
      <w:r w:rsidR="00836CCA">
        <w:rPr>
          <w:rStyle w:val="InitialStyle"/>
          <w:rFonts w:ascii="Aptos" w:hAnsi="Aptos"/>
          <w:sz w:val="22"/>
          <w:szCs w:val="22"/>
        </w:rPr>
        <w:t>55.</w:t>
      </w:r>
      <w:r>
        <w:rPr>
          <w:rStyle w:val="InitialStyle"/>
          <w:rFonts w:ascii="Aptos" w:hAnsi="Aptos"/>
          <w:sz w:val="22"/>
          <w:szCs w:val="22"/>
        </w:rPr>
        <w:t>15(D) added (EMERGENCY</w:t>
      </w:r>
      <w:r w:rsidR="00836CCA">
        <w:rPr>
          <w:rStyle w:val="InitialStyle"/>
          <w:rFonts w:ascii="Aptos" w:hAnsi="Aptos"/>
          <w:sz w:val="22"/>
          <w:szCs w:val="22"/>
        </w:rPr>
        <w:t>, E</w:t>
      </w:r>
      <w:r w:rsidR="00CE13BF">
        <w:rPr>
          <w:rStyle w:val="InitialStyle"/>
          <w:rFonts w:ascii="Aptos" w:hAnsi="Aptos"/>
          <w:sz w:val="22"/>
          <w:szCs w:val="22"/>
        </w:rPr>
        <w:t xml:space="preserve">xpires </w:t>
      </w:r>
      <w:r w:rsidR="00250F8E">
        <w:rPr>
          <w:rStyle w:val="InitialStyle"/>
          <w:rFonts w:ascii="Aptos" w:hAnsi="Aptos"/>
          <w:sz w:val="22"/>
          <w:szCs w:val="22"/>
        </w:rPr>
        <w:t>August 7, 2002</w:t>
      </w:r>
      <w:r>
        <w:rPr>
          <w:rStyle w:val="InitialStyle"/>
          <w:rFonts w:ascii="Aptos" w:hAnsi="Aptos"/>
          <w:sz w:val="22"/>
          <w:szCs w:val="22"/>
        </w:rPr>
        <w:t>)</w:t>
      </w:r>
    </w:p>
    <w:p w14:paraId="094A5509" w14:textId="5E5F9E48"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June 24, 2002 – Section </w:t>
      </w:r>
      <w:r w:rsidR="00836CCA">
        <w:rPr>
          <w:rStyle w:val="InitialStyle"/>
          <w:rFonts w:ascii="Aptos" w:hAnsi="Aptos"/>
          <w:sz w:val="22"/>
          <w:szCs w:val="22"/>
        </w:rPr>
        <w:t>55.</w:t>
      </w:r>
      <w:r>
        <w:rPr>
          <w:rStyle w:val="InitialStyle"/>
          <w:rFonts w:ascii="Aptos" w:hAnsi="Aptos"/>
          <w:sz w:val="22"/>
          <w:szCs w:val="22"/>
        </w:rPr>
        <w:t>15</w:t>
      </w:r>
    </w:p>
    <w:p w14:paraId="03ACEA4D" w14:textId="093C26B9"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December 17, 2003 – Section </w:t>
      </w:r>
      <w:r w:rsidR="00836CCA">
        <w:rPr>
          <w:rStyle w:val="InitialStyle"/>
          <w:rFonts w:ascii="Aptos" w:hAnsi="Aptos"/>
          <w:sz w:val="22"/>
          <w:szCs w:val="22"/>
        </w:rPr>
        <w:t>55.</w:t>
      </w:r>
      <w:r>
        <w:rPr>
          <w:rStyle w:val="InitialStyle"/>
          <w:rFonts w:ascii="Aptos" w:hAnsi="Aptos"/>
          <w:sz w:val="22"/>
          <w:szCs w:val="22"/>
        </w:rPr>
        <w:t>04(C)</w:t>
      </w:r>
    </w:p>
    <w:p w14:paraId="1BA55003" w14:textId="05D2625D"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April 27, 2004 – Section </w:t>
      </w:r>
      <w:r w:rsidR="00836CCA">
        <w:rPr>
          <w:rStyle w:val="InitialStyle"/>
          <w:rFonts w:ascii="Aptos" w:hAnsi="Aptos"/>
          <w:sz w:val="22"/>
          <w:szCs w:val="22"/>
        </w:rPr>
        <w:t>55.</w:t>
      </w:r>
      <w:r>
        <w:rPr>
          <w:rStyle w:val="InitialStyle"/>
          <w:rFonts w:ascii="Aptos" w:hAnsi="Aptos"/>
          <w:sz w:val="22"/>
          <w:szCs w:val="22"/>
        </w:rPr>
        <w:t>03</w:t>
      </w:r>
    </w:p>
    <w:p w14:paraId="2FFB33DF" w14:textId="4CF2D7C3" w:rsidR="000722E7" w:rsidRDefault="000722E7">
      <w:pPr>
        <w:pStyle w:val="DefaultText"/>
        <w:ind w:left="720"/>
        <w:rPr>
          <w:rStyle w:val="InitialStyle"/>
          <w:rFonts w:ascii="Aptos" w:hAnsi="Aptos"/>
          <w:sz w:val="22"/>
          <w:szCs w:val="22"/>
        </w:rPr>
      </w:pPr>
      <w:r>
        <w:rPr>
          <w:rStyle w:val="InitialStyle"/>
          <w:rFonts w:ascii="Aptos" w:hAnsi="Aptos"/>
          <w:sz w:val="22"/>
          <w:szCs w:val="22"/>
        </w:rPr>
        <w:t xml:space="preserve">August 22, 2004 – Section </w:t>
      </w:r>
      <w:r w:rsidR="00836CCA">
        <w:rPr>
          <w:rStyle w:val="InitialStyle"/>
          <w:rFonts w:ascii="Aptos" w:hAnsi="Aptos"/>
          <w:sz w:val="22"/>
          <w:szCs w:val="22"/>
        </w:rPr>
        <w:t>55.</w:t>
      </w:r>
      <w:r>
        <w:rPr>
          <w:rStyle w:val="InitialStyle"/>
          <w:rFonts w:ascii="Aptos" w:hAnsi="Aptos"/>
          <w:sz w:val="22"/>
          <w:szCs w:val="22"/>
        </w:rPr>
        <w:t>04(B)(1)</w:t>
      </w:r>
      <w:r w:rsidR="000239E2">
        <w:rPr>
          <w:rStyle w:val="InitialStyle"/>
          <w:rFonts w:ascii="Aptos" w:hAnsi="Aptos"/>
          <w:sz w:val="22"/>
          <w:szCs w:val="22"/>
        </w:rPr>
        <w:t xml:space="preserve"> added</w:t>
      </w:r>
    </w:p>
    <w:p w14:paraId="5301AF01" w14:textId="00FEB2AB" w:rsidR="00D22EC5" w:rsidRDefault="00D22EC5">
      <w:pPr>
        <w:pStyle w:val="DefaultText"/>
        <w:ind w:left="720"/>
        <w:rPr>
          <w:rStyle w:val="InitialStyle"/>
          <w:rFonts w:ascii="Aptos" w:hAnsi="Aptos"/>
          <w:sz w:val="22"/>
          <w:szCs w:val="22"/>
        </w:rPr>
      </w:pPr>
      <w:r>
        <w:rPr>
          <w:rStyle w:val="InitialStyle"/>
          <w:rFonts w:ascii="Aptos" w:hAnsi="Aptos"/>
          <w:sz w:val="22"/>
          <w:szCs w:val="22"/>
        </w:rPr>
        <w:t xml:space="preserve">March 11, 2005 – Section </w:t>
      </w:r>
      <w:r w:rsidR="00836CCA">
        <w:rPr>
          <w:rStyle w:val="InitialStyle"/>
          <w:rFonts w:ascii="Aptos" w:hAnsi="Aptos"/>
          <w:sz w:val="22"/>
          <w:szCs w:val="22"/>
        </w:rPr>
        <w:t>55.</w:t>
      </w:r>
      <w:r>
        <w:rPr>
          <w:rStyle w:val="InitialStyle"/>
          <w:rFonts w:ascii="Aptos" w:hAnsi="Aptos"/>
          <w:sz w:val="22"/>
          <w:szCs w:val="22"/>
        </w:rPr>
        <w:t>61</w:t>
      </w:r>
      <w:r w:rsidR="00E60BF7">
        <w:rPr>
          <w:rStyle w:val="InitialStyle"/>
          <w:rFonts w:ascii="Aptos" w:hAnsi="Aptos"/>
          <w:sz w:val="22"/>
          <w:szCs w:val="22"/>
        </w:rPr>
        <w:t xml:space="preserve"> added</w:t>
      </w:r>
      <w:r>
        <w:rPr>
          <w:rStyle w:val="InitialStyle"/>
          <w:rFonts w:ascii="Aptos" w:hAnsi="Aptos"/>
          <w:sz w:val="22"/>
          <w:szCs w:val="22"/>
        </w:rPr>
        <w:t xml:space="preserve"> (EMERGENCY</w:t>
      </w:r>
      <w:r w:rsidR="00836CCA">
        <w:rPr>
          <w:rStyle w:val="InitialStyle"/>
          <w:rFonts w:ascii="Aptos" w:hAnsi="Aptos"/>
          <w:sz w:val="22"/>
          <w:szCs w:val="22"/>
        </w:rPr>
        <w:t xml:space="preserve">, Expires </w:t>
      </w:r>
      <w:r w:rsidR="00250F8E">
        <w:rPr>
          <w:rStyle w:val="InitialStyle"/>
          <w:rFonts w:ascii="Aptos" w:hAnsi="Aptos"/>
          <w:sz w:val="22"/>
          <w:szCs w:val="22"/>
        </w:rPr>
        <w:t>June 9, 2005</w:t>
      </w:r>
      <w:r>
        <w:rPr>
          <w:rStyle w:val="InitialStyle"/>
          <w:rFonts w:ascii="Aptos" w:hAnsi="Aptos"/>
          <w:sz w:val="22"/>
          <w:szCs w:val="22"/>
        </w:rPr>
        <w:t>)</w:t>
      </w:r>
    </w:p>
    <w:p w14:paraId="02A38DA9" w14:textId="6CD3B32C" w:rsidR="003A3B14" w:rsidRDefault="003A3B14">
      <w:pPr>
        <w:pStyle w:val="DefaultText"/>
        <w:ind w:left="720"/>
        <w:rPr>
          <w:rFonts w:ascii="Aptos" w:hAnsi="Aptos" w:cs="Arial"/>
          <w:sz w:val="22"/>
          <w:szCs w:val="22"/>
        </w:rPr>
      </w:pPr>
      <w:r>
        <w:rPr>
          <w:rStyle w:val="InitialStyle"/>
          <w:rFonts w:ascii="Aptos" w:hAnsi="Aptos"/>
          <w:sz w:val="22"/>
          <w:szCs w:val="22"/>
        </w:rPr>
        <w:t xml:space="preserve">June 27, 2006 – Section </w:t>
      </w:r>
      <w:r w:rsidR="00836CCA">
        <w:rPr>
          <w:rStyle w:val="InitialStyle"/>
          <w:rFonts w:ascii="Aptos" w:hAnsi="Aptos"/>
          <w:sz w:val="22"/>
          <w:szCs w:val="22"/>
        </w:rPr>
        <w:t>55.</w:t>
      </w:r>
      <w:r>
        <w:rPr>
          <w:rStyle w:val="InitialStyle"/>
          <w:rFonts w:ascii="Aptos" w:hAnsi="Aptos"/>
          <w:sz w:val="22"/>
          <w:szCs w:val="22"/>
        </w:rPr>
        <w:t>04(D)</w:t>
      </w:r>
      <w:r w:rsidR="00F6100C">
        <w:rPr>
          <w:rFonts w:ascii="Aptos" w:hAnsi="Aptos" w:cs="Arial"/>
          <w:sz w:val="22"/>
          <w:szCs w:val="22"/>
        </w:rPr>
        <w:t xml:space="preserve"> (expires </w:t>
      </w:r>
      <w:r w:rsidR="00250F8E">
        <w:rPr>
          <w:rFonts w:ascii="Aptos" w:hAnsi="Aptos" w:cs="Arial"/>
          <w:sz w:val="22"/>
          <w:szCs w:val="22"/>
        </w:rPr>
        <w:t>December 31, 2007</w:t>
      </w:r>
      <w:r w:rsidR="00F6100C">
        <w:rPr>
          <w:rFonts w:ascii="Aptos" w:hAnsi="Aptos" w:cs="Arial"/>
          <w:sz w:val="22"/>
          <w:szCs w:val="22"/>
        </w:rPr>
        <w:t>)</w:t>
      </w:r>
    </w:p>
    <w:p w14:paraId="577E4D22" w14:textId="1193BECE" w:rsidR="00651423" w:rsidRDefault="00651423">
      <w:pPr>
        <w:pStyle w:val="DefaultText"/>
        <w:ind w:left="720"/>
        <w:rPr>
          <w:rFonts w:ascii="Aptos" w:hAnsi="Aptos" w:cs="Arial"/>
          <w:sz w:val="22"/>
          <w:szCs w:val="22"/>
        </w:rPr>
      </w:pPr>
      <w:r>
        <w:rPr>
          <w:rFonts w:ascii="Aptos" w:hAnsi="Aptos" w:cs="Arial"/>
          <w:sz w:val="22"/>
          <w:szCs w:val="22"/>
        </w:rPr>
        <w:t xml:space="preserve">January 24, 2007 – Section </w:t>
      </w:r>
      <w:r w:rsidR="00836CCA">
        <w:rPr>
          <w:rFonts w:ascii="Aptos" w:hAnsi="Aptos" w:cs="Arial"/>
          <w:sz w:val="22"/>
          <w:szCs w:val="22"/>
        </w:rPr>
        <w:t>55.</w:t>
      </w:r>
      <w:r>
        <w:rPr>
          <w:rFonts w:ascii="Aptos" w:hAnsi="Aptos" w:cs="Arial"/>
          <w:sz w:val="22"/>
          <w:szCs w:val="22"/>
        </w:rPr>
        <w:t>58</w:t>
      </w:r>
    </w:p>
    <w:p w14:paraId="2361E8CC" w14:textId="7186160A" w:rsidR="00223719" w:rsidRDefault="00223719" w:rsidP="00223719">
      <w:pPr>
        <w:pStyle w:val="DefaultText"/>
        <w:ind w:left="720"/>
        <w:rPr>
          <w:rFonts w:ascii="Aptos" w:hAnsi="Aptos" w:cs="Arial"/>
          <w:sz w:val="22"/>
          <w:szCs w:val="22"/>
        </w:rPr>
      </w:pPr>
      <w:r>
        <w:rPr>
          <w:rFonts w:ascii="Aptos" w:hAnsi="Aptos" w:cs="Arial"/>
          <w:sz w:val="22"/>
          <w:szCs w:val="22"/>
        </w:rPr>
        <w:t>March 4, 2007 – Section</w:t>
      </w:r>
      <w:r w:rsidR="00836CCA">
        <w:rPr>
          <w:rFonts w:ascii="Aptos" w:hAnsi="Aptos" w:cs="Arial"/>
          <w:sz w:val="22"/>
          <w:szCs w:val="22"/>
        </w:rPr>
        <w:t>s</w:t>
      </w:r>
      <w:r>
        <w:rPr>
          <w:rFonts w:ascii="Aptos" w:hAnsi="Aptos" w:cs="Arial"/>
          <w:sz w:val="22"/>
          <w:szCs w:val="22"/>
        </w:rPr>
        <w:t xml:space="preserve"> </w:t>
      </w:r>
      <w:r w:rsidR="00836CCA">
        <w:rPr>
          <w:rFonts w:ascii="Aptos" w:hAnsi="Aptos" w:cs="Arial"/>
          <w:sz w:val="22"/>
          <w:szCs w:val="22"/>
        </w:rPr>
        <w:t>55.</w:t>
      </w:r>
      <w:r>
        <w:rPr>
          <w:rFonts w:ascii="Aptos" w:hAnsi="Aptos" w:cs="Arial"/>
          <w:sz w:val="22"/>
          <w:szCs w:val="22"/>
        </w:rPr>
        <w:t>06(</w:t>
      </w:r>
      <w:proofErr w:type="gramStart"/>
      <w:r>
        <w:rPr>
          <w:rFonts w:ascii="Aptos" w:hAnsi="Aptos" w:cs="Arial"/>
          <w:sz w:val="22"/>
          <w:szCs w:val="22"/>
        </w:rPr>
        <w:t>A</w:t>
      </w:r>
      <w:r w:rsidR="00836CCA">
        <w:rPr>
          <w:rFonts w:ascii="Aptos" w:hAnsi="Aptos" w:cs="Arial"/>
          <w:sz w:val="22"/>
          <w:szCs w:val="22"/>
        </w:rPr>
        <w:t>,</w:t>
      </w:r>
      <w:r>
        <w:rPr>
          <w:rFonts w:ascii="Aptos" w:hAnsi="Aptos" w:cs="Arial"/>
          <w:sz w:val="22"/>
          <w:szCs w:val="22"/>
        </w:rPr>
        <w:t>B</w:t>
      </w:r>
      <w:proofErr w:type="gramEnd"/>
      <w:r>
        <w:rPr>
          <w:rFonts w:ascii="Aptos" w:hAnsi="Aptos" w:cs="Arial"/>
          <w:sz w:val="22"/>
          <w:szCs w:val="22"/>
        </w:rPr>
        <w:t xml:space="preserve">); </w:t>
      </w:r>
      <w:r w:rsidR="00836CCA">
        <w:rPr>
          <w:rFonts w:ascii="Aptos" w:hAnsi="Aptos" w:cs="Arial"/>
          <w:sz w:val="22"/>
          <w:szCs w:val="22"/>
        </w:rPr>
        <w:t>55.</w:t>
      </w:r>
      <w:r>
        <w:rPr>
          <w:rFonts w:ascii="Aptos" w:hAnsi="Aptos" w:cs="Arial"/>
          <w:sz w:val="22"/>
          <w:szCs w:val="22"/>
        </w:rPr>
        <w:t>30</w:t>
      </w:r>
    </w:p>
    <w:p w14:paraId="7E2CA39C" w14:textId="5E53A07C" w:rsidR="00870C5A" w:rsidRDefault="00870C5A" w:rsidP="00223719">
      <w:pPr>
        <w:pStyle w:val="DefaultText"/>
        <w:ind w:left="720"/>
        <w:rPr>
          <w:rFonts w:ascii="Aptos" w:hAnsi="Aptos" w:cs="Arial"/>
          <w:sz w:val="22"/>
          <w:szCs w:val="22"/>
        </w:rPr>
      </w:pPr>
      <w:r>
        <w:rPr>
          <w:rFonts w:ascii="Aptos" w:hAnsi="Aptos" w:cs="Arial"/>
          <w:sz w:val="22"/>
          <w:szCs w:val="22"/>
        </w:rPr>
        <w:t xml:space="preserve">February 25, 2008 – Section </w:t>
      </w:r>
      <w:r w:rsidR="00836CCA">
        <w:rPr>
          <w:rFonts w:ascii="Aptos" w:hAnsi="Aptos" w:cs="Arial"/>
          <w:sz w:val="22"/>
          <w:szCs w:val="22"/>
        </w:rPr>
        <w:t>55.</w:t>
      </w:r>
      <w:r>
        <w:rPr>
          <w:rFonts w:ascii="Aptos" w:hAnsi="Aptos" w:cs="Arial"/>
          <w:sz w:val="22"/>
          <w:szCs w:val="22"/>
        </w:rPr>
        <w:t>04(D)</w:t>
      </w:r>
    </w:p>
    <w:p w14:paraId="118D9F25" w14:textId="3F8A9B91" w:rsidR="00D50803" w:rsidRDefault="00D50803" w:rsidP="00223719">
      <w:pPr>
        <w:pStyle w:val="DefaultText"/>
        <w:ind w:left="720"/>
        <w:rPr>
          <w:rFonts w:ascii="Aptos" w:hAnsi="Aptos" w:cs="Arial"/>
          <w:sz w:val="22"/>
          <w:szCs w:val="22"/>
        </w:rPr>
      </w:pPr>
      <w:r>
        <w:rPr>
          <w:rFonts w:ascii="Aptos" w:hAnsi="Aptos" w:cs="Arial"/>
          <w:sz w:val="22"/>
          <w:szCs w:val="22"/>
        </w:rPr>
        <w:t xml:space="preserve">July 20, 2009 – Section </w:t>
      </w:r>
      <w:r w:rsidR="00836CCA">
        <w:rPr>
          <w:rFonts w:ascii="Aptos" w:hAnsi="Aptos" w:cs="Arial"/>
          <w:sz w:val="22"/>
          <w:szCs w:val="22"/>
        </w:rPr>
        <w:t>55.</w:t>
      </w:r>
      <w:r>
        <w:rPr>
          <w:rFonts w:ascii="Aptos" w:hAnsi="Aptos" w:cs="Arial"/>
          <w:sz w:val="22"/>
          <w:szCs w:val="22"/>
        </w:rPr>
        <w:t>90</w:t>
      </w:r>
      <w:r w:rsidR="0039635E">
        <w:rPr>
          <w:rFonts w:ascii="Aptos" w:hAnsi="Aptos" w:cs="Arial"/>
          <w:sz w:val="22"/>
          <w:szCs w:val="22"/>
        </w:rPr>
        <w:t xml:space="preserve"> (</w:t>
      </w:r>
      <w:r w:rsidR="00836CCA">
        <w:rPr>
          <w:rFonts w:ascii="Aptos" w:hAnsi="Aptos" w:cs="Arial"/>
          <w:sz w:val="22"/>
          <w:szCs w:val="22"/>
        </w:rPr>
        <w:t xml:space="preserve">Expires </w:t>
      </w:r>
      <w:r w:rsidR="00250F8E">
        <w:rPr>
          <w:rFonts w:ascii="Aptos" w:hAnsi="Aptos" w:cs="Arial"/>
          <w:sz w:val="22"/>
          <w:szCs w:val="22"/>
        </w:rPr>
        <w:t>June 1, 2010</w:t>
      </w:r>
      <w:r w:rsidR="0039635E">
        <w:rPr>
          <w:rFonts w:ascii="Aptos" w:hAnsi="Aptos" w:cs="Arial"/>
          <w:sz w:val="22"/>
          <w:szCs w:val="22"/>
        </w:rPr>
        <w:t>)</w:t>
      </w:r>
    </w:p>
    <w:p w14:paraId="011F1182" w14:textId="3F66D508" w:rsidR="00A30A0F" w:rsidRDefault="00A30A0F" w:rsidP="00223719">
      <w:pPr>
        <w:pStyle w:val="DefaultText"/>
        <w:ind w:left="720"/>
        <w:rPr>
          <w:rFonts w:ascii="Aptos" w:hAnsi="Aptos" w:cs="Arial"/>
          <w:sz w:val="22"/>
          <w:szCs w:val="22"/>
        </w:rPr>
      </w:pPr>
      <w:r>
        <w:rPr>
          <w:rFonts w:ascii="Aptos" w:hAnsi="Aptos" w:cs="Arial"/>
          <w:sz w:val="22"/>
          <w:szCs w:val="22"/>
        </w:rPr>
        <w:t xml:space="preserve">December 21, 2009 – Sections </w:t>
      </w:r>
      <w:r w:rsidR="00836CCA">
        <w:rPr>
          <w:rFonts w:ascii="Aptos" w:hAnsi="Aptos" w:cs="Arial"/>
          <w:sz w:val="22"/>
          <w:szCs w:val="22"/>
        </w:rPr>
        <w:t>55.2</w:t>
      </w:r>
      <w:r>
        <w:rPr>
          <w:rFonts w:ascii="Aptos" w:hAnsi="Aptos" w:cs="Arial"/>
          <w:sz w:val="22"/>
          <w:szCs w:val="22"/>
        </w:rPr>
        <w:t>0</w:t>
      </w:r>
      <w:r w:rsidR="00836CCA">
        <w:rPr>
          <w:rFonts w:ascii="Aptos" w:hAnsi="Aptos" w:cs="Arial"/>
          <w:sz w:val="22"/>
          <w:szCs w:val="22"/>
        </w:rPr>
        <w:t>,</w:t>
      </w:r>
      <w:r>
        <w:rPr>
          <w:rFonts w:ascii="Aptos" w:hAnsi="Aptos" w:cs="Arial"/>
          <w:sz w:val="22"/>
          <w:szCs w:val="22"/>
        </w:rPr>
        <w:t xml:space="preserve"> </w:t>
      </w:r>
      <w:r w:rsidR="00836CCA">
        <w:rPr>
          <w:rFonts w:ascii="Aptos" w:hAnsi="Aptos" w:cs="Arial"/>
          <w:sz w:val="22"/>
          <w:szCs w:val="22"/>
        </w:rPr>
        <w:t>55.</w:t>
      </w:r>
      <w:r>
        <w:rPr>
          <w:rFonts w:ascii="Aptos" w:hAnsi="Aptos" w:cs="Arial"/>
          <w:sz w:val="22"/>
          <w:szCs w:val="22"/>
        </w:rPr>
        <w:t>60</w:t>
      </w:r>
      <w:r w:rsidR="00836CCA">
        <w:rPr>
          <w:rFonts w:ascii="Aptos" w:hAnsi="Aptos" w:cs="Arial"/>
          <w:sz w:val="22"/>
          <w:szCs w:val="22"/>
        </w:rPr>
        <w:t>, 55.</w:t>
      </w:r>
      <w:r>
        <w:rPr>
          <w:rFonts w:ascii="Aptos" w:hAnsi="Aptos" w:cs="Arial"/>
          <w:sz w:val="22"/>
          <w:szCs w:val="22"/>
        </w:rPr>
        <w:t>97</w:t>
      </w:r>
    </w:p>
    <w:p w14:paraId="1FEF4B25" w14:textId="575BDA49" w:rsidR="00D373E9" w:rsidRDefault="00D373E9" w:rsidP="00223719">
      <w:pPr>
        <w:pStyle w:val="DefaultText"/>
        <w:ind w:left="720"/>
        <w:rPr>
          <w:rFonts w:ascii="Aptos" w:hAnsi="Aptos" w:cs="Arial"/>
          <w:sz w:val="22"/>
          <w:szCs w:val="22"/>
        </w:rPr>
      </w:pPr>
      <w:r>
        <w:rPr>
          <w:rFonts w:ascii="Aptos" w:hAnsi="Aptos" w:cs="Arial"/>
          <w:sz w:val="22"/>
          <w:szCs w:val="22"/>
        </w:rPr>
        <w:t xml:space="preserve">June 21, 2010 – Section </w:t>
      </w:r>
      <w:r w:rsidR="00836CCA">
        <w:rPr>
          <w:rFonts w:ascii="Aptos" w:hAnsi="Aptos" w:cs="Arial"/>
          <w:sz w:val="22"/>
          <w:szCs w:val="22"/>
        </w:rPr>
        <w:t>55.</w:t>
      </w:r>
      <w:r>
        <w:rPr>
          <w:rFonts w:ascii="Aptos" w:hAnsi="Aptos" w:cs="Arial"/>
          <w:sz w:val="22"/>
          <w:szCs w:val="22"/>
        </w:rPr>
        <w:t>90</w:t>
      </w:r>
    </w:p>
    <w:p w14:paraId="3A2296A5" w14:textId="70B0008F" w:rsidR="00074805" w:rsidRDefault="00074805" w:rsidP="00223719">
      <w:pPr>
        <w:pStyle w:val="DefaultText"/>
        <w:ind w:left="720"/>
        <w:rPr>
          <w:rFonts w:ascii="Aptos" w:hAnsi="Aptos" w:cs="Arial"/>
          <w:sz w:val="22"/>
          <w:szCs w:val="22"/>
        </w:rPr>
      </w:pPr>
      <w:r>
        <w:rPr>
          <w:rFonts w:ascii="Aptos" w:hAnsi="Aptos" w:cs="Arial"/>
          <w:sz w:val="22"/>
          <w:szCs w:val="22"/>
        </w:rPr>
        <w:t xml:space="preserve">September 20, 2010 – Section </w:t>
      </w:r>
      <w:r w:rsidR="00836CCA">
        <w:rPr>
          <w:rFonts w:ascii="Aptos" w:hAnsi="Aptos" w:cs="Arial"/>
          <w:sz w:val="22"/>
          <w:szCs w:val="22"/>
        </w:rPr>
        <w:t>55.</w:t>
      </w:r>
      <w:r>
        <w:rPr>
          <w:rFonts w:ascii="Aptos" w:hAnsi="Aptos" w:cs="Arial"/>
          <w:sz w:val="22"/>
          <w:szCs w:val="22"/>
        </w:rPr>
        <w:t>90</w:t>
      </w:r>
      <w:r w:rsidR="00836CCA">
        <w:rPr>
          <w:rFonts w:ascii="Aptos" w:hAnsi="Aptos" w:cs="Arial"/>
          <w:sz w:val="22"/>
          <w:szCs w:val="22"/>
        </w:rPr>
        <w:t xml:space="preserve">, </w:t>
      </w:r>
      <w:r w:rsidR="00C42C76">
        <w:rPr>
          <w:rFonts w:ascii="Aptos" w:hAnsi="Aptos" w:cs="Arial"/>
          <w:sz w:val="22"/>
          <w:szCs w:val="22"/>
        </w:rPr>
        <w:t>moved to Chapter 41.30</w:t>
      </w:r>
    </w:p>
    <w:p w14:paraId="5BFA12DE" w14:textId="6C470342" w:rsidR="00591E1E" w:rsidRDefault="00591E1E" w:rsidP="00223719">
      <w:pPr>
        <w:pStyle w:val="DefaultText"/>
        <w:ind w:left="720"/>
        <w:rPr>
          <w:rFonts w:ascii="Aptos" w:hAnsi="Aptos" w:cs="Arial"/>
          <w:sz w:val="22"/>
          <w:szCs w:val="22"/>
        </w:rPr>
      </w:pPr>
      <w:r>
        <w:rPr>
          <w:rFonts w:ascii="Aptos" w:hAnsi="Aptos" w:cs="Arial"/>
          <w:sz w:val="22"/>
          <w:szCs w:val="22"/>
        </w:rPr>
        <w:t xml:space="preserve">October 26, 2010 – Sections </w:t>
      </w:r>
      <w:r w:rsidR="00836CCA">
        <w:rPr>
          <w:rFonts w:ascii="Aptos" w:hAnsi="Aptos" w:cs="Arial"/>
          <w:sz w:val="22"/>
          <w:szCs w:val="22"/>
        </w:rPr>
        <w:t>55.</w:t>
      </w:r>
      <w:r>
        <w:rPr>
          <w:rFonts w:ascii="Aptos" w:hAnsi="Aptos" w:cs="Arial"/>
          <w:sz w:val="22"/>
          <w:szCs w:val="22"/>
        </w:rPr>
        <w:t>04</w:t>
      </w:r>
      <w:r w:rsidR="00836CCA">
        <w:rPr>
          <w:rFonts w:ascii="Aptos" w:hAnsi="Aptos" w:cs="Arial"/>
          <w:sz w:val="22"/>
          <w:szCs w:val="22"/>
        </w:rPr>
        <w:t>, 55.</w:t>
      </w:r>
      <w:r>
        <w:rPr>
          <w:rFonts w:ascii="Aptos" w:hAnsi="Aptos" w:cs="Arial"/>
          <w:sz w:val="22"/>
          <w:szCs w:val="22"/>
        </w:rPr>
        <w:t>06</w:t>
      </w:r>
    </w:p>
    <w:p w14:paraId="0348D4F2" w14:textId="77777777" w:rsidR="00FA4FF8" w:rsidRDefault="002C5741" w:rsidP="00223719">
      <w:pPr>
        <w:pStyle w:val="DefaultText"/>
        <w:ind w:left="720"/>
        <w:rPr>
          <w:rFonts w:ascii="Aptos" w:hAnsi="Aptos" w:cs="Arial"/>
          <w:sz w:val="22"/>
          <w:szCs w:val="22"/>
        </w:rPr>
      </w:pPr>
      <w:r>
        <w:rPr>
          <w:rFonts w:ascii="Aptos" w:hAnsi="Aptos" w:cs="Arial"/>
          <w:sz w:val="22"/>
          <w:szCs w:val="22"/>
        </w:rPr>
        <w:t>July 23</w:t>
      </w:r>
      <w:r w:rsidR="009F0CA3">
        <w:rPr>
          <w:rFonts w:ascii="Aptos" w:hAnsi="Aptos" w:cs="Arial"/>
          <w:sz w:val="22"/>
          <w:szCs w:val="22"/>
        </w:rPr>
        <w:t xml:space="preserve">, 2012 </w:t>
      </w:r>
      <w:r w:rsidR="001D5CF6">
        <w:rPr>
          <w:rFonts w:ascii="Aptos" w:hAnsi="Aptos" w:cs="Arial"/>
          <w:sz w:val="22"/>
          <w:szCs w:val="22"/>
        </w:rPr>
        <w:t>–</w:t>
      </w:r>
      <w:r w:rsidR="009F0CA3">
        <w:rPr>
          <w:rFonts w:ascii="Aptos" w:hAnsi="Aptos" w:cs="Arial"/>
          <w:sz w:val="22"/>
          <w:szCs w:val="22"/>
        </w:rPr>
        <w:t xml:space="preserve"> </w:t>
      </w:r>
      <w:r w:rsidR="001D5CF6">
        <w:rPr>
          <w:rFonts w:ascii="Aptos" w:hAnsi="Aptos" w:cs="Arial"/>
          <w:sz w:val="22"/>
          <w:szCs w:val="22"/>
        </w:rPr>
        <w:t xml:space="preserve">Sections </w:t>
      </w:r>
      <w:r w:rsidR="00836CCA">
        <w:rPr>
          <w:rFonts w:ascii="Aptos" w:hAnsi="Aptos" w:cs="Arial"/>
          <w:sz w:val="22"/>
          <w:szCs w:val="22"/>
        </w:rPr>
        <w:t>55.</w:t>
      </w:r>
      <w:r w:rsidR="001D5CF6">
        <w:rPr>
          <w:rFonts w:ascii="Aptos" w:hAnsi="Aptos" w:cs="Arial"/>
          <w:sz w:val="22"/>
          <w:szCs w:val="22"/>
        </w:rPr>
        <w:t>01</w:t>
      </w:r>
      <w:r w:rsidR="00836CCA">
        <w:rPr>
          <w:rFonts w:ascii="Aptos" w:hAnsi="Aptos" w:cs="Arial"/>
          <w:sz w:val="22"/>
          <w:szCs w:val="22"/>
        </w:rPr>
        <w:t>, 55.</w:t>
      </w:r>
      <w:r w:rsidR="001D5CF6">
        <w:rPr>
          <w:rFonts w:ascii="Aptos" w:hAnsi="Aptos" w:cs="Arial"/>
          <w:sz w:val="22"/>
          <w:szCs w:val="22"/>
        </w:rPr>
        <w:t>0</w:t>
      </w:r>
      <w:r w:rsidR="00836CCA">
        <w:rPr>
          <w:rFonts w:ascii="Aptos" w:hAnsi="Aptos" w:cs="Arial"/>
          <w:sz w:val="22"/>
          <w:szCs w:val="22"/>
        </w:rPr>
        <w:t>3</w:t>
      </w:r>
      <w:r w:rsidR="001D5CF6">
        <w:rPr>
          <w:rFonts w:ascii="Aptos" w:hAnsi="Aptos" w:cs="Arial"/>
          <w:sz w:val="22"/>
          <w:szCs w:val="22"/>
        </w:rPr>
        <w:t xml:space="preserve"> </w:t>
      </w:r>
      <w:r w:rsidR="00836CCA">
        <w:rPr>
          <w:rFonts w:ascii="Aptos" w:hAnsi="Aptos" w:cs="Arial"/>
          <w:sz w:val="22"/>
          <w:szCs w:val="22"/>
        </w:rPr>
        <w:t>55.</w:t>
      </w:r>
      <w:r w:rsidR="001D5CF6">
        <w:rPr>
          <w:rFonts w:ascii="Aptos" w:hAnsi="Aptos" w:cs="Arial"/>
          <w:sz w:val="22"/>
          <w:szCs w:val="22"/>
        </w:rPr>
        <w:t>06</w:t>
      </w:r>
      <w:r w:rsidR="00836CCA">
        <w:rPr>
          <w:rFonts w:ascii="Aptos" w:hAnsi="Aptos" w:cs="Arial"/>
          <w:sz w:val="22"/>
          <w:szCs w:val="22"/>
        </w:rPr>
        <w:t>,</w:t>
      </w:r>
      <w:r w:rsidR="001D5CF6">
        <w:rPr>
          <w:rFonts w:ascii="Aptos" w:hAnsi="Aptos" w:cs="Arial"/>
          <w:sz w:val="22"/>
          <w:szCs w:val="22"/>
        </w:rPr>
        <w:t xml:space="preserve"> </w:t>
      </w:r>
      <w:r w:rsidR="00836CCA">
        <w:rPr>
          <w:rFonts w:ascii="Aptos" w:hAnsi="Aptos" w:cs="Arial"/>
          <w:sz w:val="22"/>
          <w:szCs w:val="22"/>
        </w:rPr>
        <w:t>55.</w:t>
      </w:r>
      <w:r w:rsidR="001D5CF6">
        <w:rPr>
          <w:rFonts w:ascii="Aptos" w:hAnsi="Aptos" w:cs="Arial"/>
          <w:sz w:val="22"/>
          <w:szCs w:val="22"/>
        </w:rPr>
        <w:t>10</w:t>
      </w:r>
      <w:r w:rsidR="00836CCA">
        <w:rPr>
          <w:rFonts w:ascii="Aptos" w:hAnsi="Aptos" w:cs="Arial"/>
          <w:sz w:val="22"/>
          <w:szCs w:val="22"/>
        </w:rPr>
        <w:t>,</w:t>
      </w:r>
      <w:r w:rsidR="001D5CF6">
        <w:rPr>
          <w:rFonts w:ascii="Aptos" w:hAnsi="Aptos" w:cs="Arial"/>
          <w:sz w:val="22"/>
          <w:szCs w:val="22"/>
        </w:rPr>
        <w:t xml:space="preserve"> </w:t>
      </w:r>
      <w:r w:rsidR="00836CCA">
        <w:rPr>
          <w:rFonts w:ascii="Aptos" w:hAnsi="Aptos" w:cs="Arial"/>
          <w:sz w:val="22"/>
          <w:szCs w:val="22"/>
        </w:rPr>
        <w:t>55.</w:t>
      </w:r>
      <w:r w:rsidR="001D5CF6">
        <w:rPr>
          <w:rFonts w:ascii="Aptos" w:hAnsi="Aptos" w:cs="Arial"/>
          <w:sz w:val="22"/>
          <w:szCs w:val="22"/>
        </w:rPr>
        <w:t>20</w:t>
      </w:r>
      <w:r w:rsidR="00836CCA">
        <w:rPr>
          <w:rFonts w:ascii="Aptos" w:hAnsi="Aptos" w:cs="Arial"/>
          <w:sz w:val="22"/>
          <w:szCs w:val="22"/>
        </w:rPr>
        <w:t>,</w:t>
      </w:r>
      <w:r w:rsidR="001D5CF6">
        <w:rPr>
          <w:rFonts w:ascii="Aptos" w:hAnsi="Aptos" w:cs="Arial"/>
          <w:sz w:val="22"/>
          <w:szCs w:val="22"/>
        </w:rPr>
        <w:t xml:space="preserve"> </w:t>
      </w:r>
      <w:r w:rsidR="00836CCA">
        <w:rPr>
          <w:rFonts w:ascii="Aptos" w:hAnsi="Aptos" w:cs="Arial"/>
          <w:sz w:val="22"/>
          <w:szCs w:val="22"/>
        </w:rPr>
        <w:t>55.</w:t>
      </w:r>
      <w:r w:rsidR="001D5CF6">
        <w:rPr>
          <w:rFonts w:ascii="Aptos" w:hAnsi="Aptos" w:cs="Arial"/>
          <w:sz w:val="22"/>
          <w:szCs w:val="22"/>
        </w:rPr>
        <w:t>45</w:t>
      </w:r>
      <w:r w:rsidR="00836CCA">
        <w:rPr>
          <w:rFonts w:ascii="Aptos" w:hAnsi="Aptos" w:cs="Arial"/>
          <w:sz w:val="22"/>
          <w:szCs w:val="22"/>
        </w:rPr>
        <w:t>,</w:t>
      </w:r>
      <w:r w:rsidR="001D5CF6">
        <w:rPr>
          <w:rFonts w:ascii="Aptos" w:hAnsi="Aptos" w:cs="Arial"/>
          <w:sz w:val="22"/>
          <w:szCs w:val="22"/>
        </w:rPr>
        <w:t xml:space="preserve"> </w:t>
      </w:r>
      <w:r w:rsidR="00836CCA">
        <w:rPr>
          <w:rFonts w:ascii="Aptos" w:hAnsi="Aptos" w:cs="Arial"/>
          <w:sz w:val="22"/>
          <w:szCs w:val="22"/>
        </w:rPr>
        <w:t>55.</w:t>
      </w:r>
      <w:r w:rsidR="001D5CF6">
        <w:rPr>
          <w:rFonts w:ascii="Aptos" w:hAnsi="Aptos" w:cs="Arial"/>
          <w:sz w:val="22"/>
          <w:szCs w:val="22"/>
        </w:rPr>
        <w:t>56</w:t>
      </w:r>
      <w:r w:rsidR="00836CCA">
        <w:rPr>
          <w:rFonts w:ascii="Aptos" w:hAnsi="Aptos" w:cs="Arial"/>
          <w:sz w:val="22"/>
          <w:szCs w:val="22"/>
        </w:rPr>
        <w:t>, 55.</w:t>
      </w:r>
      <w:r w:rsidR="001D5CF6">
        <w:rPr>
          <w:rFonts w:ascii="Aptos" w:hAnsi="Aptos" w:cs="Arial"/>
          <w:sz w:val="22"/>
          <w:szCs w:val="22"/>
        </w:rPr>
        <w:t>60</w:t>
      </w:r>
      <w:r w:rsidR="00836CCA">
        <w:rPr>
          <w:rFonts w:ascii="Aptos" w:hAnsi="Aptos" w:cs="Arial"/>
          <w:sz w:val="22"/>
          <w:szCs w:val="22"/>
        </w:rPr>
        <w:t>,</w:t>
      </w:r>
      <w:r w:rsidR="001D5CF6">
        <w:rPr>
          <w:rFonts w:ascii="Aptos" w:hAnsi="Aptos" w:cs="Arial"/>
          <w:sz w:val="22"/>
          <w:szCs w:val="22"/>
        </w:rPr>
        <w:t xml:space="preserve"> </w:t>
      </w:r>
      <w:r w:rsidR="00836CCA">
        <w:rPr>
          <w:rFonts w:ascii="Aptos" w:hAnsi="Aptos" w:cs="Arial"/>
          <w:sz w:val="22"/>
          <w:szCs w:val="22"/>
        </w:rPr>
        <w:t>55.</w:t>
      </w:r>
      <w:r w:rsidR="001D5CF6">
        <w:rPr>
          <w:rFonts w:ascii="Aptos" w:hAnsi="Aptos" w:cs="Arial"/>
          <w:sz w:val="22"/>
          <w:szCs w:val="22"/>
        </w:rPr>
        <w:t>70</w:t>
      </w:r>
      <w:r w:rsidR="00836CCA">
        <w:rPr>
          <w:rFonts w:ascii="Aptos" w:hAnsi="Aptos" w:cs="Arial"/>
          <w:sz w:val="22"/>
          <w:szCs w:val="22"/>
        </w:rPr>
        <w:t>,</w:t>
      </w:r>
      <w:r w:rsidR="001D5CF6">
        <w:rPr>
          <w:rFonts w:ascii="Aptos" w:hAnsi="Aptos" w:cs="Arial"/>
          <w:sz w:val="22"/>
          <w:szCs w:val="22"/>
        </w:rPr>
        <w:t xml:space="preserve"> </w:t>
      </w:r>
      <w:r w:rsidR="00836CCA">
        <w:rPr>
          <w:rFonts w:ascii="Aptos" w:hAnsi="Aptos" w:cs="Arial"/>
          <w:sz w:val="22"/>
          <w:szCs w:val="22"/>
        </w:rPr>
        <w:t>55.</w:t>
      </w:r>
      <w:r w:rsidR="001D5CF6">
        <w:rPr>
          <w:rFonts w:ascii="Aptos" w:hAnsi="Aptos" w:cs="Arial"/>
          <w:sz w:val="22"/>
          <w:szCs w:val="22"/>
        </w:rPr>
        <w:t>85</w:t>
      </w:r>
      <w:r w:rsidR="00836CCA">
        <w:rPr>
          <w:rFonts w:ascii="Aptos" w:hAnsi="Aptos" w:cs="Arial"/>
          <w:sz w:val="22"/>
          <w:szCs w:val="22"/>
        </w:rPr>
        <w:t>,</w:t>
      </w:r>
      <w:r w:rsidR="001D5CF6">
        <w:rPr>
          <w:rFonts w:ascii="Aptos" w:hAnsi="Aptos" w:cs="Arial"/>
          <w:sz w:val="22"/>
          <w:szCs w:val="22"/>
        </w:rPr>
        <w:t xml:space="preserve"> </w:t>
      </w:r>
    </w:p>
    <w:p w14:paraId="23B2A56B" w14:textId="09EDCFC8" w:rsidR="009F0CA3" w:rsidRDefault="00836CCA" w:rsidP="00FA4FF8">
      <w:pPr>
        <w:pStyle w:val="DefaultText"/>
        <w:ind w:left="720" w:firstLine="360"/>
        <w:rPr>
          <w:rFonts w:ascii="Aptos" w:hAnsi="Aptos" w:cs="Arial"/>
          <w:sz w:val="22"/>
          <w:szCs w:val="22"/>
        </w:rPr>
      </w:pPr>
      <w:r>
        <w:rPr>
          <w:rFonts w:ascii="Aptos" w:hAnsi="Aptos" w:cs="Arial"/>
          <w:sz w:val="22"/>
          <w:szCs w:val="22"/>
        </w:rPr>
        <w:t>55.</w:t>
      </w:r>
      <w:r w:rsidR="001D5CF6">
        <w:rPr>
          <w:rFonts w:ascii="Aptos" w:hAnsi="Aptos" w:cs="Arial"/>
          <w:sz w:val="22"/>
          <w:szCs w:val="22"/>
        </w:rPr>
        <w:t>94</w:t>
      </w:r>
      <w:r>
        <w:rPr>
          <w:rFonts w:ascii="Aptos" w:hAnsi="Aptos" w:cs="Arial"/>
          <w:sz w:val="22"/>
          <w:szCs w:val="22"/>
        </w:rPr>
        <w:t>, 55.</w:t>
      </w:r>
      <w:r w:rsidR="001D5CF6">
        <w:rPr>
          <w:rFonts w:ascii="Aptos" w:hAnsi="Aptos" w:cs="Arial"/>
          <w:sz w:val="22"/>
          <w:szCs w:val="22"/>
        </w:rPr>
        <w:t>95</w:t>
      </w:r>
      <w:r>
        <w:rPr>
          <w:rFonts w:ascii="Aptos" w:hAnsi="Aptos" w:cs="Arial"/>
          <w:sz w:val="22"/>
          <w:szCs w:val="22"/>
        </w:rPr>
        <w:t>,</w:t>
      </w:r>
      <w:r w:rsidR="001D5CF6">
        <w:rPr>
          <w:rFonts w:ascii="Aptos" w:hAnsi="Aptos" w:cs="Arial"/>
          <w:sz w:val="22"/>
          <w:szCs w:val="22"/>
        </w:rPr>
        <w:t xml:space="preserve"> </w:t>
      </w:r>
      <w:r>
        <w:rPr>
          <w:rFonts w:ascii="Aptos" w:hAnsi="Aptos" w:cs="Arial"/>
          <w:sz w:val="22"/>
          <w:szCs w:val="22"/>
        </w:rPr>
        <w:t>55.</w:t>
      </w:r>
      <w:r w:rsidR="001D5CF6">
        <w:rPr>
          <w:rFonts w:ascii="Aptos" w:hAnsi="Aptos" w:cs="Arial"/>
          <w:sz w:val="22"/>
          <w:szCs w:val="22"/>
        </w:rPr>
        <w:t>96</w:t>
      </w:r>
      <w:r>
        <w:rPr>
          <w:rFonts w:ascii="Aptos" w:hAnsi="Aptos" w:cs="Arial"/>
          <w:sz w:val="22"/>
          <w:szCs w:val="22"/>
        </w:rPr>
        <w:t>, 55.9</w:t>
      </w:r>
      <w:r w:rsidR="001D5CF6">
        <w:rPr>
          <w:rFonts w:ascii="Aptos" w:hAnsi="Aptos" w:cs="Arial"/>
          <w:sz w:val="22"/>
          <w:szCs w:val="22"/>
        </w:rPr>
        <w:t>8</w:t>
      </w:r>
      <w:r>
        <w:rPr>
          <w:rFonts w:ascii="Aptos" w:hAnsi="Aptos" w:cs="Arial"/>
          <w:sz w:val="22"/>
          <w:szCs w:val="22"/>
        </w:rPr>
        <w:t>, 55.</w:t>
      </w:r>
      <w:r w:rsidR="001D5CF6">
        <w:rPr>
          <w:rFonts w:ascii="Aptos" w:hAnsi="Aptos" w:cs="Arial"/>
          <w:sz w:val="22"/>
          <w:szCs w:val="22"/>
        </w:rPr>
        <w:t xml:space="preserve">99 </w:t>
      </w:r>
    </w:p>
    <w:p w14:paraId="1780BA63" w14:textId="447EF095" w:rsidR="001D5CF6" w:rsidRDefault="00A8568D" w:rsidP="00223719">
      <w:pPr>
        <w:pStyle w:val="DefaultText"/>
        <w:ind w:left="720"/>
        <w:rPr>
          <w:rStyle w:val="InitialStyle"/>
          <w:rFonts w:ascii="Aptos" w:hAnsi="Aptos" w:cs="Arial"/>
          <w:sz w:val="22"/>
          <w:szCs w:val="22"/>
        </w:rPr>
      </w:pPr>
      <w:r>
        <w:rPr>
          <w:rStyle w:val="InitialStyle"/>
          <w:rFonts w:ascii="Aptos" w:hAnsi="Aptos" w:cs="Arial"/>
          <w:sz w:val="22"/>
          <w:szCs w:val="22"/>
        </w:rPr>
        <w:t>January 31, 2013</w:t>
      </w:r>
      <w:r w:rsidR="00FA4FF8" w:rsidRPr="00FA4FF8">
        <w:rPr>
          <w:rFonts w:ascii="Aptos" w:hAnsi="Aptos" w:cs="Arial"/>
          <w:sz w:val="22"/>
          <w:szCs w:val="22"/>
        </w:rPr>
        <w:t xml:space="preserve"> – </w:t>
      </w:r>
      <w:r>
        <w:rPr>
          <w:rStyle w:val="InitialStyle"/>
          <w:rFonts w:ascii="Aptos" w:hAnsi="Aptos" w:cs="Arial"/>
          <w:sz w:val="22"/>
          <w:szCs w:val="22"/>
        </w:rPr>
        <w:t xml:space="preserve">Section </w:t>
      </w:r>
      <w:r w:rsidR="00FA4FF8">
        <w:rPr>
          <w:rStyle w:val="InitialStyle"/>
          <w:rFonts w:ascii="Aptos" w:hAnsi="Aptos" w:cs="Arial"/>
          <w:sz w:val="22"/>
          <w:szCs w:val="22"/>
        </w:rPr>
        <w:t>55.</w:t>
      </w:r>
      <w:r w:rsidR="00F5398E">
        <w:rPr>
          <w:rStyle w:val="InitialStyle"/>
          <w:rFonts w:ascii="Aptos" w:hAnsi="Aptos" w:cs="Arial"/>
          <w:sz w:val="22"/>
          <w:szCs w:val="22"/>
        </w:rPr>
        <w:t>07</w:t>
      </w:r>
      <w:r>
        <w:rPr>
          <w:rStyle w:val="InitialStyle"/>
          <w:rFonts w:ascii="Aptos" w:hAnsi="Aptos" w:cs="Arial"/>
          <w:sz w:val="22"/>
          <w:szCs w:val="22"/>
        </w:rPr>
        <w:t xml:space="preserve"> added (</w:t>
      </w:r>
      <w:r w:rsidR="001738C6">
        <w:rPr>
          <w:rStyle w:val="InitialStyle"/>
          <w:rFonts w:ascii="Aptos" w:hAnsi="Aptos" w:cs="Arial"/>
          <w:sz w:val="22"/>
          <w:szCs w:val="22"/>
        </w:rPr>
        <w:t>EMERGENCY</w:t>
      </w:r>
      <w:r w:rsidR="00FA4FF8">
        <w:rPr>
          <w:rStyle w:val="InitialStyle"/>
          <w:rFonts w:ascii="Aptos" w:hAnsi="Aptos" w:cs="Arial"/>
          <w:sz w:val="22"/>
          <w:szCs w:val="22"/>
        </w:rPr>
        <w:t>, E</w:t>
      </w:r>
      <w:r w:rsidR="00F5398E">
        <w:rPr>
          <w:rStyle w:val="InitialStyle"/>
          <w:rFonts w:ascii="Aptos" w:hAnsi="Aptos" w:cs="Arial"/>
          <w:sz w:val="22"/>
          <w:szCs w:val="22"/>
        </w:rPr>
        <w:t xml:space="preserve">xpires </w:t>
      </w:r>
      <w:r w:rsidR="00250F8E">
        <w:rPr>
          <w:rStyle w:val="InitialStyle"/>
          <w:rFonts w:ascii="Aptos" w:hAnsi="Aptos" w:cs="Arial"/>
          <w:sz w:val="22"/>
          <w:szCs w:val="22"/>
        </w:rPr>
        <w:t>May 2, 2013</w:t>
      </w:r>
      <w:r>
        <w:rPr>
          <w:rStyle w:val="InitialStyle"/>
          <w:rFonts w:ascii="Aptos" w:hAnsi="Aptos" w:cs="Arial"/>
          <w:sz w:val="22"/>
          <w:szCs w:val="22"/>
        </w:rPr>
        <w:t>)</w:t>
      </w:r>
    </w:p>
    <w:p w14:paraId="407B2A80" w14:textId="586BBCC3" w:rsidR="00CD1919" w:rsidRDefault="000E30B8" w:rsidP="00315A00">
      <w:pPr>
        <w:pStyle w:val="DefaultText"/>
        <w:ind w:left="1080" w:hanging="360"/>
        <w:rPr>
          <w:rStyle w:val="InitialStyle"/>
          <w:rFonts w:ascii="Aptos" w:hAnsi="Aptos" w:cs="Arial"/>
          <w:sz w:val="22"/>
          <w:szCs w:val="22"/>
        </w:rPr>
      </w:pPr>
      <w:r>
        <w:rPr>
          <w:rStyle w:val="InitialStyle"/>
          <w:rFonts w:ascii="Aptos" w:hAnsi="Aptos" w:cs="Arial"/>
          <w:sz w:val="22"/>
          <w:szCs w:val="22"/>
        </w:rPr>
        <w:t>O</w:t>
      </w:r>
      <w:r w:rsidR="00217A5D">
        <w:rPr>
          <w:rStyle w:val="InitialStyle"/>
          <w:rFonts w:ascii="Aptos" w:hAnsi="Aptos" w:cs="Arial"/>
          <w:sz w:val="22"/>
          <w:szCs w:val="22"/>
        </w:rPr>
        <w:t>ctober 17, 2013</w:t>
      </w:r>
      <w:r w:rsidR="00FA4FF8" w:rsidRPr="00FA4FF8">
        <w:rPr>
          <w:rFonts w:ascii="Aptos" w:hAnsi="Aptos" w:cs="Arial"/>
          <w:sz w:val="22"/>
          <w:szCs w:val="22"/>
        </w:rPr>
        <w:t xml:space="preserve"> – </w:t>
      </w:r>
      <w:r w:rsidR="00217A5D">
        <w:rPr>
          <w:rStyle w:val="InitialStyle"/>
          <w:rFonts w:ascii="Aptos" w:hAnsi="Aptos" w:cs="Arial"/>
          <w:sz w:val="22"/>
          <w:szCs w:val="22"/>
        </w:rPr>
        <w:t>Section 55.06(1)(D</w:t>
      </w:r>
      <w:r>
        <w:rPr>
          <w:rStyle w:val="InitialStyle"/>
          <w:rFonts w:ascii="Aptos" w:hAnsi="Aptos" w:cs="Arial"/>
          <w:sz w:val="22"/>
          <w:szCs w:val="22"/>
        </w:rPr>
        <w:t>)</w:t>
      </w:r>
      <w:r w:rsidR="00FD1C41">
        <w:rPr>
          <w:rStyle w:val="InitialStyle"/>
          <w:rFonts w:ascii="Aptos" w:hAnsi="Aptos" w:cs="Arial"/>
          <w:sz w:val="22"/>
          <w:szCs w:val="22"/>
        </w:rPr>
        <w:t>, 55.59 amended</w:t>
      </w:r>
      <w:r>
        <w:rPr>
          <w:rStyle w:val="InitialStyle"/>
          <w:rFonts w:ascii="Aptos" w:hAnsi="Aptos" w:cs="Arial"/>
          <w:sz w:val="22"/>
          <w:szCs w:val="22"/>
        </w:rPr>
        <w:t xml:space="preserve">; </w:t>
      </w:r>
      <w:r w:rsidR="00FD1C41">
        <w:rPr>
          <w:rStyle w:val="InitialStyle"/>
          <w:rFonts w:ascii="Aptos" w:hAnsi="Aptos" w:cs="Arial"/>
          <w:sz w:val="22"/>
          <w:szCs w:val="22"/>
        </w:rPr>
        <w:t xml:space="preserve">Sections </w:t>
      </w:r>
      <w:r>
        <w:rPr>
          <w:rStyle w:val="InitialStyle"/>
          <w:rFonts w:ascii="Aptos" w:hAnsi="Aptos" w:cs="Arial"/>
          <w:sz w:val="22"/>
          <w:szCs w:val="22"/>
        </w:rPr>
        <w:t>55.07</w:t>
      </w:r>
      <w:r w:rsidR="00FD1C41">
        <w:rPr>
          <w:rStyle w:val="InitialStyle"/>
          <w:rFonts w:ascii="Aptos" w:hAnsi="Aptos" w:cs="Arial"/>
          <w:sz w:val="22"/>
          <w:szCs w:val="22"/>
        </w:rPr>
        <w:t xml:space="preserve">, 55.08 </w:t>
      </w:r>
      <w:r>
        <w:rPr>
          <w:rStyle w:val="InitialStyle"/>
          <w:rFonts w:ascii="Aptos" w:hAnsi="Aptos" w:cs="Arial"/>
          <w:sz w:val="22"/>
          <w:szCs w:val="22"/>
        </w:rPr>
        <w:t xml:space="preserve">added; </w:t>
      </w:r>
      <w:r w:rsidR="00FD1C41">
        <w:rPr>
          <w:rStyle w:val="InitialStyle"/>
          <w:rFonts w:ascii="Aptos" w:hAnsi="Aptos" w:cs="Arial"/>
          <w:sz w:val="22"/>
          <w:szCs w:val="22"/>
        </w:rPr>
        <w:t xml:space="preserve">Section </w:t>
      </w:r>
      <w:r w:rsidR="00846533">
        <w:rPr>
          <w:rStyle w:val="InitialStyle"/>
          <w:rFonts w:ascii="Aptos" w:hAnsi="Aptos" w:cs="Arial"/>
          <w:sz w:val="22"/>
          <w:szCs w:val="22"/>
        </w:rPr>
        <w:t>55.30</w:t>
      </w:r>
      <w:r w:rsidR="00787A18">
        <w:rPr>
          <w:rStyle w:val="InitialStyle"/>
          <w:rFonts w:ascii="Aptos" w:hAnsi="Aptos" w:cs="Arial"/>
          <w:sz w:val="22"/>
          <w:szCs w:val="22"/>
        </w:rPr>
        <w:t xml:space="preserve"> deleted</w:t>
      </w:r>
      <w:r w:rsidR="00846533">
        <w:rPr>
          <w:rStyle w:val="InitialStyle"/>
          <w:rFonts w:ascii="Aptos" w:hAnsi="Aptos" w:cs="Arial"/>
          <w:sz w:val="22"/>
          <w:szCs w:val="22"/>
        </w:rPr>
        <w:t>;</w:t>
      </w:r>
      <w:r w:rsidR="00FD1C41">
        <w:rPr>
          <w:rStyle w:val="InitialStyle"/>
          <w:rFonts w:ascii="Aptos" w:hAnsi="Aptos" w:cs="Arial"/>
          <w:sz w:val="22"/>
          <w:szCs w:val="22"/>
        </w:rPr>
        <w:t xml:space="preserve"> Section</w:t>
      </w:r>
      <w:r w:rsidR="00846533">
        <w:rPr>
          <w:rStyle w:val="InitialStyle"/>
          <w:rFonts w:ascii="Aptos" w:hAnsi="Aptos" w:cs="Arial"/>
          <w:sz w:val="22"/>
          <w:szCs w:val="22"/>
        </w:rPr>
        <w:t xml:space="preserve"> 55.58 removed</w:t>
      </w:r>
    </w:p>
    <w:p w14:paraId="501A55BA" w14:textId="4FCF6882" w:rsidR="00AB6D96" w:rsidRDefault="00315A00" w:rsidP="00223719">
      <w:pPr>
        <w:pStyle w:val="DefaultText"/>
        <w:ind w:left="720"/>
        <w:rPr>
          <w:rStyle w:val="InitialStyle"/>
          <w:rFonts w:ascii="Aptos" w:hAnsi="Aptos" w:cs="Arial"/>
          <w:sz w:val="22"/>
          <w:szCs w:val="22"/>
        </w:rPr>
      </w:pPr>
      <w:r>
        <w:rPr>
          <w:rStyle w:val="InitialStyle"/>
          <w:rFonts w:ascii="Aptos" w:hAnsi="Aptos" w:cs="Arial"/>
          <w:sz w:val="22"/>
          <w:szCs w:val="22"/>
        </w:rPr>
        <w:t>March 21</w:t>
      </w:r>
      <w:r w:rsidR="00AB6D96">
        <w:rPr>
          <w:rStyle w:val="InitialStyle"/>
          <w:rFonts w:ascii="Aptos" w:hAnsi="Aptos" w:cs="Arial"/>
          <w:sz w:val="22"/>
          <w:szCs w:val="22"/>
        </w:rPr>
        <w:t>, 2014</w:t>
      </w:r>
      <w:r w:rsidR="00FD1C41" w:rsidRPr="00FD1C41">
        <w:rPr>
          <w:rFonts w:ascii="Aptos" w:hAnsi="Aptos" w:cs="Arial"/>
          <w:sz w:val="22"/>
          <w:szCs w:val="22"/>
        </w:rPr>
        <w:t xml:space="preserve"> – </w:t>
      </w:r>
      <w:r w:rsidR="00AB6D96">
        <w:rPr>
          <w:rStyle w:val="InitialStyle"/>
          <w:rFonts w:ascii="Aptos" w:hAnsi="Aptos" w:cs="Arial"/>
          <w:sz w:val="22"/>
          <w:szCs w:val="22"/>
        </w:rPr>
        <w:t xml:space="preserve">Section </w:t>
      </w:r>
      <w:r w:rsidR="00FD1C41">
        <w:rPr>
          <w:rStyle w:val="InitialStyle"/>
          <w:rFonts w:ascii="Aptos" w:hAnsi="Aptos" w:cs="Arial"/>
          <w:sz w:val="22"/>
          <w:szCs w:val="22"/>
        </w:rPr>
        <w:t>55.</w:t>
      </w:r>
      <w:r w:rsidR="00AB6D96">
        <w:rPr>
          <w:rStyle w:val="InitialStyle"/>
          <w:rFonts w:ascii="Aptos" w:hAnsi="Aptos" w:cs="Arial"/>
          <w:sz w:val="22"/>
          <w:szCs w:val="22"/>
        </w:rPr>
        <w:t>07 amende</w:t>
      </w:r>
      <w:r>
        <w:rPr>
          <w:rStyle w:val="InitialStyle"/>
          <w:rFonts w:ascii="Aptos" w:hAnsi="Aptos" w:cs="Arial"/>
          <w:sz w:val="22"/>
          <w:szCs w:val="22"/>
        </w:rPr>
        <w:t>d (EMERGENCY</w:t>
      </w:r>
      <w:r w:rsidR="00FD1C41">
        <w:rPr>
          <w:rStyle w:val="InitialStyle"/>
          <w:rFonts w:ascii="Aptos" w:hAnsi="Aptos" w:cs="Arial"/>
          <w:sz w:val="22"/>
          <w:szCs w:val="22"/>
        </w:rPr>
        <w:t>, E</w:t>
      </w:r>
      <w:r>
        <w:rPr>
          <w:rStyle w:val="InitialStyle"/>
          <w:rFonts w:ascii="Aptos" w:hAnsi="Aptos" w:cs="Arial"/>
          <w:sz w:val="22"/>
          <w:szCs w:val="22"/>
        </w:rPr>
        <w:t>xpires</w:t>
      </w:r>
      <w:r w:rsidR="00FD1C41">
        <w:rPr>
          <w:rStyle w:val="InitialStyle"/>
          <w:rFonts w:ascii="Aptos" w:hAnsi="Aptos" w:cs="Arial"/>
          <w:sz w:val="22"/>
          <w:szCs w:val="22"/>
        </w:rPr>
        <w:t xml:space="preserve"> </w:t>
      </w:r>
      <w:r w:rsidR="00250F8E">
        <w:rPr>
          <w:rStyle w:val="InitialStyle"/>
          <w:rFonts w:ascii="Aptos" w:hAnsi="Aptos" w:cs="Arial"/>
          <w:sz w:val="22"/>
          <w:szCs w:val="22"/>
        </w:rPr>
        <w:t>June 18, 2014</w:t>
      </w:r>
      <w:r w:rsidR="00FD1C41">
        <w:rPr>
          <w:rStyle w:val="InitialStyle"/>
          <w:rFonts w:ascii="Aptos" w:hAnsi="Aptos" w:cs="Arial"/>
          <w:sz w:val="22"/>
          <w:szCs w:val="22"/>
        </w:rPr>
        <w:t>)</w:t>
      </w:r>
      <w:r>
        <w:rPr>
          <w:rStyle w:val="InitialStyle"/>
          <w:rFonts w:ascii="Aptos" w:hAnsi="Aptos" w:cs="Arial"/>
          <w:sz w:val="22"/>
          <w:szCs w:val="22"/>
        </w:rPr>
        <w:t xml:space="preserve"> </w:t>
      </w:r>
    </w:p>
    <w:p w14:paraId="1D57A99F" w14:textId="6220F794" w:rsidR="00FF2CF1" w:rsidRDefault="00FF2CF1" w:rsidP="00223719">
      <w:pPr>
        <w:pStyle w:val="DefaultText"/>
        <w:ind w:left="720"/>
        <w:rPr>
          <w:rStyle w:val="InitialStyle"/>
          <w:rFonts w:ascii="Aptos" w:hAnsi="Aptos" w:cs="Arial"/>
          <w:sz w:val="22"/>
          <w:szCs w:val="22"/>
        </w:rPr>
      </w:pPr>
      <w:r>
        <w:rPr>
          <w:rStyle w:val="InitialStyle"/>
          <w:rFonts w:ascii="Aptos" w:hAnsi="Aptos" w:cs="Arial"/>
          <w:sz w:val="22"/>
          <w:szCs w:val="22"/>
        </w:rPr>
        <w:lastRenderedPageBreak/>
        <w:t>November 14, 201</w:t>
      </w:r>
      <w:r w:rsidR="00FD1C41">
        <w:rPr>
          <w:rStyle w:val="InitialStyle"/>
          <w:rFonts w:ascii="Aptos" w:hAnsi="Aptos" w:cs="Arial"/>
          <w:sz w:val="22"/>
          <w:szCs w:val="22"/>
        </w:rPr>
        <w:t>7</w:t>
      </w:r>
      <w:r w:rsidR="00FD1C41" w:rsidRPr="00FD1C41">
        <w:rPr>
          <w:rFonts w:ascii="Aptos" w:hAnsi="Aptos" w:cs="Arial"/>
          <w:sz w:val="22"/>
          <w:szCs w:val="22"/>
        </w:rPr>
        <w:t xml:space="preserve"> – </w:t>
      </w:r>
      <w:r w:rsidR="00FD1C41">
        <w:rPr>
          <w:rFonts w:ascii="Aptos" w:hAnsi="Aptos" w:cs="Arial"/>
          <w:sz w:val="22"/>
          <w:szCs w:val="22"/>
        </w:rPr>
        <w:t>S</w:t>
      </w:r>
      <w:r>
        <w:rPr>
          <w:rStyle w:val="InitialStyle"/>
          <w:rFonts w:ascii="Aptos" w:hAnsi="Aptos" w:cs="Arial"/>
          <w:sz w:val="22"/>
          <w:szCs w:val="22"/>
        </w:rPr>
        <w:t>ection</w:t>
      </w:r>
      <w:r w:rsidR="00FD1C41">
        <w:rPr>
          <w:rStyle w:val="InitialStyle"/>
          <w:rFonts w:ascii="Aptos" w:hAnsi="Aptos" w:cs="Arial"/>
          <w:sz w:val="22"/>
          <w:szCs w:val="22"/>
        </w:rPr>
        <w:t>s</w:t>
      </w:r>
      <w:r>
        <w:rPr>
          <w:rStyle w:val="InitialStyle"/>
          <w:rFonts w:ascii="Aptos" w:hAnsi="Aptos" w:cs="Arial"/>
          <w:sz w:val="22"/>
          <w:szCs w:val="22"/>
        </w:rPr>
        <w:t xml:space="preserve"> 55.30, 55.31,</w:t>
      </w:r>
      <w:r w:rsidR="00FD1C41">
        <w:rPr>
          <w:rStyle w:val="InitialStyle"/>
          <w:rFonts w:ascii="Aptos" w:hAnsi="Aptos" w:cs="Arial"/>
          <w:sz w:val="22"/>
          <w:szCs w:val="22"/>
        </w:rPr>
        <w:t xml:space="preserve"> </w:t>
      </w:r>
      <w:r>
        <w:rPr>
          <w:rStyle w:val="InitialStyle"/>
          <w:rFonts w:ascii="Aptos" w:hAnsi="Aptos" w:cs="Arial"/>
          <w:sz w:val="22"/>
          <w:szCs w:val="22"/>
        </w:rPr>
        <w:t>55.32</w:t>
      </w:r>
    </w:p>
    <w:p w14:paraId="47130590" w14:textId="3195AC15" w:rsidR="0013153B" w:rsidRDefault="0013153B" w:rsidP="00223719">
      <w:pPr>
        <w:pStyle w:val="DefaultText"/>
        <w:ind w:left="720"/>
        <w:rPr>
          <w:rStyle w:val="InitialStyle"/>
          <w:rFonts w:ascii="Aptos" w:hAnsi="Aptos" w:cs="Arial"/>
          <w:sz w:val="22"/>
          <w:szCs w:val="22"/>
        </w:rPr>
      </w:pPr>
      <w:r>
        <w:rPr>
          <w:rStyle w:val="InitialStyle"/>
          <w:rFonts w:ascii="Aptos" w:hAnsi="Aptos" w:cs="Arial"/>
          <w:sz w:val="22"/>
          <w:szCs w:val="22"/>
        </w:rPr>
        <w:t>March 15, 2020</w:t>
      </w:r>
      <w:r w:rsidR="00FD1C41" w:rsidRPr="00FD1C41">
        <w:rPr>
          <w:rFonts w:ascii="Aptos" w:hAnsi="Aptos" w:cs="Arial"/>
          <w:sz w:val="22"/>
          <w:szCs w:val="22"/>
        </w:rPr>
        <w:t xml:space="preserve"> – </w:t>
      </w:r>
      <w:r w:rsidR="00FD1C41">
        <w:rPr>
          <w:rFonts w:ascii="Aptos" w:hAnsi="Aptos" w:cs="Arial"/>
          <w:sz w:val="22"/>
          <w:szCs w:val="22"/>
        </w:rPr>
        <w:t>S</w:t>
      </w:r>
      <w:r>
        <w:rPr>
          <w:rStyle w:val="InitialStyle"/>
          <w:rFonts w:ascii="Aptos" w:hAnsi="Aptos" w:cs="Arial"/>
          <w:sz w:val="22"/>
          <w:szCs w:val="22"/>
        </w:rPr>
        <w:t>ection 55.05</w:t>
      </w:r>
    </w:p>
    <w:p w14:paraId="3FC9461F" w14:textId="5BD5D198" w:rsidR="00FD2CDE" w:rsidRDefault="00FD2CDE" w:rsidP="00223719">
      <w:pPr>
        <w:pStyle w:val="DefaultText"/>
        <w:ind w:left="720"/>
        <w:rPr>
          <w:rStyle w:val="InitialStyle"/>
          <w:rFonts w:ascii="Aptos" w:hAnsi="Aptos" w:cs="Arial"/>
          <w:sz w:val="22"/>
          <w:szCs w:val="22"/>
        </w:rPr>
      </w:pPr>
      <w:r>
        <w:rPr>
          <w:rStyle w:val="InitialStyle"/>
          <w:rFonts w:ascii="Aptos" w:hAnsi="Aptos" w:cs="Arial"/>
          <w:sz w:val="22"/>
          <w:szCs w:val="22"/>
        </w:rPr>
        <w:t xml:space="preserve">June 10, 2023 – </w:t>
      </w:r>
      <w:r w:rsidR="00FD1C41">
        <w:rPr>
          <w:rStyle w:val="InitialStyle"/>
          <w:rFonts w:ascii="Aptos" w:hAnsi="Aptos" w:cs="Arial"/>
          <w:sz w:val="22"/>
          <w:szCs w:val="22"/>
        </w:rPr>
        <w:t>S</w:t>
      </w:r>
      <w:r>
        <w:rPr>
          <w:rStyle w:val="InitialStyle"/>
          <w:rFonts w:ascii="Aptos" w:hAnsi="Aptos" w:cs="Arial"/>
          <w:sz w:val="22"/>
          <w:szCs w:val="22"/>
        </w:rPr>
        <w:t>ection 55.99 (EMERGENCY</w:t>
      </w:r>
      <w:r w:rsidR="00FD1C41">
        <w:rPr>
          <w:rStyle w:val="InitialStyle"/>
          <w:rFonts w:ascii="Aptos" w:hAnsi="Aptos" w:cs="Arial"/>
          <w:sz w:val="22"/>
          <w:szCs w:val="22"/>
        </w:rPr>
        <w:t xml:space="preserve">, Expires </w:t>
      </w:r>
      <w:r w:rsidR="00250F8E">
        <w:rPr>
          <w:rStyle w:val="InitialStyle"/>
          <w:rFonts w:ascii="Aptos" w:hAnsi="Aptos" w:cs="Arial"/>
          <w:sz w:val="22"/>
          <w:szCs w:val="22"/>
        </w:rPr>
        <w:t>September 8, 2023</w:t>
      </w:r>
      <w:r>
        <w:rPr>
          <w:rStyle w:val="InitialStyle"/>
          <w:rFonts w:ascii="Aptos" w:hAnsi="Aptos" w:cs="Arial"/>
          <w:sz w:val="22"/>
          <w:szCs w:val="22"/>
        </w:rPr>
        <w:t>)</w:t>
      </w:r>
    </w:p>
    <w:p w14:paraId="2793E0D0" w14:textId="3D7F1071" w:rsidR="001E2A8B" w:rsidRDefault="001E2A8B" w:rsidP="00223719">
      <w:pPr>
        <w:pStyle w:val="DefaultText"/>
        <w:ind w:left="720"/>
        <w:rPr>
          <w:rStyle w:val="InitialStyle"/>
          <w:rFonts w:ascii="Aptos" w:hAnsi="Aptos" w:cs="Arial"/>
          <w:sz w:val="22"/>
          <w:szCs w:val="22"/>
        </w:rPr>
      </w:pPr>
      <w:r>
        <w:rPr>
          <w:rStyle w:val="InitialStyle"/>
          <w:rFonts w:ascii="Aptos" w:hAnsi="Aptos" w:cs="Arial"/>
          <w:sz w:val="22"/>
          <w:szCs w:val="22"/>
        </w:rPr>
        <w:t xml:space="preserve">August 13, 2023 – </w:t>
      </w:r>
      <w:r w:rsidR="00FD1C41">
        <w:rPr>
          <w:rStyle w:val="InitialStyle"/>
          <w:rFonts w:ascii="Aptos" w:hAnsi="Aptos" w:cs="Arial"/>
          <w:sz w:val="22"/>
          <w:szCs w:val="22"/>
        </w:rPr>
        <w:t>S</w:t>
      </w:r>
      <w:r>
        <w:rPr>
          <w:rStyle w:val="InitialStyle"/>
          <w:rFonts w:ascii="Aptos" w:hAnsi="Aptos" w:cs="Arial"/>
          <w:sz w:val="22"/>
          <w:szCs w:val="22"/>
        </w:rPr>
        <w:t>ection 55.99</w:t>
      </w:r>
    </w:p>
    <w:p w14:paraId="4EDDAB03" w14:textId="1C80933F" w:rsidR="00B310A8" w:rsidRDefault="00B310A8" w:rsidP="00223719">
      <w:pPr>
        <w:pStyle w:val="DefaultText"/>
        <w:ind w:left="720"/>
        <w:rPr>
          <w:rStyle w:val="InitialStyle"/>
          <w:rFonts w:ascii="Aptos" w:hAnsi="Aptos" w:cs="Arial"/>
          <w:sz w:val="22"/>
          <w:szCs w:val="22"/>
        </w:rPr>
      </w:pPr>
      <w:r>
        <w:rPr>
          <w:rStyle w:val="InitialStyle"/>
          <w:rFonts w:ascii="Aptos" w:hAnsi="Aptos" w:cs="Arial"/>
          <w:sz w:val="22"/>
          <w:szCs w:val="22"/>
        </w:rPr>
        <w:t>March 19, 2024 – Section</w:t>
      </w:r>
      <w:r w:rsidR="00FD1C41">
        <w:rPr>
          <w:rStyle w:val="InitialStyle"/>
          <w:rFonts w:ascii="Aptos" w:hAnsi="Aptos" w:cs="Arial"/>
          <w:sz w:val="22"/>
          <w:szCs w:val="22"/>
        </w:rPr>
        <w:t>s</w:t>
      </w:r>
      <w:r>
        <w:rPr>
          <w:rStyle w:val="InitialStyle"/>
          <w:rFonts w:ascii="Aptos" w:hAnsi="Aptos" w:cs="Arial"/>
          <w:sz w:val="22"/>
          <w:szCs w:val="22"/>
        </w:rPr>
        <w:t xml:space="preserve"> 55.01</w:t>
      </w:r>
      <w:r w:rsidR="00FD1C41">
        <w:rPr>
          <w:rStyle w:val="InitialStyle"/>
          <w:rFonts w:ascii="Aptos" w:hAnsi="Aptos" w:cs="Arial"/>
          <w:sz w:val="22"/>
          <w:szCs w:val="22"/>
        </w:rPr>
        <w:t>, 55.02 new; Sections</w:t>
      </w:r>
      <w:r>
        <w:rPr>
          <w:rStyle w:val="InitialStyle"/>
          <w:rFonts w:ascii="Aptos" w:hAnsi="Aptos" w:cs="Arial"/>
          <w:sz w:val="22"/>
          <w:szCs w:val="22"/>
        </w:rPr>
        <w:t xml:space="preserve"> 55.04, 55.05</w:t>
      </w:r>
      <w:r w:rsidR="00716825">
        <w:rPr>
          <w:rStyle w:val="InitialStyle"/>
          <w:rFonts w:ascii="Aptos" w:hAnsi="Aptos" w:cs="Arial"/>
          <w:sz w:val="22"/>
          <w:szCs w:val="22"/>
        </w:rPr>
        <w:t>, 55.06</w:t>
      </w:r>
      <w:r w:rsidR="00FD1C41">
        <w:rPr>
          <w:rStyle w:val="InitialStyle"/>
          <w:rFonts w:ascii="Aptos" w:hAnsi="Aptos" w:cs="Arial"/>
          <w:sz w:val="22"/>
          <w:szCs w:val="22"/>
        </w:rPr>
        <w:t xml:space="preserve"> amended </w:t>
      </w:r>
    </w:p>
    <w:p w14:paraId="2F3D47EC" w14:textId="5900B71A" w:rsidR="00C24709" w:rsidRDefault="00C24709" w:rsidP="00223719">
      <w:pPr>
        <w:pStyle w:val="DefaultText"/>
        <w:ind w:left="720"/>
        <w:rPr>
          <w:rStyle w:val="InitialStyle"/>
          <w:rFonts w:ascii="Aptos" w:hAnsi="Aptos" w:cs="Arial"/>
          <w:sz w:val="22"/>
          <w:szCs w:val="22"/>
        </w:rPr>
      </w:pPr>
      <w:r>
        <w:rPr>
          <w:rStyle w:val="InitialStyle"/>
          <w:rFonts w:ascii="Aptos" w:hAnsi="Aptos" w:cs="Arial"/>
          <w:sz w:val="22"/>
          <w:szCs w:val="22"/>
        </w:rPr>
        <w:t>April 22, 2025 –</w:t>
      </w:r>
      <w:r w:rsidR="00FD1C41">
        <w:rPr>
          <w:rStyle w:val="InitialStyle"/>
          <w:rFonts w:ascii="Aptos" w:hAnsi="Aptos" w:cs="Arial"/>
          <w:sz w:val="22"/>
          <w:szCs w:val="22"/>
        </w:rPr>
        <w:t xml:space="preserve"> Section</w:t>
      </w:r>
      <w:r>
        <w:rPr>
          <w:rStyle w:val="InitialStyle"/>
          <w:rFonts w:ascii="Aptos" w:hAnsi="Aptos" w:cs="Arial"/>
          <w:sz w:val="22"/>
          <w:szCs w:val="22"/>
        </w:rPr>
        <w:t xml:space="preserve"> 55.01 </w:t>
      </w:r>
    </w:p>
    <w:p w14:paraId="2113A1C8" w14:textId="0D215975" w:rsidR="0028796E" w:rsidRDefault="0028796E" w:rsidP="00223719">
      <w:pPr>
        <w:pStyle w:val="DefaultText"/>
        <w:ind w:left="720"/>
        <w:rPr>
          <w:rStyle w:val="InitialStyle"/>
          <w:rFonts w:ascii="Aptos" w:hAnsi="Aptos" w:cs="Arial"/>
          <w:sz w:val="22"/>
          <w:szCs w:val="22"/>
        </w:rPr>
      </w:pPr>
      <w:r>
        <w:rPr>
          <w:rStyle w:val="InitialStyle"/>
          <w:rFonts w:ascii="Aptos" w:hAnsi="Aptos" w:cs="Arial"/>
          <w:sz w:val="22"/>
          <w:szCs w:val="22"/>
        </w:rPr>
        <w:t>August 19, 2026 – Section 55.98</w:t>
      </w:r>
    </w:p>
    <w:sectPr w:rsidR="0028796E">
      <w:headerReference w:type="default" r:id="rId8"/>
      <w:pgSz w:w="12240" w:h="15840" w:code="1"/>
      <w:pgMar w:top="1440" w:right="1440" w:bottom="1440" w:left="1440" w:header="144"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14E55" w14:textId="77777777" w:rsidR="003F37FF" w:rsidRDefault="003F37FF">
      <w:r>
        <w:separator/>
      </w:r>
    </w:p>
  </w:endnote>
  <w:endnote w:type="continuationSeparator" w:id="0">
    <w:p w14:paraId="7AC4F82A" w14:textId="77777777" w:rsidR="003F37FF" w:rsidRDefault="003F3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EF728" w14:textId="77777777" w:rsidR="003F37FF" w:rsidRDefault="003F37FF">
      <w:r>
        <w:separator/>
      </w:r>
    </w:p>
  </w:footnote>
  <w:footnote w:type="continuationSeparator" w:id="0">
    <w:p w14:paraId="1F3CDEF1" w14:textId="77777777" w:rsidR="003F37FF" w:rsidRDefault="003F37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4E29D" w14:textId="707CD952" w:rsidR="00423597" w:rsidRDefault="00423597">
    <w:pPr>
      <w:pStyle w:val="Header"/>
      <w:tabs>
        <w:tab w:val="clear" w:pos="4320"/>
        <w:tab w:val="clear" w:pos="8640"/>
      </w:tabs>
      <w:jc w:val="right"/>
      <w:rPr>
        <w:rFonts w:ascii="Arial" w:hAnsi="Arial" w:cs="Arial"/>
      </w:rPr>
    </w:pPr>
  </w:p>
  <w:p w14:paraId="16EA2540" w14:textId="77777777" w:rsidR="00E52157" w:rsidRDefault="00E52157">
    <w:pPr>
      <w:pStyle w:val="Header"/>
      <w:tabs>
        <w:tab w:val="clear" w:pos="4320"/>
        <w:tab w:val="clear" w:pos="8640"/>
      </w:tabs>
      <w:jc w:val="right"/>
      <w:rPr>
        <w:rFonts w:ascii="Arial" w:hAnsi="Arial" w:cs="Arial"/>
      </w:rPr>
    </w:pPr>
  </w:p>
  <w:p w14:paraId="5286E14C" w14:textId="77777777" w:rsidR="00E52157" w:rsidRDefault="00E52157">
    <w:pPr>
      <w:pStyle w:val="Header"/>
      <w:tabs>
        <w:tab w:val="clear" w:pos="4320"/>
        <w:tab w:val="clear" w:pos="8640"/>
      </w:tabs>
      <w:jc w:val="right"/>
      <w:rPr>
        <w:rFonts w:ascii="Arial" w:hAnsi="Arial" w:cs="Arial"/>
      </w:rPr>
    </w:pPr>
  </w:p>
  <w:p w14:paraId="586EE6BC" w14:textId="79239034" w:rsidR="00E52157" w:rsidRPr="00E52157" w:rsidRDefault="00E52157" w:rsidP="00E52157">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rPr>
    </w:pPr>
    <w:r w:rsidRPr="00E52157">
      <w:rPr>
        <w:rFonts w:ascii="Aptos" w:eastAsia="Aptos" w:hAnsi="Aptos"/>
        <w:spacing w:val="60"/>
        <w:kern w:val="2"/>
      </w:rPr>
      <w:tab/>
    </w:r>
    <w:r w:rsidRPr="00E52157">
      <w:rPr>
        <w:rFonts w:ascii="Aptos" w:eastAsia="Aptos" w:hAnsi="Aptos"/>
        <w:spacing w:val="60"/>
        <w:kern w:val="2"/>
      </w:rPr>
      <w:tab/>
    </w:r>
    <w:r w:rsidRPr="00E52157">
      <w:rPr>
        <w:rFonts w:ascii="Aptos" w:eastAsia="Aptos" w:hAnsi="Aptos"/>
        <w:spacing w:val="60"/>
        <w:kern w:val="2"/>
      </w:rPr>
      <w:tab/>
      <w:t>Chapter</w:t>
    </w:r>
    <w:r>
      <w:rPr>
        <w:rFonts w:ascii="Aptos" w:eastAsia="Aptos" w:hAnsi="Aptos"/>
        <w:spacing w:val="60"/>
        <w:kern w:val="2"/>
      </w:rPr>
      <w:t xml:space="preserve"> 55</w:t>
    </w:r>
    <w:r w:rsidRPr="00E52157">
      <w:rPr>
        <w:rFonts w:ascii="Aptos" w:eastAsia="Aptos" w:hAnsi="Aptos"/>
        <w:spacing w:val="60"/>
        <w:kern w:val="2"/>
      </w:rPr>
      <w:t xml:space="preserve">     Page</w:t>
    </w:r>
    <w:r w:rsidRPr="00E52157">
      <w:rPr>
        <w:rFonts w:ascii="Aptos" w:eastAsia="Aptos" w:hAnsi="Aptos"/>
        <w:kern w:val="2"/>
      </w:rPr>
      <w:t xml:space="preserve"> | </w:t>
    </w:r>
    <w:r w:rsidRPr="009D2206">
      <w:rPr>
        <w:rFonts w:ascii="Aptos" w:eastAsia="Aptos" w:hAnsi="Aptos"/>
        <w:b/>
        <w:bCs/>
        <w:kern w:val="2"/>
      </w:rPr>
      <w:fldChar w:fldCharType="begin"/>
    </w:r>
    <w:r w:rsidRPr="009D2206">
      <w:rPr>
        <w:rFonts w:ascii="Aptos" w:eastAsia="Aptos" w:hAnsi="Aptos"/>
        <w:b/>
        <w:bCs/>
        <w:kern w:val="2"/>
      </w:rPr>
      <w:instrText xml:space="preserve"> PAGE   \* MERGEFORMAT </w:instrText>
    </w:r>
    <w:r w:rsidRPr="009D2206">
      <w:rPr>
        <w:rFonts w:ascii="Aptos" w:eastAsia="Aptos" w:hAnsi="Aptos"/>
        <w:b/>
        <w:bCs/>
        <w:kern w:val="2"/>
      </w:rPr>
      <w:fldChar w:fldCharType="separate"/>
    </w:r>
    <w:r w:rsidRPr="009D2206">
      <w:rPr>
        <w:rFonts w:ascii="Aptos" w:eastAsia="Aptos" w:hAnsi="Aptos"/>
        <w:b/>
        <w:bCs/>
        <w:kern w:val="2"/>
      </w:rPr>
      <w:t>2</w:t>
    </w:r>
    <w:r w:rsidRPr="009D2206">
      <w:rPr>
        <w:rFonts w:ascii="Aptos" w:eastAsia="Aptos" w:hAnsi="Aptos"/>
        <w:b/>
        <w:bCs/>
        <w:noProof/>
        <w:kern w:val="2"/>
      </w:rPr>
      <w:fldChar w:fldCharType="end"/>
    </w:r>
  </w:p>
  <w:p w14:paraId="39F7EE21" w14:textId="767A47D7" w:rsidR="00E52157" w:rsidRPr="00E52157" w:rsidRDefault="00E52157" w:rsidP="00E52157">
    <w:pPr>
      <w:tabs>
        <w:tab w:val="left" w:pos="3690"/>
        <w:tab w:val="center" w:pos="4680"/>
        <w:tab w:val="right" w:pos="9360"/>
      </w:tabs>
      <w:overflowPunct/>
      <w:autoSpaceDE/>
      <w:autoSpaceDN/>
      <w:adjustRightInd/>
      <w:textAlignment w:val="auto"/>
      <w:rPr>
        <w:rFonts w:ascii="Aptos" w:eastAsia="Aptos" w:hAnsi="Aptos"/>
        <w:kern w:val="2"/>
      </w:rPr>
    </w:pPr>
    <w:r w:rsidRPr="00E52157">
      <w:rPr>
        <w:rFonts w:ascii="Aptos" w:eastAsia="Aptos" w:hAnsi="Aptos"/>
        <w:kern w:val="2"/>
      </w:rPr>
      <w:tab/>
    </w:r>
    <w:r w:rsidRPr="00E52157">
      <w:rPr>
        <w:rFonts w:ascii="Aptos" w:eastAsia="Aptos" w:hAnsi="Aptos"/>
        <w:kern w:val="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C2B6C"/>
    <w:multiLevelType w:val="multilevel"/>
    <w:tmpl w:val="FCB07040"/>
    <w:lvl w:ilvl="0">
      <w:start w:val="55"/>
      <w:numFmt w:val="decimal"/>
      <w:lvlText w:val="%1"/>
      <w:lvlJc w:val="left"/>
      <w:pPr>
        <w:tabs>
          <w:tab w:val="num" w:pos="720"/>
        </w:tabs>
        <w:ind w:left="720" w:hanging="720"/>
      </w:pPr>
      <w:rPr>
        <w:rFonts w:hint="default"/>
      </w:rPr>
    </w:lvl>
    <w:lvl w:ilvl="1">
      <w:start w:val="1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A341EA9"/>
    <w:multiLevelType w:val="hybridMultilevel"/>
    <w:tmpl w:val="BEE03A0C"/>
    <w:lvl w:ilvl="0" w:tplc="2BA0F094">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5063578"/>
    <w:multiLevelType w:val="hybridMultilevel"/>
    <w:tmpl w:val="C156A3AE"/>
    <w:lvl w:ilvl="0" w:tplc="EB42F7D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3D45E7"/>
    <w:multiLevelType w:val="hybridMultilevel"/>
    <w:tmpl w:val="3EA24952"/>
    <w:lvl w:ilvl="0" w:tplc="3886C258">
      <w:start w:val="1"/>
      <w:numFmt w:val="decimal"/>
      <w:lvlText w:val="%1."/>
      <w:lvlJc w:val="left"/>
      <w:pPr>
        <w:ind w:left="720" w:hanging="360"/>
      </w:pPr>
      <w:rPr>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886A01"/>
    <w:multiLevelType w:val="multilevel"/>
    <w:tmpl w:val="EC68EA98"/>
    <w:lvl w:ilvl="0">
      <w:start w:val="55"/>
      <w:numFmt w:val="decimal"/>
      <w:lvlText w:val="%1"/>
      <w:lvlJc w:val="left"/>
      <w:pPr>
        <w:tabs>
          <w:tab w:val="num" w:pos="720"/>
        </w:tabs>
        <w:ind w:left="720" w:hanging="720"/>
      </w:pPr>
      <w:rPr>
        <w:rFonts w:hint="default"/>
      </w:rPr>
    </w:lvl>
    <w:lvl w:ilvl="1">
      <w:start w:val="5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21F57D2A"/>
    <w:multiLevelType w:val="multilevel"/>
    <w:tmpl w:val="0D887E14"/>
    <w:lvl w:ilvl="0">
      <w:start w:val="55"/>
      <w:numFmt w:val="decimal"/>
      <w:lvlText w:val="%1"/>
      <w:lvlJc w:val="left"/>
      <w:pPr>
        <w:tabs>
          <w:tab w:val="num" w:pos="720"/>
        </w:tabs>
        <w:ind w:left="720" w:hanging="720"/>
      </w:pPr>
      <w:rPr>
        <w:rFonts w:hint="default"/>
      </w:rPr>
    </w:lvl>
    <w:lvl w:ilvl="1">
      <w:start w:val="5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2ADB53C5"/>
    <w:multiLevelType w:val="multilevel"/>
    <w:tmpl w:val="0CAA3D8E"/>
    <w:lvl w:ilvl="0">
      <w:start w:val="55"/>
      <w:numFmt w:val="decimal"/>
      <w:lvlText w:val="%1"/>
      <w:lvlJc w:val="left"/>
      <w:pPr>
        <w:tabs>
          <w:tab w:val="num" w:pos="720"/>
        </w:tabs>
        <w:ind w:left="720" w:hanging="720"/>
      </w:pPr>
      <w:rPr>
        <w:rFonts w:hint="default"/>
      </w:rPr>
    </w:lvl>
    <w:lvl w:ilvl="1">
      <w:start w:val="70"/>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2B981100"/>
    <w:multiLevelType w:val="multilevel"/>
    <w:tmpl w:val="AA9233FE"/>
    <w:lvl w:ilvl="0">
      <w:start w:val="55"/>
      <w:numFmt w:val="decimal"/>
      <w:lvlText w:val="%1"/>
      <w:lvlJc w:val="left"/>
      <w:pPr>
        <w:tabs>
          <w:tab w:val="num" w:pos="720"/>
        </w:tabs>
        <w:ind w:left="720" w:hanging="720"/>
      </w:pPr>
      <w:rPr>
        <w:rFonts w:hint="default"/>
      </w:rPr>
    </w:lvl>
    <w:lvl w:ilvl="1">
      <w:start w:val="5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B9A79D3"/>
    <w:multiLevelType w:val="multilevel"/>
    <w:tmpl w:val="E58E2B36"/>
    <w:lvl w:ilvl="0">
      <w:start w:val="55"/>
      <w:numFmt w:val="decimal"/>
      <w:lvlText w:val="%1"/>
      <w:lvlJc w:val="left"/>
      <w:pPr>
        <w:ind w:left="480" w:hanging="480"/>
      </w:pPr>
      <w:rPr>
        <w:rFonts w:hint="default"/>
      </w:rPr>
    </w:lvl>
    <w:lvl w:ilvl="1">
      <w:start w:val="6"/>
      <w:numFmt w:val="decimalZero"/>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C823624"/>
    <w:multiLevelType w:val="hybridMultilevel"/>
    <w:tmpl w:val="008E9E12"/>
    <w:lvl w:ilvl="0" w:tplc="B04839F4">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B0682B"/>
    <w:multiLevelType w:val="multilevel"/>
    <w:tmpl w:val="0A7EF80E"/>
    <w:lvl w:ilvl="0">
      <w:start w:val="55"/>
      <w:numFmt w:val="decimal"/>
      <w:lvlText w:val="%1"/>
      <w:lvlJc w:val="left"/>
      <w:pPr>
        <w:tabs>
          <w:tab w:val="num" w:pos="720"/>
        </w:tabs>
        <w:ind w:left="720" w:hanging="720"/>
      </w:pPr>
      <w:rPr>
        <w:rFonts w:hint="default"/>
      </w:rPr>
    </w:lvl>
    <w:lvl w:ilvl="1">
      <w:start w:val="4"/>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F5E75BD"/>
    <w:multiLevelType w:val="hybridMultilevel"/>
    <w:tmpl w:val="4856721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971C60"/>
    <w:multiLevelType w:val="hybridMultilevel"/>
    <w:tmpl w:val="A1AE2F96"/>
    <w:lvl w:ilvl="0" w:tplc="552253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96770D4"/>
    <w:multiLevelType w:val="hybridMultilevel"/>
    <w:tmpl w:val="D86C1E60"/>
    <w:lvl w:ilvl="0" w:tplc="AE3A69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485DB6"/>
    <w:multiLevelType w:val="hybridMultilevel"/>
    <w:tmpl w:val="BF4089A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595C6D"/>
    <w:multiLevelType w:val="multilevel"/>
    <w:tmpl w:val="CC6CD55E"/>
    <w:lvl w:ilvl="0">
      <w:start w:val="55"/>
      <w:numFmt w:val="decimal"/>
      <w:lvlText w:val="%1"/>
      <w:lvlJc w:val="left"/>
      <w:pPr>
        <w:ind w:left="540" w:hanging="540"/>
      </w:pPr>
      <w:rPr>
        <w:rFonts w:hint="default"/>
      </w:rPr>
    </w:lvl>
    <w:lvl w:ilvl="1">
      <w:start w:val="1"/>
      <w:numFmt w:val="decimalZero"/>
      <w:pStyle w:val="Heading2"/>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E1156D9"/>
    <w:multiLevelType w:val="hybridMultilevel"/>
    <w:tmpl w:val="2576939C"/>
    <w:lvl w:ilvl="0" w:tplc="4C02452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835E7B"/>
    <w:multiLevelType w:val="hybridMultilevel"/>
    <w:tmpl w:val="BE6A9AA8"/>
    <w:lvl w:ilvl="0" w:tplc="982A22F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6A5D62"/>
    <w:multiLevelType w:val="hybridMultilevel"/>
    <w:tmpl w:val="DFA208C2"/>
    <w:lvl w:ilvl="0" w:tplc="40A6AA9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B14DD7"/>
    <w:multiLevelType w:val="hybridMultilevel"/>
    <w:tmpl w:val="66B464FC"/>
    <w:lvl w:ilvl="0" w:tplc="AC7E0C8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8C4069"/>
    <w:multiLevelType w:val="hybridMultilevel"/>
    <w:tmpl w:val="999EEB6C"/>
    <w:lvl w:ilvl="0" w:tplc="CE08B6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B383E30"/>
    <w:multiLevelType w:val="hybridMultilevel"/>
    <w:tmpl w:val="EA5A3FFA"/>
    <w:lvl w:ilvl="0" w:tplc="FB823A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F74D34"/>
    <w:multiLevelType w:val="hybridMultilevel"/>
    <w:tmpl w:val="D2F6B5B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768684AA">
      <w:start w:val="1"/>
      <w:numFmt w:val="decimal"/>
      <w:lvlText w:val="%3."/>
      <w:lvlJc w:val="left"/>
      <w:pPr>
        <w:ind w:left="2340" w:hanging="360"/>
      </w:pPr>
      <w:rPr>
        <w:rFonts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97221C"/>
    <w:multiLevelType w:val="hybridMultilevel"/>
    <w:tmpl w:val="6E5E90E8"/>
    <w:lvl w:ilvl="0" w:tplc="7CE4A8D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5A1917"/>
    <w:multiLevelType w:val="multilevel"/>
    <w:tmpl w:val="94F893E4"/>
    <w:lvl w:ilvl="0">
      <w:start w:val="55"/>
      <w:numFmt w:val="decimal"/>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8695682"/>
    <w:multiLevelType w:val="hybridMultilevel"/>
    <w:tmpl w:val="45F2B196"/>
    <w:lvl w:ilvl="0" w:tplc="3DA2BD9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58675A"/>
    <w:multiLevelType w:val="hybridMultilevel"/>
    <w:tmpl w:val="1EAC1A58"/>
    <w:lvl w:ilvl="0" w:tplc="04090015">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00B20B5"/>
    <w:multiLevelType w:val="hybridMultilevel"/>
    <w:tmpl w:val="F8FC84E0"/>
    <w:lvl w:ilvl="0" w:tplc="F6384BD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3255E3"/>
    <w:multiLevelType w:val="hybridMultilevel"/>
    <w:tmpl w:val="473C28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3E1635"/>
    <w:multiLevelType w:val="hybridMultilevel"/>
    <w:tmpl w:val="F252CF74"/>
    <w:lvl w:ilvl="0" w:tplc="2550F29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EC6135"/>
    <w:multiLevelType w:val="hybridMultilevel"/>
    <w:tmpl w:val="89EA7D50"/>
    <w:lvl w:ilvl="0" w:tplc="E2764A7A">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FE41DB2"/>
    <w:multiLevelType w:val="multilevel"/>
    <w:tmpl w:val="FC0ABFB4"/>
    <w:lvl w:ilvl="0">
      <w:start w:val="55"/>
      <w:numFmt w:val="decimal"/>
      <w:lvlText w:val="%1"/>
      <w:lvlJc w:val="left"/>
      <w:pPr>
        <w:tabs>
          <w:tab w:val="num" w:pos="720"/>
        </w:tabs>
        <w:ind w:left="720" w:hanging="720"/>
      </w:pPr>
      <w:rPr>
        <w:rFonts w:hint="default"/>
      </w:rPr>
    </w:lvl>
    <w:lvl w:ilvl="1">
      <w:start w:val="5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321278052">
    <w:abstractNumId w:val="5"/>
  </w:num>
  <w:num w:numId="2" w16cid:durableId="694766681">
    <w:abstractNumId w:val="4"/>
  </w:num>
  <w:num w:numId="3" w16cid:durableId="771239353">
    <w:abstractNumId w:val="6"/>
  </w:num>
  <w:num w:numId="4" w16cid:durableId="1102922049">
    <w:abstractNumId w:val="31"/>
  </w:num>
  <w:num w:numId="5" w16cid:durableId="721368539">
    <w:abstractNumId w:val="10"/>
  </w:num>
  <w:num w:numId="6" w16cid:durableId="1046103837">
    <w:abstractNumId w:val="0"/>
  </w:num>
  <w:num w:numId="7" w16cid:durableId="1861313582">
    <w:abstractNumId w:val="26"/>
  </w:num>
  <w:num w:numId="8" w16cid:durableId="2036729321">
    <w:abstractNumId w:val="7"/>
  </w:num>
  <w:num w:numId="9" w16cid:durableId="1539511923">
    <w:abstractNumId w:val="8"/>
  </w:num>
  <w:num w:numId="10" w16cid:durableId="1858930966">
    <w:abstractNumId w:val="11"/>
  </w:num>
  <w:num w:numId="11" w16cid:durableId="970747185">
    <w:abstractNumId w:val="20"/>
  </w:num>
  <w:num w:numId="12" w16cid:durableId="1223903332">
    <w:abstractNumId w:val="9"/>
  </w:num>
  <w:num w:numId="13" w16cid:durableId="1933854176">
    <w:abstractNumId w:val="13"/>
  </w:num>
  <w:num w:numId="14" w16cid:durableId="1861972638">
    <w:abstractNumId w:val="12"/>
  </w:num>
  <w:num w:numId="15" w16cid:durableId="1850022130">
    <w:abstractNumId w:val="3"/>
  </w:num>
  <w:num w:numId="16" w16cid:durableId="1044254277">
    <w:abstractNumId w:val="22"/>
  </w:num>
  <w:num w:numId="17" w16cid:durableId="566719892">
    <w:abstractNumId w:val="1"/>
  </w:num>
  <w:num w:numId="18" w16cid:durableId="2071223744">
    <w:abstractNumId w:val="2"/>
  </w:num>
  <w:num w:numId="19" w16cid:durableId="592396409">
    <w:abstractNumId w:val="23"/>
  </w:num>
  <w:num w:numId="20" w16cid:durableId="100220681">
    <w:abstractNumId w:val="30"/>
  </w:num>
  <w:num w:numId="21" w16cid:durableId="1545144227">
    <w:abstractNumId w:val="28"/>
  </w:num>
  <w:num w:numId="22" w16cid:durableId="181676722">
    <w:abstractNumId w:val="24"/>
  </w:num>
  <w:num w:numId="23" w16cid:durableId="922176853">
    <w:abstractNumId w:val="18"/>
  </w:num>
  <w:num w:numId="24" w16cid:durableId="1899704619">
    <w:abstractNumId w:val="21"/>
  </w:num>
  <w:num w:numId="25" w16cid:durableId="847209757">
    <w:abstractNumId w:val="17"/>
  </w:num>
  <w:num w:numId="26" w16cid:durableId="1751537951">
    <w:abstractNumId w:val="29"/>
  </w:num>
  <w:num w:numId="27" w16cid:durableId="1338851719">
    <w:abstractNumId w:val="16"/>
  </w:num>
  <w:num w:numId="28" w16cid:durableId="2015838471">
    <w:abstractNumId w:val="27"/>
  </w:num>
  <w:num w:numId="29" w16cid:durableId="2125272326">
    <w:abstractNumId w:val="19"/>
  </w:num>
  <w:num w:numId="30" w16cid:durableId="2004353078">
    <w:abstractNumId w:val="25"/>
  </w:num>
  <w:num w:numId="31" w16cid:durableId="851459448">
    <w:abstractNumId w:val="14"/>
  </w:num>
  <w:num w:numId="32" w16cid:durableId="18084311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9C3"/>
    <w:rsid w:val="00005264"/>
    <w:rsid w:val="0001417F"/>
    <w:rsid w:val="000239E2"/>
    <w:rsid w:val="00025854"/>
    <w:rsid w:val="00035878"/>
    <w:rsid w:val="00042E7B"/>
    <w:rsid w:val="00050C05"/>
    <w:rsid w:val="000540E6"/>
    <w:rsid w:val="00054F21"/>
    <w:rsid w:val="00056FF9"/>
    <w:rsid w:val="000617AD"/>
    <w:rsid w:val="000722E7"/>
    <w:rsid w:val="00072661"/>
    <w:rsid w:val="00074805"/>
    <w:rsid w:val="0007681D"/>
    <w:rsid w:val="000C6C71"/>
    <w:rsid w:val="000D5491"/>
    <w:rsid w:val="000E30B8"/>
    <w:rsid w:val="000E7DC0"/>
    <w:rsid w:val="000F09D6"/>
    <w:rsid w:val="001072CB"/>
    <w:rsid w:val="00114E78"/>
    <w:rsid w:val="001305E0"/>
    <w:rsid w:val="0013153B"/>
    <w:rsid w:val="001357D4"/>
    <w:rsid w:val="00153485"/>
    <w:rsid w:val="001738C6"/>
    <w:rsid w:val="001921A1"/>
    <w:rsid w:val="00196AC1"/>
    <w:rsid w:val="001B3650"/>
    <w:rsid w:val="001B39C3"/>
    <w:rsid w:val="001B6E2E"/>
    <w:rsid w:val="001D3660"/>
    <w:rsid w:val="001D5CF6"/>
    <w:rsid w:val="001E0393"/>
    <w:rsid w:val="001E2A8B"/>
    <w:rsid w:val="001F036E"/>
    <w:rsid w:val="002055C5"/>
    <w:rsid w:val="00217A5D"/>
    <w:rsid w:val="00223719"/>
    <w:rsid w:val="0022586D"/>
    <w:rsid w:val="00246C8F"/>
    <w:rsid w:val="00250F8E"/>
    <w:rsid w:val="0028665C"/>
    <w:rsid w:val="0028678F"/>
    <w:rsid w:val="0028796E"/>
    <w:rsid w:val="002A2419"/>
    <w:rsid w:val="002A5C4A"/>
    <w:rsid w:val="002B2D4D"/>
    <w:rsid w:val="002B6BDC"/>
    <w:rsid w:val="002C5741"/>
    <w:rsid w:val="002D03E2"/>
    <w:rsid w:val="002F2F28"/>
    <w:rsid w:val="002F563A"/>
    <w:rsid w:val="00314699"/>
    <w:rsid w:val="00314772"/>
    <w:rsid w:val="00315A00"/>
    <w:rsid w:val="00337857"/>
    <w:rsid w:val="00380E6A"/>
    <w:rsid w:val="0039635E"/>
    <w:rsid w:val="003966DF"/>
    <w:rsid w:val="003A3B14"/>
    <w:rsid w:val="003C0D78"/>
    <w:rsid w:val="003D1CB7"/>
    <w:rsid w:val="003E43DC"/>
    <w:rsid w:val="003F37FF"/>
    <w:rsid w:val="003F66DE"/>
    <w:rsid w:val="00401BD1"/>
    <w:rsid w:val="004056A9"/>
    <w:rsid w:val="00423597"/>
    <w:rsid w:val="004259B7"/>
    <w:rsid w:val="0043502A"/>
    <w:rsid w:val="004372A2"/>
    <w:rsid w:val="00457E3B"/>
    <w:rsid w:val="00486076"/>
    <w:rsid w:val="004A29C5"/>
    <w:rsid w:val="004C3E14"/>
    <w:rsid w:val="004D560B"/>
    <w:rsid w:val="004E113D"/>
    <w:rsid w:val="004E3381"/>
    <w:rsid w:val="005008D5"/>
    <w:rsid w:val="0051238B"/>
    <w:rsid w:val="00517221"/>
    <w:rsid w:val="00536A75"/>
    <w:rsid w:val="00540D65"/>
    <w:rsid w:val="0054258B"/>
    <w:rsid w:val="005606F3"/>
    <w:rsid w:val="00577511"/>
    <w:rsid w:val="00585EC5"/>
    <w:rsid w:val="00591E1E"/>
    <w:rsid w:val="00593A89"/>
    <w:rsid w:val="00597783"/>
    <w:rsid w:val="005A6A51"/>
    <w:rsid w:val="005B4C5F"/>
    <w:rsid w:val="005C5EA5"/>
    <w:rsid w:val="00613DFD"/>
    <w:rsid w:val="00623C6D"/>
    <w:rsid w:val="006302C4"/>
    <w:rsid w:val="0063271D"/>
    <w:rsid w:val="00634FD8"/>
    <w:rsid w:val="00645732"/>
    <w:rsid w:val="00651423"/>
    <w:rsid w:val="00653CA1"/>
    <w:rsid w:val="006A694E"/>
    <w:rsid w:val="006F087F"/>
    <w:rsid w:val="006F20E1"/>
    <w:rsid w:val="006F7280"/>
    <w:rsid w:val="00716825"/>
    <w:rsid w:val="0072051D"/>
    <w:rsid w:val="00723500"/>
    <w:rsid w:val="00756C81"/>
    <w:rsid w:val="00787A18"/>
    <w:rsid w:val="007A4568"/>
    <w:rsid w:val="007B5B60"/>
    <w:rsid w:val="007C52F7"/>
    <w:rsid w:val="007C7FB4"/>
    <w:rsid w:val="00836CCA"/>
    <w:rsid w:val="00846533"/>
    <w:rsid w:val="00865341"/>
    <w:rsid w:val="00865616"/>
    <w:rsid w:val="00870C5A"/>
    <w:rsid w:val="008714B8"/>
    <w:rsid w:val="008A2B51"/>
    <w:rsid w:val="008A2B53"/>
    <w:rsid w:val="008B3DDD"/>
    <w:rsid w:val="008E6885"/>
    <w:rsid w:val="008F413A"/>
    <w:rsid w:val="009033AF"/>
    <w:rsid w:val="00911897"/>
    <w:rsid w:val="00931548"/>
    <w:rsid w:val="00933F62"/>
    <w:rsid w:val="009345C0"/>
    <w:rsid w:val="009503AD"/>
    <w:rsid w:val="009602B2"/>
    <w:rsid w:val="009604D1"/>
    <w:rsid w:val="00962062"/>
    <w:rsid w:val="0096375A"/>
    <w:rsid w:val="0098720D"/>
    <w:rsid w:val="00991491"/>
    <w:rsid w:val="009A2DCE"/>
    <w:rsid w:val="009A45E0"/>
    <w:rsid w:val="009C16D8"/>
    <w:rsid w:val="009D2206"/>
    <w:rsid w:val="009E107D"/>
    <w:rsid w:val="009E44AB"/>
    <w:rsid w:val="009F0CA3"/>
    <w:rsid w:val="00A23D4F"/>
    <w:rsid w:val="00A30A0F"/>
    <w:rsid w:val="00A43CCC"/>
    <w:rsid w:val="00A524DC"/>
    <w:rsid w:val="00A718AC"/>
    <w:rsid w:val="00A8568D"/>
    <w:rsid w:val="00A92B99"/>
    <w:rsid w:val="00AA2B89"/>
    <w:rsid w:val="00AB2588"/>
    <w:rsid w:val="00AB6D96"/>
    <w:rsid w:val="00AB73C8"/>
    <w:rsid w:val="00AC2499"/>
    <w:rsid w:val="00AC3A49"/>
    <w:rsid w:val="00AF4E6B"/>
    <w:rsid w:val="00AF6DF4"/>
    <w:rsid w:val="00B022E3"/>
    <w:rsid w:val="00B046E5"/>
    <w:rsid w:val="00B07364"/>
    <w:rsid w:val="00B310A8"/>
    <w:rsid w:val="00B76524"/>
    <w:rsid w:val="00BA5356"/>
    <w:rsid w:val="00BF1F84"/>
    <w:rsid w:val="00BF74F4"/>
    <w:rsid w:val="00C06C39"/>
    <w:rsid w:val="00C235E1"/>
    <w:rsid w:val="00C24709"/>
    <w:rsid w:val="00C343CA"/>
    <w:rsid w:val="00C35375"/>
    <w:rsid w:val="00C42C76"/>
    <w:rsid w:val="00C56EE9"/>
    <w:rsid w:val="00C61365"/>
    <w:rsid w:val="00CA4119"/>
    <w:rsid w:val="00CB1EE8"/>
    <w:rsid w:val="00CC001B"/>
    <w:rsid w:val="00CC4C66"/>
    <w:rsid w:val="00CD1919"/>
    <w:rsid w:val="00CE13BF"/>
    <w:rsid w:val="00CF2E57"/>
    <w:rsid w:val="00CF50CB"/>
    <w:rsid w:val="00D02D9A"/>
    <w:rsid w:val="00D215A1"/>
    <w:rsid w:val="00D22EC5"/>
    <w:rsid w:val="00D373E9"/>
    <w:rsid w:val="00D50803"/>
    <w:rsid w:val="00D571BC"/>
    <w:rsid w:val="00D6400B"/>
    <w:rsid w:val="00D810C5"/>
    <w:rsid w:val="00D950C4"/>
    <w:rsid w:val="00DA089A"/>
    <w:rsid w:val="00DB5236"/>
    <w:rsid w:val="00DC26E2"/>
    <w:rsid w:val="00DC7F56"/>
    <w:rsid w:val="00DD3D17"/>
    <w:rsid w:val="00DD57B4"/>
    <w:rsid w:val="00DF259C"/>
    <w:rsid w:val="00DF681C"/>
    <w:rsid w:val="00E31AA3"/>
    <w:rsid w:val="00E4122C"/>
    <w:rsid w:val="00E52157"/>
    <w:rsid w:val="00E60BF7"/>
    <w:rsid w:val="00E66C8B"/>
    <w:rsid w:val="00E81803"/>
    <w:rsid w:val="00E84F4D"/>
    <w:rsid w:val="00E8655E"/>
    <w:rsid w:val="00E91F2F"/>
    <w:rsid w:val="00EA3AF0"/>
    <w:rsid w:val="00EA4056"/>
    <w:rsid w:val="00EA5652"/>
    <w:rsid w:val="00EB30F2"/>
    <w:rsid w:val="00EB50ED"/>
    <w:rsid w:val="00ED1101"/>
    <w:rsid w:val="00ED1808"/>
    <w:rsid w:val="00ED22ED"/>
    <w:rsid w:val="00EF7239"/>
    <w:rsid w:val="00F04F02"/>
    <w:rsid w:val="00F14E2D"/>
    <w:rsid w:val="00F433CD"/>
    <w:rsid w:val="00F5398E"/>
    <w:rsid w:val="00F53AC0"/>
    <w:rsid w:val="00F6100C"/>
    <w:rsid w:val="00F7276E"/>
    <w:rsid w:val="00F76457"/>
    <w:rsid w:val="00F8355E"/>
    <w:rsid w:val="00F8540A"/>
    <w:rsid w:val="00FA3B92"/>
    <w:rsid w:val="00FA4FF8"/>
    <w:rsid w:val="00FA55FA"/>
    <w:rsid w:val="00FB1099"/>
    <w:rsid w:val="00FC4438"/>
    <w:rsid w:val="00FC7FB6"/>
    <w:rsid w:val="00FD1C41"/>
    <w:rsid w:val="00FD2CDE"/>
    <w:rsid w:val="00FF2CF1"/>
    <w:rsid w:val="00FF5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C6624"/>
  <w15:chartTrackingRefBased/>
  <w15:docId w15:val="{16D545B5-9973-4168-8F18-2C7A1B553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9602B2"/>
    <w:pPr>
      <w:spacing w:line="480" w:lineRule="auto"/>
      <w:outlineLvl w:val="0"/>
    </w:pPr>
    <w:rPr>
      <w:rFonts w:asciiTheme="majorHAnsi" w:eastAsia="Aptos" w:hAnsiTheme="majorHAnsi"/>
      <w:b/>
      <w:bCs/>
      <w:sz w:val="24"/>
      <w:szCs w:val="24"/>
    </w:rPr>
  </w:style>
  <w:style w:type="paragraph" w:styleId="Heading2">
    <w:name w:val="heading 2"/>
    <w:basedOn w:val="Normal"/>
    <w:qFormat/>
    <w:rsid w:val="009602B2"/>
    <w:pPr>
      <w:numPr>
        <w:ilvl w:val="1"/>
        <w:numId w:val="32"/>
      </w:numPr>
      <w:outlineLvl w:val="1"/>
    </w:pPr>
    <w:rPr>
      <w:rFonts w:ascii="Aptos" w:hAnsi="Aptos" w:cs="Arial"/>
      <w:b/>
      <w:bCs/>
      <w:sz w:val="22"/>
      <w:szCs w:val="22"/>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link w:val="DefaultTextChar"/>
    <w:rPr>
      <w:sz w:val="24"/>
    </w:rPr>
  </w:style>
  <w:style w:type="character" w:customStyle="1" w:styleId="InitialStyle">
    <w:name w:val="InitialStyle"/>
    <w:rPr>
      <w:rFonts w:ascii="Courier New" w:hAnsi="Courier New"/>
      <w:color w:val="auto"/>
      <w:spacing w:val="0"/>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PlainText">
    <w:name w:val="Plain Text"/>
    <w:basedOn w:val="Normal"/>
    <w:pPr>
      <w:overflowPunct/>
      <w:autoSpaceDE/>
      <w:autoSpaceDN/>
      <w:adjustRightInd/>
      <w:textAlignment w:val="auto"/>
    </w:pPr>
    <w:rPr>
      <w:rFonts w:ascii="Courier New" w:hAnsi="Courier New" w:cs="Courier New"/>
    </w:rPr>
  </w:style>
  <w:style w:type="paragraph" w:styleId="BalloonText">
    <w:name w:val="Balloon Text"/>
    <w:basedOn w:val="Normal"/>
    <w:semiHidden/>
    <w:rsid w:val="00E60BF7"/>
    <w:rPr>
      <w:rFonts w:ascii="Tahoma" w:hAnsi="Tahoma" w:cs="Tahoma"/>
      <w:sz w:val="16"/>
      <w:szCs w:val="16"/>
    </w:rPr>
  </w:style>
  <w:style w:type="paragraph" w:styleId="ListParagraph">
    <w:name w:val="List Paragraph"/>
    <w:basedOn w:val="Normal"/>
    <w:uiPriority w:val="34"/>
    <w:qFormat/>
    <w:rsid w:val="00CD1919"/>
    <w:pPr>
      <w:ind w:left="720"/>
    </w:pPr>
  </w:style>
  <w:style w:type="character" w:customStyle="1" w:styleId="DefaultTextChar">
    <w:name w:val="Default Text Char"/>
    <w:link w:val="DefaultText"/>
    <w:rsid w:val="0054258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29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3E745-8D3B-4F48-ADDE-2B6B2B179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13</Pages>
  <Words>3523</Words>
  <Characters>20082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DEPARMENT OF MARINE RESOURCES</vt:lpstr>
    </vt:vector>
  </TitlesOfParts>
  <Company>State of Maine</Company>
  <LinksUpToDate>false</LinksUpToDate>
  <CharactersWithSpaces>23558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DEPARMENT OF MARINE RESOURCES</dc:title>
  <dc:subject/>
  <dc:creator>Cassandra Perkins</dc:creator>
  <cp:keywords/>
  <cp:lastModifiedBy>Burgess, Aurora</cp:lastModifiedBy>
  <cp:revision>57</cp:revision>
  <cp:lastPrinted>2012-07-13T18:23:00Z</cp:lastPrinted>
  <dcterms:created xsi:type="dcterms:W3CDTF">2025-04-15T15:23:00Z</dcterms:created>
  <dcterms:modified xsi:type="dcterms:W3CDTF">2026-09-03T14:47:00Z</dcterms:modified>
</cp:coreProperties>
</file>