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439BF" w14:textId="74FAAEE2" w:rsidR="00585387" w:rsidRPr="004C4D03" w:rsidRDefault="00585387" w:rsidP="004C4D03">
      <w:pPr>
        <w:pStyle w:val="Heading1"/>
      </w:pPr>
      <w:r w:rsidRPr="004C4D03">
        <w:t>13-188</w:t>
      </w:r>
      <w:r w:rsidRPr="004C4D03">
        <w:tab/>
      </w:r>
      <w:r w:rsidRPr="004C4D03">
        <w:tab/>
      </w:r>
      <w:r w:rsidR="004C4D03" w:rsidRPr="004C4D03">
        <w:tab/>
      </w:r>
      <w:r w:rsidRPr="004C4D03">
        <w:t xml:space="preserve">DEPARTMENT OF MARINE RESOURCES </w:t>
      </w:r>
    </w:p>
    <w:p w14:paraId="65584F7E" w14:textId="1B7D7E89" w:rsidR="00585387" w:rsidRPr="00585387" w:rsidRDefault="00585387" w:rsidP="00585387">
      <w:pPr>
        <w:pBdr>
          <w:bottom w:val="single" w:sz="6" w:space="1" w:color="auto"/>
        </w:pBdr>
        <w:spacing w:line="480" w:lineRule="auto"/>
        <w:rPr>
          <w:rFonts w:ascii="Aptos Display" w:eastAsia="Aptos" w:hAnsi="Aptos Display" w:cs="Arial"/>
          <w:b/>
          <w:bCs/>
          <w:kern w:val="2"/>
          <w:szCs w:val="24"/>
        </w:rPr>
      </w:pPr>
      <w:r w:rsidRPr="00585387">
        <w:rPr>
          <w:rFonts w:ascii="Aptos Display" w:eastAsia="Aptos" w:hAnsi="Aptos Display" w:cs="Arial"/>
          <w:b/>
          <w:bCs/>
          <w:kern w:val="2"/>
          <w:szCs w:val="24"/>
        </w:rPr>
        <w:t xml:space="preserve">CHAPTER </w:t>
      </w:r>
      <w:r>
        <w:rPr>
          <w:rFonts w:ascii="Aptos Display" w:eastAsia="Aptos" w:hAnsi="Aptos Display" w:cs="Arial"/>
          <w:b/>
          <w:bCs/>
          <w:kern w:val="2"/>
          <w:szCs w:val="24"/>
        </w:rPr>
        <w:t>43:</w:t>
      </w:r>
      <w:r w:rsidR="00510BBD">
        <w:rPr>
          <w:rFonts w:ascii="Aptos Display" w:eastAsia="Aptos" w:hAnsi="Aptos Display" w:cs="Arial"/>
          <w:b/>
          <w:bCs/>
          <w:kern w:val="2"/>
          <w:szCs w:val="24"/>
        </w:rPr>
        <w:tab/>
      </w:r>
      <w:r w:rsidR="00510BBD">
        <w:rPr>
          <w:rFonts w:ascii="Aptos Display" w:eastAsia="Aptos" w:hAnsi="Aptos Display" w:cs="Arial"/>
          <w:b/>
          <w:bCs/>
          <w:kern w:val="2"/>
          <w:szCs w:val="24"/>
        </w:rPr>
        <w:tab/>
      </w:r>
      <w:r>
        <w:rPr>
          <w:rFonts w:ascii="Aptos Display" w:eastAsia="Aptos" w:hAnsi="Aptos Display" w:cs="Arial"/>
          <w:b/>
          <w:bCs/>
          <w:kern w:val="2"/>
          <w:szCs w:val="24"/>
        </w:rPr>
        <w:t>BLUEFISH</w:t>
      </w:r>
      <w:r w:rsidRPr="00585387">
        <w:rPr>
          <w:rFonts w:ascii="Aptos Display" w:eastAsia="Aptos" w:hAnsi="Aptos Display" w:cs="Arial"/>
          <w:b/>
          <w:bCs/>
          <w:kern w:val="2"/>
          <w:szCs w:val="24"/>
        </w:rPr>
        <w:t xml:space="preserve"> </w:t>
      </w:r>
    </w:p>
    <w:p w14:paraId="07EE7F53" w14:textId="77777777" w:rsidR="00585387" w:rsidRPr="00585387" w:rsidRDefault="00585387" w:rsidP="00585387">
      <w:pPr>
        <w:spacing w:line="278" w:lineRule="auto"/>
        <w:rPr>
          <w:rFonts w:ascii="Arial" w:eastAsia="Aptos" w:hAnsi="Arial" w:cs="Arial"/>
          <w:b/>
          <w:bCs/>
          <w:kern w:val="2"/>
          <w:szCs w:val="24"/>
        </w:rPr>
      </w:pPr>
    </w:p>
    <w:p w14:paraId="639751DE" w14:textId="77777777" w:rsidR="00585387" w:rsidRPr="00585387" w:rsidRDefault="00585387" w:rsidP="00585387">
      <w:pPr>
        <w:spacing w:line="278" w:lineRule="auto"/>
        <w:rPr>
          <w:rFonts w:ascii="Aptos" w:eastAsia="Aptos" w:hAnsi="Aptos" w:cs="Arial"/>
          <w:b/>
          <w:bCs/>
          <w:kern w:val="2"/>
          <w:szCs w:val="24"/>
        </w:rPr>
      </w:pPr>
      <w:r w:rsidRPr="00585387">
        <w:rPr>
          <w:rFonts w:ascii="Aptos" w:eastAsia="Aptos" w:hAnsi="Aptos" w:cs="Arial"/>
          <w:b/>
          <w:bCs/>
          <w:kern w:val="2"/>
          <w:szCs w:val="24"/>
        </w:rPr>
        <w:t xml:space="preserve">TITLE INDEX </w:t>
      </w:r>
    </w:p>
    <w:p w14:paraId="3F2C8CC3" w14:textId="77777777" w:rsidR="00585387" w:rsidRPr="00585387" w:rsidRDefault="00585387" w:rsidP="00585387">
      <w:pPr>
        <w:spacing w:line="278" w:lineRule="auto"/>
        <w:rPr>
          <w:rFonts w:ascii="Arial" w:eastAsia="Aptos" w:hAnsi="Arial" w:cs="Arial"/>
          <w:b/>
          <w:bCs/>
          <w:kern w:val="2"/>
          <w:szCs w:val="24"/>
        </w:rPr>
      </w:pPr>
    </w:p>
    <w:p w14:paraId="2B20E9E3" w14:textId="57615528" w:rsidR="00585387" w:rsidRPr="00585387" w:rsidRDefault="00585387" w:rsidP="00585387">
      <w:pPr>
        <w:spacing w:line="360" w:lineRule="auto"/>
        <w:rPr>
          <w:rFonts w:ascii="Aptos" w:eastAsia="Aptos" w:hAnsi="Aptos" w:cs="Arial"/>
          <w:kern w:val="2"/>
          <w:sz w:val="22"/>
          <w:szCs w:val="22"/>
        </w:rPr>
      </w:pPr>
      <w:r>
        <w:rPr>
          <w:rFonts w:ascii="Aptos" w:eastAsia="Aptos" w:hAnsi="Aptos" w:cs="Arial"/>
          <w:kern w:val="2"/>
          <w:sz w:val="22"/>
          <w:szCs w:val="22"/>
        </w:rPr>
        <w:t>43.01</w:t>
      </w:r>
      <w:r>
        <w:rPr>
          <w:rFonts w:ascii="Aptos" w:eastAsia="Aptos" w:hAnsi="Aptos" w:cs="Arial"/>
          <w:kern w:val="2"/>
          <w:sz w:val="22"/>
          <w:szCs w:val="22"/>
        </w:rPr>
        <w:tab/>
        <w:t xml:space="preserve">Bluefish Limits </w:t>
      </w:r>
    </w:p>
    <w:p w14:paraId="448CE059"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B87A27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D701A1A"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0A628E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17B9DA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5E5CD06F"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9B5235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518B0F8"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F49EC1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1F2171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F6C1803"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0E1D1FA"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2414813"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D76DC18"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3E63A5F"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525A041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25B94F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E6E7A7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F5CB339"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2544795"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64AE99C"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2F0CE4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B265402"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8719EE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9E8E28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646FEC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CA8F8C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95DA884" w14:textId="5C870ED7" w:rsidR="00FC3458" w:rsidRDefault="00FC3458">
      <w:pPr>
        <w:tabs>
          <w:tab w:val="left" w:pos="-720"/>
          <w:tab w:val="left" w:pos="990"/>
        </w:tabs>
        <w:ind w:left="990" w:hanging="990"/>
        <w:rPr>
          <w:rFonts w:ascii="Times New Roman" w:hAnsi="Times New Roman" w:cs="Times New Roman"/>
          <w:color w:val="000000"/>
          <w:sz w:val="22"/>
          <w:szCs w:val="22"/>
        </w:rPr>
      </w:pPr>
    </w:p>
    <w:p w14:paraId="7881C011"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649F5436"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5E2F1D8F"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6DCBAD51"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52E077E5" w14:textId="77777777" w:rsidR="00585387" w:rsidRDefault="00585387">
      <w:pPr>
        <w:tabs>
          <w:tab w:val="left" w:pos="-720"/>
          <w:tab w:val="left" w:pos="990"/>
        </w:tabs>
        <w:ind w:left="990" w:hanging="990"/>
        <w:rPr>
          <w:rFonts w:ascii="Times New Roman" w:hAnsi="Times New Roman" w:cs="Times New Roman"/>
          <w:color w:val="000000"/>
          <w:sz w:val="22"/>
          <w:szCs w:val="22"/>
        </w:rPr>
      </w:pPr>
    </w:p>
    <w:p w14:paraId="691693D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2326850"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2D88A4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83E592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AEF1B51" w14:textId="77777777" w:rsidR="00FC3458" w:rsidRPr="008B0EB1" w:rsidRDefault="00FC3458">
      <w:pPr>
        <w:tabs>
          <w:tab w:val="left" w:pos="-720"/>
          <w:tab w:val="left" w:pos="990"/>
        </w:tabs>
        <w:ind w:left="990" w:hanging="990"/>
        <w:rPr>
          <w:rFonts w:ascii="Times New Roman" w:hAnsi="Times New Roman" w:cs="Times New Roman"/>
          <w:color w:val="000000"/>
          <w:sz w:val="22"/>
          <w:szCs w:val="22"/>
        </w:rPr>
      </w:pPr>
    </w:p>
    <w:p w14:paraId="61F7BD5A" w14:textId="77777777" w:rsidR="00FC3458" w:rsidRDefault="00FC3458" w:rsidP="008B0EB1">
      <w:pPr>
        <w:tabs>
          <w:tab w:val="left" w:pos="-720"/>
          <w:tab w:val="left" w:pos="0"/>
          <w:tab w:val="left" w:pos="720"/>
        </w:tabs>
        <w:ind w:left="720" w:hanging="720"/>
        <w:rPr>
          <w:rFonts w:ascii="Times New Roman" w:hAnsi="Times New Roman" w:cs="Times New Roman"/>
          <w:b/>
          <w:color w:val="000000"/>
          <w:sz w:val="22"/>
          <w:szCs w:val="22"/>
        </w:rPr>
      </w:pPr>
    </w:p>
    <w:p w14:paraId="7828181C" w14:textId="77777777" w:rsidR="00FE54D9" w:rsidRDefault="00FE54D9" w:rsidP="008B0EB1">
      <w:pPr>
        <w:tabs>
          <w:tab w:val="left" w:pos="-720"/>
          <w:tab w:val="left" w:pos="0"/>
          <w:tab w:val="left" w:pos="720"/>
        </w:tabs>
        <w:ind w:left="720" w:hanging="720"/>
        <w:rPr>
          <w:rFonts w:ascii="Times New Roman" w:hAnsi="Times New Roman" w:cs="Times New Roman"/>
          <w:b/>
          <w:color w:val="000000"/>
          <w:sz w:val="22"/>
          <w:szCs w:val="22"/>
        </w:rPr>
      </w:pPr>
    </w:p>
    <w:p w14:paraId="535300BA" w14:textId="77777777" w:rsidR="00FE54D9" w:rsidRPr="00135DF4" w:rsidRDefault="00FE54D9" w:rsidP="00135DF4">
      <w:pPr>
        <w:pStyle w:val="Subtitle"/>
      </w:pPr>
      <w:r w:rsidRPr="00135DF4">
        <w:lastRenderedPageBreak/>
        <w:t>43.01</w:t>
      </w:r>
      <w:r w:rsidRPr="00135DF4">
        <w:tab/>
        <w:t>Bluefish Limits</w:t>
      </w:r>
    </w:p>
    <w:p w14:paraId="324FC387" w14:textId="77777777" w:rsidR="00FE54D9" w:rsidRPr="00585387" w:rsidRDefault="00FE54D9" w:rsidP="00FE54D9">
      <w:pPr>
        <w:tabs>
          <w:tab w:val="left" w:pos="-720"/>
        </w:tabs>
        <w:rPr>
          <w:rFonts w:ascii="Aptos" w:hAnsi="Aptos" w:cs="Times New Roman"/>
          <w:sz w:val="22"/>
          <w:szCs w:val="22"/>
        </w:rPr>
      </w:pPr>
    </w:p>
    <w:p w14:paraId="390CD15C" w14:textId="688C4105" w:rsidR="00FE54D9" w:rsidRPr="00585387" w:rsidRDefault="00FE54D9" w:rsidP="00585387">
      <w:pPr>
        <w:numPr>
          <w:ilvl w:val="0"/>
          <w:numId w:val="5"/>
        </w:numPr>
        <w:tabs>
          <w:tab w:val="left" w:pos="720"/>
          <w:tab w:val="left" w:pos="1440"/>
          <w:tab w:val="left" w:pos="2160"/>
          <w:tab w:val="left" w:pos="2880"/>
        </w:tabs>
        <w:rPr>
          <w:rFonts w:ascii="Aptos" w:hAnsi="Aptos" w:cs="Times New Roman"/>
          <w:sz w:val="22"/>
          <w:szCs w:val="22"/>
        </w:rPr>
      </w:pPr>
      <w:r w:rsidRPr="00585387">
        <w:rPr>
          <w:rFonts w:ascii="Aptos" w:hAnsi="Aptos" w:cs="Times New Roman"/>
          <w:b/>
          <w:sz w:val="22"/>
          <w:szCs w:val="22"/>
        </w:rPr>
        <w:t xml:space="preserve">Method of </w:t>
      </w:r>
      <w:r w:rsidR="00585387">
        <w:rPr>
          <w:rFonts w:ascii="Aptos" w:hAnsi="Aptos" w:cs="Times New Roman"/>
          <w:b/>
          <w:sz w:val="22"/>
          <w:szCs w:val="22"/>
        </w:rPr>
        <w:t xml:space="preserve">taking </w:t>
      </w:r>
    </w:p>
    <w:p w14:paraId="52C7B630" w14:textId="77777777" w:rsidR="00585387" w:rsidRPr="00585387" w:rsidRDefault="00585387" w:rsidP="00585387">
      <w:pPr>
        <w:tabs>
          <w:tab w:val="left" w:pos="720"/>
          <w:tab w:val="left" w:pos="1440"/>
          <w:tab w:val="left" w:pos="2160"/>
          <w:tab w:val="left" w:pos="2880"/>
        </w:tabs>
        <w:rPr>
          <w:rFonts w:ascii="Aptos" w:hAnsi="Aptos" w:cs="Times New Roman"/>
          <w:sz w:val="22"/>
          <w:szCs w:val="22"/>
        </w:rPr>
      </w:pPr>
    </w:p>
    <w:p w14:paraId="599EFF94" w14:textId="50B14ACA" w:rsidR="00FE54D9" w:rsidRPr="00585387" w:rsidRDefault="00FE54D9" w:rsidP="00585387">
      <w:pPr>
        <w:numPr>
          <w:ilvl w:val="0"/>
          <w:numId w:val="7"/>
        </w:numPr>
        <w:rPr>
          <w:rFonts w:ascii="Aptos" w:hAnsi="Aptos" w:cs="Times New Roman"/>
          <w:b/>
          <w:bCs/>
          <w:sz w:val="22"/>
          <w:szCs w:val="22"/>
        </w:rPr>
      </w:pPr>
      <w:r w:rsidRPr="00585387">
        <w:rPr>
          <w:rFonts w:ascii="Aptos" w:hAnsi="Aptos" w:cs="Times New Roman"/>
          <w:sz w:val="22"/>
          <w:szCs w:val="22"/>
        </w:rPr>
        <w:t xml:space="preserve">Daily and </w:t>
      </w:r>
      <w:r w:rsidR="00585387" w:rsidRPr="00585387">
        <w:rPr>
          <w:rFonts w:ascii="Aptos" w:hAnsi="Aptos" w:cs="Times New Roman"/>
          <w:sz w:val="22"/>
          <w:szCs w:val="22"/>
        </w:rPr>
        <w:t xml:space="preserve">possession limits. </w:t>
      </w:r>
      <w:r w:rsidRPr="00585387">
        <w:rPr>
          <w:rFonts w:ascii="Aptos" w:hAnsi="Aptos" w:cs="Times New Roman"/>
          <w:sz w:val="22"/>
          <w:szCs w:val="22"/>
        </w:rPr>
        <w:t>Except as provided in 43.01</w:t>
      </w:r>
      <w:r w:rsidR="00585387">
        <w:rPr>
          <w:rFonts w:ascii="Aptos" w:hAnsi="Aptos" w:cs="Times New Roman"/>
          <w:sz w:val="22"/>
          <w:szCs w:val="22"/>
        </w:rPr>
        <w:t>(1)</w:t>
      </w:r>
      <w:r w:rsidRPr="00585387">
        <w:rPr>
          <w:rFonts w:ascii="Aptos" w:hAnsi="Aptos" w:cs="Times New Roman"/>
          <w:sz w:val="22"/>
          <w:szCs w:val="22"/>
        </w:rPr>
        <w:t xml:space="preserve">(A)(1) it </w:t>
      </w:r>
      <w:r w:rsidR="00124B2D" w:rsidRPr="00585387">
        <w:rPr>
          <w:rFonts w:ascii="Aptos" w:hAnsi="Aptos" w:cs="Times New Roman"/>
          <w:sz w:val="22"/>
          <w:szCs w:val="22"/>
        </w:rPr>
        <w:t>is</w:t>
      </w:r>
      <w:r w:rsidRPr="00585387">
        <w:rPr>
          <w:rFonts w:ascii="Aptos" w:hAnsi="Aptos" w:cs="Times New Roman"/>
          <w:sz w:val="22"/>
          <w:szCs w:val="22"/>
        </w:rPr>
        <w:t xml:space="preserve"> unlawful for any person to take, catch, kill, or possess more than </w:t>
      </w:r>
      <w:r w:rsidR="00124B2D" w:rsidRPr="00585387">
        <w:rPr>
          <w:rFonts w:ascii="Aptos" w:hAnsi="Aptos" w:cs="Times New Roman"/>
          <w:sz w:val="22"/>
          <w:szCs w:val="22"/>
        </w:rPr>
        <w:t>5</w:t>
      </w:r>
      <w:r w:rsidRPr="00585387">
        <w:rPr>
          <w:rFonts w:ascii="Aptos" w:hAnsi="Aptos" w:cs="Times New Roman"/>
          <w:sz w:val="22"/>
          <w:szCs w:val="22"/>
        </w:rPr>
        <w:t xml:space="preserve"> bluefish per day</w:t>
      </w:r>
      <w:r w:rsidR="00124B2D" w:rsidRPr="00585387">
        <w:rPr>
          <w:rFonts w:ascii="Aptos" w:hAnsi="Aptos" w:cs="Times New Roman"/>
          <w:sz w:val="22"/>
          <w:szCs w:val="22"/>
        </w:rPr>
        <w:t xml:space="preserve"> until December 31, 2026. Beginning January 1, </w:t>
      </w:r>
      <w:proofErr w:type="gramStart"/>
      <w:r w:rsidR="00124B2D" w:rsidRPr="00585387">
        <w:rPr>
          <w:rFonts w:ascii="Aptos" w:hAnsi="Aptos" w:cs="Times New Roman"/>
          <w:sz w:val="22"/>
          <w:szCs w:val="22"/>
        </w:rPr>
        <w:t>2027</w:t>
      </w:r>
      <w:proofErr w:type="gramEnd"/>
      <w:r w:rsidR="00124B2D" w:rsidRPr="00585387">
        <w:rPr>
          <w:rFonts w:ascii="Aptos" w:hAnsi="Aptos" w:cs="Times New Roman"/>
          <w:sz w:val="22"/>
          <w:szCs w:val="22"/>
        </w:rPr>
        <w:t xml:space="preserve"> it is unlawful for any person to take, catch, kill, or possess more than 3 bluefish per day. </w:t>
      </w:r>
    </w:p>
    <w:p w14:paraId="588DD8D3" w14:textId="77777777" w:rsidR="00585387" w:rsidRDefault="00585387" w:rsidP="00585387">
      <w:pPr>
        <w:tabs>
          <w:tab w:val="left" w:pos="720"/>
          <w:tab w:val="left" w:pos="1440"/>
          <w:tab w:val="left" w:pos="2160"/>
          <w:tab w:val="left" w:pos="2880"/>
        </w:tabs>
        <w:rPr>
          <w:rFonts w:ascii="Aptos" w:hAnsi="Aptos" w:cs="Times New Roman"/>
          <w:sz w:val="22"/>
          <w:szCs w:val="22"/>
        </w:rPr>
      </w:pPr>
    </w:p>
    <w:p w14:paraId="5398DC5C" w14:textId="77777777" w:rsidR="00585387" w:rsidRPr="00585387" w:rsidRDefault="00FE54D9" w:rsidP="00585387">
      <w:pPr>
        <w:numPr>
          <w:ilvl w:val="0"/>
          <w:numId w:val="9"/>
        </w:numPr>
        <w:ind w:left="1440"/>
        <w:rPr>
          <w:rFonts w:ascii="Aptos" w:hAnsi="Aptos" w:cs="Times New Roman"/>
          <w:bCs/>
          <w:sz w:val="22"/>
          <w:szCs w:val="22"/>
        </w:rPr>
      </w:pPr>
      <w:r w:rsidRPr="00E465D3">
        <w:rPr>
          <w:rFonts w:ascii="Aptos" w:hAnsi="Aptos" w:cs="Times New Roman"/>
          <w:b/>
          <w:sz w:val="22"/>
          <w:szCs w:val="22"/>
        </w:rPr>
        <w:t>Exemptions</w:t>
      </w:r>
      <w:r w:rsidR="00585387" w:rsidRPr="00E465D3">
        <w:rPr>
          <w:rFonts w:ascii="Aptos" w:hAnsi="Aptos" w:cs="Times New Roman"/>
          <w:b/>
          <w:sz w:val="22"/>
          <w:szCs w:val="22"/>
        </w:rPr>
        <w:t>.</w:t>
      </w:r>
      <w:r w:rsidR="00585387">
        <w:rPr>
          <w:rFonts w:ascii="Aptos" w:hAnsi="Aptos" w:cs="Times New Roman"/>
          <w:bCs/>
          <w:sz w:val="22"/>
          <w:szCs w:val="22"/>
        </w:rPr>
        <w:t xml:space="preserve"> </w:t>
      </w:r>
      <w:r w:rsidRPr="00585387">
        <w:rPr>
          <w:rFonts w:ascii="Aptos" w:hAnsi="Aptos" w:cs="Times New Roman"/>
          <w:sz w:val="22"/>
          <w:szCs w:val="22"/>
        </w:rPr>
        <w:t>The daily limit and possession limit shall not apply to persons licensed under 12 M.R.S. §6501 and §6421. The possession limit shall not apply to persons licensed under 12 M.R.S. §6851 and §6852.</w:t>
      </w:r>
    </w:p>
    <w:p w14:paraId="78C8E714" w14:textId="77777777" w:rsidR="00585387" w:rsidRDefault="00585387" w:rsidP="00585387">
      <w:pPr>
        <w:rPr>
          <w:rFonts w:ascii="Aptos" w:hAnsi="Aptos" w:cs="Times New Roman"/>
          <w:bCs/>
          <w:sz w:val="22"/>
          <w:szCs w:val="22"/>
        </w:rPr>
      </w:pPr>
    </w:p>
    <w:p w14:paraId="39FCE357" w14:textId="77777777" w:rsidR="00585387" w:rsidRPr="00585387" w:rsidRDefault="00FE54D9" w:rsidP="00585387">
      <w:pPr>
        <w:numPr>
          <w:ilvl w:val="0"/>
          <w:numId w:val="7"/>
        </w:numPr>
        <w:rPr>
          <w:rFonts w:ascii="Aptos" w:hAnsi="Aptos" w:cs="Times New Roman"/>
          <w:bCs/>
          <w:sz w:val="22"/>
          <w:szCs w:val="22"/>
        </w:rPr>
      </w:pPr>
      <w:r w:rsidRPr="00585387">
        <w:rPr>
          <w:rFonts w:ascii="Aptos" w:hAnsi="Aptos" w:cs="Times New Roman"/>
          <w:sz w:val="22"/>
          <w:szCs w:val="22"/>
        </w:rPr>
        <w:t>It is unlawful to use multiple (more than two) barbed or barbless treble hooks on any artificial lure or flies while fishing for bluefish.</w:t>
      </w:r>
    </w:p>
    <w:p w14:paraId="650BC5AF" w14:textId="77777777" w:rsidR="00585387" w:rsidRPr="00585387" w:rsidRDefault="00585387" w:rsidP="00585387">
      <w:pPr>
        <w:ind w:left="1080"/>
        <w:rPr>
          <w:rFonts w:ascii="Aptos" w:hAnsi="Aptos" w:cs="Times New Roman"/>
          <w:bCs/>
          <w:sz w:val="22"/>
          <w:szCs w:val="22"/>
        </w:rPr>
      </w:pPr>
    </w:p>
    <w:p w14:paraId="2FDE72D2" w14:textId="77777777" w:rsidR="00585387" w:rsidRPr="00585387" w:rsidRDefault="00FE54D9" w:rsidP="00585387">
      <w:pPr>
        <w:numPr>
          <w:ilvl w:val="0"/>
          <w:numId w:val="7"/>
        </w:numPr>
        <w:rPr>
          <w:rFonts w:ascii="Aptos" w:hAnsi="Aptos" w:cs="Times New Roman"/>
          <w:bCs/>
          <w:sz w:val="22"/>
          <w:szCs w:val="22"/>
        </w:rPr>
      </w:pPr>
      <w:r w:rsidRPr="00585387">
        <w:rPr>
          <w:rFonts w:ascii="Aptos" w:hAnsi="Aptos"/>
          <w:sz w:val="22"/>
          <w:szCs w:val="22"/>
        </w:rPr>
        <w:t>It is unlawful to use any hook other than a circle hook when using bait. For purposes of this chapter the definition of circle hook means “a non-offset hook with a point that points 90º back toward the shaft of the hook”.</w:t>
      </w:r>
    </w:p>
    <w:p w14:paraId="03E7B1B8" w14:textId="77777777" w:rsidR="00585387" w:rsidRDefault="00585387" w:rsidP="00585387">
      <w:pPr>
        <w:pStyle w:val="ListParagraph"/>
        <w:rPr>
          <w:rFonts w:ascii="Aptos" w:hAnsi="Aptos"/>
          <w:sz w:val="22"/>
          <w:szCs w:val="22"/>
        </w:rPr>
      </w:pPr>
    </w:p>
    <w:p w14:paraId="0A08DBAE" w14:textId="77777777" w:rsidR="00585387" w:rsidRDefault="00FE54D9" w:rsidP="00585387">
      <w:pPr>
        <w:ind w:left="1080"/>
        <w:rPr>
          <w:rFonts w:ascii="Aptos" w:hAnsi="Aptos" w:cs="Times New Roman"/>
          <w:bCs/>
          <w:sz w:val="22"/>
          <w:szCs w:val="22"/>
        </w:rPr>
      </w:pPr>
      <w:r w:rsidRPr="00585387">
        <w:rPr>
          <w:rFonts w:ascii="Aptos" w:hAnsi="Aptos"/>
          <w:sz w:val="22"/>
          <w:szCs w:val="22"/>
        </w:rPr>
        <w:t xml:space="preserve">For the purposes of this chapter, bait is defined as any marine or freshwater </w:t>
      </w:r>
      <w:proofErr w:type="gramStart"/>
      <w:r w:rsidRPr="00585387">
        <w:rPr>
          <w:rFonts w:ascii="Aptos" w:hAnsi="Aptos"/>
          <w:sz w:val="22"/>
          <w:szCs w:val="22"/>
        </w:rPr>
        <w:t>organism</w:t>
      </w:r>
      <w:proofErr w:type="gramEnd"/>
      <w:r w:rsidRPr="00585387">
        <w:rPr>
          <w:rFonts w:ascii="Aptos" w:hAnsi="Aptos"/>
          <w:sz w:val="22"/>
          <w:szCs w:val="22"/>
        </w:rPr>
        <w:t xml:space="preserve"> live or dead, whole or parts thereof, and earthworms, including but not limited to, night crawlers (</w:t>
      </w:r>
      <w:r w:rsidRPr="00585387">
        <w:rPr>
          <w:rFonts w:ascii="Aptos" w:hAnsi="Aptos"/>
          <w:i/>
          <w:iCs/>
          <w:sz w:val="22"/>
          <w:szCs w:val="22"/>
        </w:rPr>
        <w:t>Lumbricus terrestris</w:t>
      </w:r>
      <w:r w:rsidRPr="00585387">
        <w:rPr>
          <w:rFonts w:ascii="Aptos" w:hAnsi="Aptos"/>
          <w:sz w:val="22"/>
          <w:szCs w:val="22"/>
        </w:rPr>
        <w:t>).</w:t>
      </w:r>
    </w:p>
    <w:p w14:paraId="0BF5F393" w14:textId="77777777" w:rsidR="00585387" w:rsidRDefault="00585387" w:rsidP="00585387">
      <w:pPr>
        <w:ind w:left="1080"/>
        <w:rPr>
          <w:rFonts w:ascii="Aptos" w:hAnsi="Aptos" w:cs="Times New Roman"/>
          <w:bCs/>
          <w:sz w:val="22"/>
          <w:szCs w:val="22"/>
        </w:rPr>
      </w:pPr>
    </w:p>
    <w:p w14:paraId="4B6C3907" w14:textId="0977427E" w:rsidR="00FE54D9" w:rsidRPr="00585387" w:rsidRDefault="00FE54D9" w:rsidP="00585387">
      <w:pPr>
        <w:numPr>
          <w:ilvl w:val="0"/>
          <w:numId w:val="7"/>
        </w:numPr>
        <w:rPr>
          <w:rFonts w:ascii="Aptos" w:hAnsi="Aptos" w:cs="Times New Roman"/>
          <w:bCs/>
          <w:sz w:val="22"/>
          <w:szCs w:val="22"/>
        </w:rPr>
      </w:pPr>
      <w:r w:rsidRPr="00585387">
        <w:rPr>
          <w:rFonts w:ascii="Aptos" w:hAnsi="Aptos" w:cs="Times New Roman"/>
          <w:sz w:val="22"/>
          <w:szCs w:val="22"/>
        </w:rPr>
        <w:t>Any striped bass killed during the take of bluefish becomes part of the daily bag limit in accordance with Chapter 42.02.</w:t>
      </w:r>
    </w:p>
    <w:p w14:paraId="5A220077" w14:textId="77777777" w:rsidR="00FE54D9" w:rsidRDefault="00FE54D9" w:rsidP="00FE54D9">
      <w:pPr>
        <w:tabs>
          <w:tab w:val="left" w:pos="-720"/>
        </w:tabs>
        <w:rPr>
          <w:rFonts w:ascii="Aptos" w:hAnsi="Aptos" w:cs="Times New Roman"/>
          <w:sz w:val="22"/>
          <w:szCs w:val="22"/>
        </w:rPr>
      </w:pPr>
    </w:p>
    <w:p w14:paraId="742ED8C4" w14:textId="77777777" w:rsidR="00A04A02" w:rsidRDefault="00A04A02" w:rsidP="00FE54D9">
      <w:pPr>
        <w:pBdr>
          <w:bottom w:val="single" w:sz="6" w:space="1" w:color="auto"/>
        </w:pBdr>
        <w:tabs>
          <w:tab w:val="left" w:pos="-720"/>
        </w:tabs>
        <w:rPr>
          <w:rFonts w:ascii="Aptos" w:hAnsi="Aptos" w:cs="Times New Roman"/>
          <w:sz w:val="22"/>
          <w:szCs w:val="22"/>
        </w:rPr>
      </w:pPr>
    </w:p>
    <w:p w14:paraId="003F5414" w14:textId="77777777" w:rsidR="00A04A02" w:rsidRDefault="00A04A02" w:rsidP="00FE54D9">
      <w:pPr>
        <w:tabs>
          <w:tab w:val="left" w:pos="-720"/>
        </w:tabs>
        <w:rPr>
          <w:rFonts w:ascii="Aptos" w:hAnsi="Aptos" w:cs="Times New Roman"/>
          <w:sz w:val="22"/>
          <w:szCs w:val="22"/>
        </w:rPr>
      </w:pPr>
    </w:p>
    <w:p w14:paraId="1318DD22" w14:textId="77777777" w:rsidR="00A04A02" w:rsidRDefault="00A04A02" w:rsidP="00FE54D9">
      <w:pPr>
        <w:tabs>
          <w:tab w:val="left" w:pos="-720"/>
        </w:tabs>
        <w:rPr>
          <w:rFonts w:ascii="Aptos" w:hAnsi="Aptos" w:cs="Times New Roman"/>
          <w:sz w:val="22"/>
          <w:szCs w:val="22"/>
        </w:rPr>
      </w:pPr>
    </w:p>
    <w:p w14:paraId="65C0FE1E" w14:textId="1DD0796E" w:rsidR="00585387" w:rsidRDefault="00585387" w:rsidP="00A04A02">
      <w:pPr>
        <w:pStyle w:val="Subtitle"/>
      </w:pPr>
      <w:r>
        <w:t xml:space="preserve">INDEX </w:t>
      </w:r>
    </w:p>
    <w:p w14:paraId="63D8014C" w14:textId="77777777" w:rsidR="00585387" w:rsidRDefault="00585387" w:rsidP="00FE54D9">
      <w:pPr>
        <w:tabs>
          <w:tab w:val="left" w:pos="-720"/>
        </w:tabs>
        <w:rPr>
          <w:rFonts w:ascii="Aptos" w:hAnsi="Aptos" w:cs="Times New Roman"/>
          <w:b/>
          <w:bCs/>
          <w:sz w:val="22"/>
          <w:szCs w:val="22"/>
        </w:rPr>
      </w:pPr>
    </w:p>
    <w:p w14:paraId="291C1645" w14:textId="3A712656" w:rsidR="00585387" w:rsidRDefault="00585387" w:rsidP="00FE54D9">
      <w:pPr>
        <w:tabs>
          <w:tab w:val="left" w:pos="-720"/>
        </w:tabs>
        <w:rPr>
          <w:rFonts w:ascii="Aptos" w:hAnsi="Aptos" w:cs="Times New Roman"/>
          <w:sz w:val="22"/>
          <w:szCs w:val="22"/>
        </w:rPr>
      </w:pPr>
      <w:r>
        <w:rPr>
          <w:rFonts w:ascii="Aptos" w:hAnsi="Aptos" w:cs="Times New Roman"/>
          <w:sz w:val="22"/>
          <w:szCs w:val="22"/>
        </w:rPr>
        <w:t xml:space="preserve">STATUTORY AUTHORITY: </w:t>
      </w:r>
    </w:p>
    <w:p w14:paraId="0BB2B26D" w14:textId="71431E14" w:rsidR="00585387" w:rsidRDefault="00585387" w:rsidP="00FE54D9">
      <w:pPr>
        <w:tabs>
          <w:tab w:val="left" w:pos="-720"/>
        </w:tabs>
        <w:rPr>
          <w:rFonts w:ascii="Aptos" w:hAnsi="Aptos" w:cs="Times New Roman"/>
          <w:sz w:val="22"/>
          <w:szCs w:val="22"/>
        </w:rPr>
      </w:pPr>
      <w:r>
        <w:rPr>
          <w:rFonts w:ascii="Aptos" w:hAnsi="Aptos" w:cs="Times New Roman"/>
          <w:sz w:val="22"/>
          <w:szCs w:val="22"/>
        </w:rPr>
        <w:tab/>
        <w:t>12 M.R.S. §6171</w:t>
      </w:r>
    </w:p>
    <w:p w14:paraId="2D50C118" w14:textId="77777777" w:rsidR="00585387" w:rsidRPr="00585387" w:rsidRDefault="00585387" w:rsidP="00FE54D9">
      <w:pPr>
        <w:tabs>
          <w:tab w:val="left" w:pos="-720"/>
        </w:tabs>
        <w:rPr>
          <w:rFonts w:ascii="Aptos" w:hAnsi="Aptos" w:cs="Times New Roman"/>
          <w:sz w:val="22"/>
          <w:szCs w:val="22"/>
        </w:rPr>
      </w:pPr>
    </w:p>
    <w:p w14:paraId="6578CC5D" w14:textId="77777777" w:rsidR="00FE54D9" w:rsidRPr="00585387" w:rsidRDefault="00FE54D9" w:rsidP="00FE54D9">
      <w:pPr>
        <w:tabs>
          <w:tab w:val="left" w:pos="-720"/>
        </w:tabs>
        <w:rPr>
          <w:rFonts w:ascii="Aptos" w:hAnsi="Aptos" w:cs="Times New Roman"/>
          <w:sz w:val="22"/>
          <w:szCs w:val="22"/>
        </w:rPr>
      </w:pPr>
      <w:r w:rsidRPr="00585387">
        <w:rPr>
          <w:rFonts w:ascii="Aptos" w:hAnsi="Aptos" w:cs="Times New Roman"/>
          <w:sz w:val="22"/>
          <w:szCs w:val="22"/>
        </w:rPr>
        <w:t>EFFECTIVE DATE:</w:t>
      </w:r>
    </w:p>
    <w:p w14:paraId="664504A4" w14:textId="77777777" w:rsidR="00FE54D9" w:rsidRPr="00585387" w:rsidRDefault="00FE54D9" w:rsidP="00FE54D9">
      <w:pPr>
        <w:tabs>
          <w:tab w:val="left" w:pos="-720"/>
        </w:tabs>
        <w:rPr>
          <w:rFonts w:ascii="Aptos" w:hAnsi="Aptos" w:cs="Times New Roman"/>
          <w:sz w:val="22"/>
          <w:szCs w:val="22"/>
        </w:rPr>
      </w:pPr>
      <w:r w:rsidRPr="00585387">
        <w:rPr>
          <w:rFonts w:ascii="Aptos" w:hAnsi="Aptos" w:cs="Times New Roman"/>
          <w:sz w:val="22"/>
          <w:szCs w:val="22"/>
        </w:rPr>
        <w:tab/>
        <w:t xml:space="preserve">May 9, 1992 </w:t>
      </w:r>
    </w:p>
    <w:p w14:paraId="47B3363C" w14:textId="77777777" w:rsidR="00FE54D9" w:rsidRPr="00585387" w:rsidRDefault="00FE54D9" w:rsidP="00FE54D9">
      <w:pPr>
        <w:tabs>
          <w:tab w:val="left" w:pos="-720"/>
        </w:tabs>
        <w:rPr>
          <w:rFonts w:ascii="Aptos" w:hAnsi="Aptos" w:cs="Times New Roman"/>
          <w:sz w:val="22"/>
          <w:szCs w:val="22"/>
        </w:rPr>
      </w:pPr>
    </w:p>
    <w:p w14:paraId="41346BAC" w14:textId="77777777" w:rsidR="00FE54D9" w:rsidRPr="00585387" w:rsidRDefault="00FE54D9" w:rsidP="00FE54D9">
      <w:pPr>
        <w:tabs>
          <w:tab w:val="left" w:pos="-720"/>
          <w:tab w:val="left" w:pos="0"/>
          <w:tab w:val="left" w:pos="720"/>
          <w:tab w:val="left" w:pos="1440"/>
          <w:tab w:val="left" w:pos="2160"/>
          <w:tab w:val="left" w:pos="2880"/>
        </w:tabs>
        <w:ind w:left="3600" w:hanging="3600"/>
        <w:rPr>
          <w:rFonts w:ascii="Aptos" w:hAnsi="Aptos" w:cs="Times New Roman"/>
          <w:sz w:val="22"/>
          <w:szCs w:val="22"/>
        </w:rPr>
      </w:pPr>
      <w:r w:rsidRPr="00585387">
        <w:rPr>
          <w:rFonts w:ascii="Aptos" w:hAnsi="Aptos" w:cs="Times New Roman"/>
          <w:sz w:val="22"/>
          <w:szCs w:val="22"/>
        </w:rPr>
        <w:t>AMENDED:</w:t>
      </w:r>
    </w:p>
    <w:p w14:paraId="13137C8E" w14:textId="77777777" w:rsidR="00FE54D9" w:rsidRPr="00585387" w:rsidRDefault="00FE54D9" w:rsidP="00FE54D9">
      <w:pPr>
        <w:tabs>
          <w:tab w:val="left" w:pos="-720"/>
          <w:tab w:val="left" w:pos="0"/>
          <w:tab w:val="left" w:pos="720"/>
          <w:tab w:val="left" w:pos="1440"/>
          <w:tab w:val="left" w:pos="2160"/>
          <w:tab w:val="left" w:pos="2880"/>
        </w:tabs>
        <w:ind w:left="3600" w:hanging="3600"/>
        <w:rPr>
          <w:rFonts w:ascii="Aptos" w:hAnsi="Aptos" w:cs="Times New Roman"/>
          <w:sz w:val="22"/>
          <w:szCs w:val="22"/>
        </w:rPr>
      </w:pPr>
      <w:r w:rsidRPr="00585387">
        <w:rPr>
          <w:rFonts w:ascii="Aptos" w:hAnsi="Aptos" w:cs="Times New Roman"/>
          <w:sz w:val="22"/>
          <w:szCs w:val="22"/>
        </w:rPr>
        <w:tab/>
        <w:t xml:space="preserve">April 21, 1997 </w:t>
      </w:r>
    </w:p>
    <w:p w14:paraId="6D9E099B" w14:textId="77777777" w:rsidR="00FE54D9" w:rsidRPr="00585387" w:rsidRDefault="00FE54D9" w:rsidP="00FE54D9">
      <w:pPr>
        <w:tabs>
          <w:tab w:val="left" w:pos="-720"/>
        </w:tabs>
        <w:rPr>
          <w:rFonts w:ascii="Aptos" w:hAnsi="Aptos" w:cs="Times New Roman"/>
          <w:sz w:val="22"/>
          <w:szCs w:val="22"/>
        </w:rPr>
      </w:pPr>
      <w:r w:rsidRPr="00585387">
        <w:rPr>
          <w:rFonts w:ascii="Aptos" w:hAnsi="Aptos" w:cs="Times New Roman"/>
          <w:sz w:val="22"/>
          <w:szCs w:val="22"/>
        </w:rPr>
        <w:tab/>
        <w:t xml:space="preserve">December 20, 2010 </w:t>
      </w:r>
    </w:p>
    <w:p w14:paraId="62E37E16" w14:textId="14BB1CFD" w:rsidR="00FE54D9" w:rsidRPr="00585387" w:rsidRDefault="00FE54D9" w:rsidP="00FE54D9">
      <w:pPr>
        <w:tabs>
          <w:tab w:val="left" w:pos="-720"/>
        </w:tabs>
        <w:rPr>
          <w:rFonts w:ascii="Aptos" w:hAnsi="Aptos" w:cs="Times New Roman"/>
          <w:sz w:val="22"/>
          <w:szCs w:val="22"/>
        </w:rPr>
      </w:pPr>
      <w:r w:rsidRPr="00585387">
        <w:rPr>
          <w:rFonts w:ascii="Aptos" w:hAnsi="Aptos" w:cs="Times New Roman"/>
          <w:sz w:val="22"/>
          <w:szCs w:val="22"/>
        </w:rPr>
        <w:tab/>
        <w:t>August 10, 202</w:t>
      </w:r>
      <w:r w:rsidR="00585387">
        <w:rPr>
          <w:rFonts w:ascii="Aptos" w:hAnsi="Aptos" w:cs="Times New Roman"/>
          <w:sz w:val="22"/>
          <w:szCs w:val="22"/>
        </w:rPr>
        <w:t>1</w:t>
      </w:r>
      <w:r w:rsidR="00585387" w:rsidRPr="00585387">
        <w:rPr>
          <w:rFonts w:ascii="Aptos" w:hAnsi="Aptos" w:cs="Times New Roman"/>
          <w:sz w:val="22"/>
          <w:szCs w:val="22"/>
        </w:rPr>
        <w:t xml:space="preserve"> – </w:t>
      </w:r>
      <w:r w:rsidR="00585387">
        <w:rPr>
          <w:rFonts w:ascii="Aptos" w:hAnsi="Aptos" w:cs="Times New Roman"/>
          <w:sz w:val="22"/>
          <w:szCs w:val="22"/>
        </w:rPr>
        <w:t>S</w:t>
      </w:r>
      <w:r w:rsidRPr="00585387">
        <w:rPr>
          <w:rFonts w:ascii="Aptos" w:hAnsi="Aptos" w:cs="Times New Roman"/>
          <w:sz w:val="22"/>
          <w:szCs w:val="22"/>
        </w:rPr>
        <w:t xml:space="preserve">ection </w:t>
      </w:r>
      <w:r w:rsidR="00585387">
        <w:rPr>
          <w:rFonts w:ascii="Aptos" w:hAnsi="Aptos" w:cs="Times New Roman"/>
          <w:sz w:val="22"/>
          <w:szCs w:val="22"/>
        </w:rPr>
        <w:t>43</w:t>
      </w:r>
      <w:r w:rsidRPr="00585387">
        <w:rPr>
          <w:rFonts w:ascii="Aptos" w:hAnsi="Aptos" w:cs="Times New Roman"/>
          <w:sz w:val="22"/>
          <w:szCs w:val="22"/>
        </w:rPr>
        <w:t>.01(C)</w:t>
      </w:r>
    </w:p>
    <w:p w14:paraId="4C68F8B8" w14:textId="5805103D" w:rsidR="00251FB1" w:rsidRPr="00585387" w:rsidRDefault="00124B2D" w:rsidP="00FE54D9">
      <w:pPr>
        <w:tabs>
          <w:tab w:val="left" w:pos="-720"/>
        </w:tabs>
        <w:rPr>
          <w:rFonts w:ascii="Aptos" w:hAnsi="Aptos" w:cs="Times New Roman"/>
          <w:sz w:val="22"/>
          <w:szCs w:val="22"/>
        </w:rPr>
      </w:pPr>
      <w:r w:rsidRPr="00585387">
        <w:rPr>
          <w:rFonts w:ascii="Aptos" w:hAnsi="Aptos" w:cs="Times New Roman"/>
          <w:sz w:val="22"/>
          <w:szCs w:val="22"/>
        </w:rPr>
        <w:tab/>
      </w:r>
      <w:r w:rsidR="00251FB1" w:rsidRPr="00585387">
        <w:rPr>
          <w:rFonts w:ascii="Aptos" w:hAnsi="Aptos" w:cs="Times New Roman"/>
          <w:sz w:val="22"/>
          <w:szCs w:val="22"/>
        </w:rPr>
        <w:t xml:space="preserve">April 2, 2026 – </w:t>
      </w:r>
      <w:r w:rsidR="00585387">
        <w:rPr>
          <w:rFonts w:ascii="Aptos" w:hAnsi="Aptos" w:cs="Times New Roman"/>
          <w:sz w:val="22"/>
          <w:szCs w:val="22"/>
        </w:rPr>
        <w:t>S</w:t>
      </w:r>
      <w:r w:rsidR="00251FB1" w:rsidRPr="00585387">
        <w:rPr>
          <w:rFonts w:ascii="Aptos" w:hAnsi="Aptos" w:cs="Times New Roman"/>
          <w:sz w:val="22"/>
          <w:szCs w:val="22"/>
        </w:rPr>
        <w:t xml:space="preserve">ection </w:t>
      </w:r>
      <w:r w:rsidR="00585387">
        <w:rPr>
          <w:rFonts w:ascii="Aptos" w:hAnsi="Aptos" w:cs="Times New Roman"/>
          <w:sz w:val="22"/>
          <w:szCs w:val="22"/>
        </w:rPr>
        <w:t>43.0</w:t>
      </w:r>
      <w:r w:rsidR="00251FB1" w:rsidRPr="00585387">
        <w:rPr>
          <w:rFonts w:ascii="Aptos" w:hAnsi="Aptos" w:cs="Times New Roman"/>
          <w:sz w:val="22"/>
          <w:szCs w:val="22"/>
        </w:rPr>
        <w:t xml:space="preserve">1(A) </w:t>
      </w:r>
      <w:r w:rsidR="00585387">
        <w:rPr>
          <w:rFonts w:ascii="Aptos" w:hAnsi="Aptos" w:cs="Times New Roman"/>
          <w:sz w:val="22"/>
          <w:szCs w:val="22"/>
        </w:rPr>
        <w:t>(</w:t>
      </w:r>
      <w:r w:rsidR="00251FB1" w:rsidRPr="00585387">
        <w:rPr>
          <w:rFonts w:ascii="Aptos" w:hAnsi="Aptos" w:cs="Times New Roman"/>
          <w:sz w:val="22"/>
          <w:szCs w:val="22"/>
        </w:rPr>
        <w:t>EMERGENCY</w:t>
      </w:r>
      <w:r w:rsidR="00585387">
        <w:rPr>
          <w:rFonts w:ascii="Aptos" w:hAnsi="Aptos" w:cs="Times New Roman"/>
          <w:sz w:val="22"/>
          <w:szCs w:val="22"/>
        </w:rPr>
        <w:t xml:space="preserve">) </w:t>
      </w:r>
    </w:p>
    <w:p w14:paraId="721A85CE" w14:textId="29E9621E" w:rsidR="00124B2D" w:rsidRPr="00585387" w:rsidRDefault="00251FB1" w:rsidP="00FE54D9">
      <w:pPr>
        <w:tabs>
          <w:tab w:val="left" w:pos="-720"/>
        </w:tabs>
        <w:rPr>
          <w:rFonts w:ascii="Aptos" w:hAnsi="Aptos" w:cs="Times New Roman"/>
          <w:sz w:val="22"/>
          <w:szCs w:val="22"/>
        </w:rPr>
      </w:pPr>
      <w:r w:rsidRPr="00585387">
        <w:rPr>
          <w:rFonts w:ascii="Aptos" w:hAnsi="Aptos" w:cs="Times New Roman"/>
          <w:sz w:val="22"/>
          <w:szCs w:val="22"/>
        </w:rPr>
        <w:tab/>
      </w:r>
      <w:r w:rsidR="00265DC7" w:rsidRPr="00585387">
        <w:rPr>
          <w:rFonts w:ascii="Aptos" w:hAnsi="Aptos" w:cs="Times New Roman"/>
          <w:sz w:val="22"/>
          <w:szCs w:val="22"/>
        </w:rPr>
        <w:t xml:space="preserve">June 30, </w:t>
      </w:r>
      <w:proofErr w:type="gramStart"/>
      <w:r w:rsidR="00265DC7" w:rsidRPr="00585387">
        <w:rPr>
          <w:rFonts w:ascii="Aptos" w:hAnsi="Aptos" w:cs="Times New Roman"/>
          <w:sz w:val="22"/>
          <w:szCs w:val="22"/>
        </w:rPr>
        <w:t>2026</w:t>
      </w:r>
      <w:r w:rsidR="00124B2D" w:rsidRPr="00585387">
        <w:rPr>
          <w:rFonts w:ascii="Aptos" w:hAnsi="Aptos" w:cs="Times New Roman"/>
          <w:sz w:val="22"/>
          <w:szCs w:val="22"/>
        </w:rPr>
        <w:t xml:space="preserve"> </w:t>
      </w:r>
      <w:r w:rsidR="00585387" w:rsidRPr="00585387">
        <w:rPr>
          <w:rFonts w:ascii="Aptos" w:hAnsi="Aptos" w:cs="Times New Roman"/>
          <w:sz w:val="22"/>
          <w:szCs w:val="22"/>
        </w:rPr>
        <w:t xml:space="preserve"> –</w:t>
      </w:r>
      <w:proofErr w:type="gramEnd"/>
      <w:r w:rsidR="00585387" w:rsidRPr="00585387">
        <w:rPr>
          <w:rFonts w:ascii="Aptos" w:hAnsi="Aptos" w:cs="Times New Roman"/>
          <w:sz w:val="22"/>
          <w:szCs w:val="22"/>
        </w:rPr>
        <w:t xml:space="preserve"> </w:t>
      </w:r>
      <w:r w:rsidR="00585387">
        <w:rPr>
          <w:rFonts w:ascii="Aptos" w:hAnsi="Aptos" w:cs="Times New Roman"/>
          <w:sz w:val="22"/>
          <w:szCs w:val="22"/>
        </w:rPr>
        <w:t>S</w:t>
      </w:r>
      <w:r w:rsidR="00124B2D" w:rsidRPr="00585387">
        <w:rPr>
          <w:rFonts w:ascii="Aptos" w:hAnsi="Aptos" w:cs="Times New Roman"/>
          <w:sz w:val="22"/>
          <w:szCs w:val="22"/>
        </w:rPr>
        <w:t xml:space="preserve">ection 1(A) </w:t>
      </w:r>
    </w:p>
    <w:p w14:paraId="0A131E02" w14:textId="06B87182" w:rsidR="009A71F0" w:rsidRPr="00585387" w:rsidRDefault="00585387" w:rsidP="00585387">
      <w:pPr>
        <w:tabs>
          <w:tab w:val="left" w:pos="-720"/>
          <w:tab w:val="left" w:pos="990"/>
        </w:tabs>
        <w:ind w:left="990" w:hanging="990"/>
        <w:rPr>
          <w:rFonts w:ascii="Aptos" w:hAnsi="Aptos" w:cs="Times New Roman"/>
          <w:color w:val="000000"/>
          <w:sz w:val="22"/>
          <w:szCs w:val="22"/>
        </w:rPr>
      </w:pPr>
      <w:r>
        <w:rPr>
          <w:rFonts w:ascii="Aptos" w:hAnsi="Aptos" w:cs="Times New Roman"/>
          <w:color w:val="000000"/>
          <w:sz w:val="22"/>
          <w:szCs w:val="22"/>
        </w:rPr>
        <w:t xml:space="preserve"> </w:t>
      </w:r>
    </w:p>
    <w:p w14:paraId="1A72F2DE" w14:textId="77777777" w:rsidR="00CA7858" w:rsidRPr="00585387" w:rsidRDefault="00CA7858">
      <w:pPr>
        <w:tabs>
          <w:tab w:val="left" w:pos="-720"/>
          <w:tab w:val="left" w:pos="720"/>
          <w:tab w:val="left" w:pos="2160"/>
          <w:tab w:val="left" w:pos="4590"/>
        </w:tabs>
        <w:ind w:left="720" w:hanging="720"/>
        <w:rPr>
          <w:rFonts w:ascii="Aptos" w:hAnsi="Aptos" w:cs="Times New Roman"/>
          <w:color w:val="000000"/>
          <w:sz w:val="22"/>
          <w:szCs w:val="22"/>
        </w:rPr>
      </w:pPr>
    </w:p>
    <w:sectPr w:rsidR="00CA7858" w:rsidRPr="00585387">
      <w:headerReference w:type="default" r:id="rId7"/>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FA6FF" w14:textId="77777777" w:rsidR="00796E24" w:rsidRDefault="00796E24">
      <w:r>
        <w:separator/>
      </w:r>
    </w:p>
  </w:endnote>
  <w:endnote w:type="continuationSeparator" w:id="0">
    <w:p w14:paraId="553655C6" w14:textId="77777777" w:rsidR="00796E24" w:rsidRDefault="0079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06C9B" w14:textId="77777777" w:rsidR="00796E24" w:rsidRDefault="00796E24">
      <w:r>
        <w:separator/>
      </w:r>
    </w:p>
  </w:footnote>
  <w:footnote w:type="continuationSeparator" w:id="0">
    <w:p w14:paraId="7E6F49CA" w14:textId="77777777" w:rsidR="00796E24" w:rsidRDefault="00796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E9FF2" w14:textId="77777777" w:rsidR="006235F6" w:rsidRDefault="006235F6">
    <w:pPr>
      <w:tabs>
        <w:tab w:val="right" w:pos="9360"/>
      </w:tabs>
      <w:jc w:val="right"/>
      <w:rPr>
        <w:rFonts w:ascii="Times New Roman" w:hAnsi="Times New Roman" w:cs="Times New Roman"/>
        <w:sz w:val="18"/>
        <w:szCs w:val="18"/>
      </w:rPr>
    </w:pPr>
  </w:p>
  <w:p w14:paraId="0C5AE5B0" w14:textId="77777777" w:rsidR="00585387" w:rsidRDefault="00585387">
    <w:pPr>
      <w:tabs>
        <w:tab w:val="right" w:pos="9360"/>
      </w:tabs>
      <w:jc w:val="right"/>
      <w:rPr>
        <w:rFonts w:ascii="Times New Roman" w:hAnsi="Times New Roman" w:cs="Times New Roman"/>
        <w:sz w:val="18"/>
        <w:szCs w:val="18"/>
      </w:rPr>
    </w:pPr>
  </w:p>
  <w:p w14:paraId="62C3DA0A" w14:textId="77777777" w:rsidR="00585387" w:rsidRDefault="00585387">
    <w:pPr>
      <w:tabs>
        <w:tab w:val="right" w:pos="9360"/>
      </w:tabs>
      <w:jc w:val="right"/>
      <w:rPr>
        <w:rFonts w:ascii="Times New Roman" w:hAnsi="Times New Roman" w:cs="Times New Roman"/>
        <w:sz w:val="18"/>
        <w:szCs w:val="18"/>
      </w:rPr>
    </w:pPr>
  </w:p>
  <w:p w14:paraId="6D13F940" w14:textId="77777777" w:rsidR="00585387" w:rsidRDefault="00585387">
    <w:pPr>
      <w:tabs>
        <w:tab w:val="right" w:pos="9360"/>
      </w:tabs>
      <w:jc w:val="right"/>
      <w:rPr>
        <w:rFonts w:ascii="Times New Roman" w:hAnsi="Times New Roman" w:cs="Times New Roman"/>
        <w:sz w:val="18"/>
        <w:szCs w:val="18"/>
      </w:rPr>
    </w:pPr>
  </w:p>
  <w:p w14:paraId="400A8137" w14:textId="12C3FA97" w:rsidR="00585387" w:rsidRPr="00585387" w:rsidRDefault="00585387" w:rsidP="00585387">
    <w:pPr>
      <w:pBdr>
        <w:bottom w:val="single" w:sz="4" w:space="1" w:color="D9D9D9"/>
      </w:pBdr>
      <w:tabs>
        <w:tab w:val="center" w:pos="4680"/>
        <w:tab w:val="left" w:pos="5190"/>
        <w:tab w:val="right" w:pos="9360"/>
      </w:tabs>
      <w:rPr>
        <w:rFonts w:ascii="Aptos" w:eastAsia="Aptos" w:hAnsi="Aptos" w:cs="Times New Roman"/>
        <w:b/>
        <w:bCs/>
        <w:kern w:val="2"/>
        <w:sz w:val="20"/>
      </w:rPr>
    </w:pPr>
    <w:r w:rsidRPr="00585387">
      <w:rPr>
        <w:rFonts w:ascii="Aptos" w:eastAsia="Aptos" w:hAnsi="Aptos" w:cs="Times New Roman"/>
        <w:spacing w:val="60"/>
        <w:kern w:val="2"/>
        <w:sz w:val="20"/>
      </w:rPr>
      <w:tab/>
    </w:r>
    <w:r w:rsidRPr="00585387">
      <w:rPr>
        <w:rFonts w:ascii="Aptos" w:eastAsia="Aptos" w:hAnsi="Aptos" w:cs="Times New Roman"/>
        <w:spacing w:val="60"/>
        <w:kern w:val="2"/>
        <w:sz w:val="20"/>
      </w:rPr>
      <w:tab/>
    </w:r>
    <w:r w:rsidRPr="00585387">
      <w:rPr>
        <w:rFonts w:ascii="Aptos" w:eastAsia="Aptos" w:hAnsi="Aptos" w:cs="Times New Roman"/>
        <w:spacing w:val="60"/>
        <w:kern w:val="2"/>
        <w:sz w:val="20"/>
      </w:rPr>
      <w:tab/>
      <w:t>Chapter</w:t>
    </w:r>
    <w:r>
      <w:rPr>
        <w:rFonts w:ascii="Aptos" w:eastAsia="Aptos" w:hAnsi="Aptos" w:cs="Times New Roman"/>
        <w:spacing w:val="60"/>
        <w:kern w:val="2"/>
        <w:sz w:val="20"/>
      </w:rPr>
      <w:t xml:space="preserve"> 43</w:t>
    </w:r>
    <w:r w:rsidRPr="00585387">
      <w:rPr>
        <w:rFonts w:ascii="Aptos" w:eastAsia="Aptos" w:hAnsi="Aptos" w:cs="Times New Roman"/>
        <w:spacing w:val="60"/>
        <w:kern w:val="2"/>
        <w:sz w:val="20"/>
      </w:rPr>
      <w:t xml:space="preserve">     Page</w:t>
    </w:r>
    <w:r w:rsidRPr="00585387">
      <w:rPr>
        <w:rFonts w:ascii="Aptos" w:eastAsia="Aptos" w:hAnsi="Aptos" w:cs="Times New Roman"/>
        <w:kern w:val="2"/>
        <w:sz w:val="20"/>
      </w:rPr>
      <w:t xml:space="preserve"> | </w:t>
    </w:r>
    <w:r w:rsidRPr="00E465D3">
      <w:rPr>
        <w:rFonts w:ascii="Aptos" w:eastAsia="Aptos" w:hAnsi="Aptos" w:cs="Times New Roman"/>
        <w:b/>
        <w:bCs/>
        <w:kern w:val="2"/>
        <w:sz w:val="20"/>
      </w:rPr>
      <w:fldChar w:fldCharType="begin"/>
    </w:r>
    <w:r w:rsidRPr="00E465D3">
      <w:rPr>
        <w:rFonts w:ascii="Aptos" w:eastAsia="Aptos" w:hAnsi="Aptos" w:cs="Times New Roman"/>
        <w:b/>
        <w:bCs/>
        <w:kern w:val="2"/>
        <w:sz w:val="20"/>
      </w:rPr>
      <w:instrText xml:space="preserve"> PAGE   \* MERGEFORMAT </w:instrText>
    </w:r>
    <w:r w:rsidRPr="00E465D3">
      <w:rPr>
        <w:rFonts w:ascii="Aptos" w:eastAsia="Aptos" w:hAnsi="Aptos" w:cs="Times New Roman"/>
        <w:b/>
        <w:bCs/>
        <w:kern w:val="2"/>
        <w:sz w:val="20"/>
      </w:rPr>
      <w:fldChar w:fldCharType="separate"/>
    </w:r>
    <w:r w:rsidRPr="00E465D3">
      <w:rPr>
        <w:rFonts w:ascii="Aptos" w:eastAsia="Aptos" w:hAnsi="Aptos" w:cs="Times New Roman"/>
        <w:b/>
        <w:bCs/>
        <w:kern w:val="2"/>
        <w:sz w:val="20"/>
      </w:rPr>
      <w:t>2</w:t>
    </w:r>
    <w:r w:rsidRPr="00E465D3">
      <w:rPr>
        <w:rFonts w:ascii="Aptos" w:eastAsia="Aptos" w:hAnsi="Aptos" w:cs="Times New Roman"/>
        <w:b/>
        <w:bCs/>
        <w:noProof/>
        <w:kern w:val="2"/>
        <w:sz w:val="20"/>
      </w:rPr>
      <w:fldChar w:fldCharType="end"/>
    </w:r>
  </w:p>
  <w:p w14:paraId="6E0BFB1C" w14:textId="77777777" w:rsidR="00585387" w:rsidRPr="00585387" w:rsidRDefault="00585387" w:rsidP="00585387">
    <w:pPr>
      <w:tabs>
        <w:tab w:val="left" w:pos="3690"/>
        <w:tab w:val="center" w:pos="4680"/>
        <w:tab w:val="right" w:pos="9360"/>
      </w:tabs>
      <w:rPr>
        <w:rFonts w:ascii="Aptos" w:eastAsia="Aptos" w:hAnsi="Aptos" w:cs="Times New Roman"/>
        <w:kern w:val="2"/>
        <w:sz w:val="20"/>
      </w:rPr>
    </w:pPr>
    <w:r w:rsidRPr="00585387">
      <w:rPr>
        <w:rFonts w:ascii="Aptos" w:eastAsia="Aptos" w:hAnsi="Aptos" w:cs="Times New Roman"/>
        <w:kern w:val="2"/>
        <w:sz w:val="20"/>
      </w:rPr>
      <w:tab/>
    </w:r>
    <w:r w:rsidRPr="00585387">
      <w:rPr>
        <w:rFonts w:ascii="Aptos" w:eastAsia="Aptos" w:hAnsi="Aptos" w:cs="Times New Roman"/>
        <w:kern w:val="2"/>
        <w:sz w:val="20"/>
      </w:rPr>
      <w:tab/>
    </w:r>
  </w:p>
  <w:p w14:paraId="727806FA" w14:textId="77777777" w:rsidR="00585387" w:rsidRDefault="00585387">
    <w:pPr>
      <w:tabs>
        <w:tab w:val="right" w:pos="9360"/>
      </w:tabs>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3E8B"/>
    <w:multiLevelType w:val="hybridMultilevel"/>
    <w:tmpl w:val="1466D920"/>
    <w:lvl w:ilvl="0" w:tplc="C2A851DE">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8A4732B"/>
    <w:multiLevelType w:val="hybridMultilevel"/>
    <w:tmpl w:val="E6A612F6"/>
    <w:lvl w:ilvl="0" w:tplc="22CEAB3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3ED6534"/>
    <w:multiLevelType w:val="hybridMultilevel"/>
    <w:tmpl w:val="9BF47FB6"/>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79131D"/>
    <w:multiLevelType w:val="hybridMultilevel"/>
    <w:tmpl w:val="29C2830E"/>
    <w:lvl w:ilvl="0" w:tplc="56E86070">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3BC76C6"/>
    <w:multiLevelType w:val="hybridMultilevel"/>
    <w:tmpl w:val="F2647302"/>
    <w:lvl w:ilvl="0" w:tplc="9A1EF99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83C15"/>
    <w:multiLevelType w:val="hybridMultilevel"/>
    <w:tmpl w:val="DCEA9FBC"/>
    <w:lvl w:ilvl="0" w:tplc="9F40F0E2">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507622"/>
    <w:multiLevelType w:val="hybridMultilevel"/>
    <w:tmpl w:val="D720A440"/>
    <w:lvl w:ilvl="0" w:tplc="A2E6C13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4D41F5F"/>
    <w:multiLevelType w:val="hybridMultilevel"/>
    <w:tmpl w:val="04162DCA"/>
    <w:lvl w:ilvl="0" w:tplc="2586DBF0">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176EB3"/>
    <w:multiLevelType w:val="hybridMultilevel"/>
    <w:tmpl w:val="73227E92"/>
    <w:lvl w:ilvl="0" w:tplc="A3FED45C">
      <w:start w:val="3"/>
      <w:numFmt w:val="upp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2032415664">
    <w:abstractNumId w:val="8"/>
  </w:num>
  <w:num w:numId="2" w16cid:durableId="463812577">
    <w:abstractNumId w:val="0"/>
  </w:num>
  <w:num w:numId="3" w16cid:durableId="46227542">
    <w:abstractNumId w:val="1"/>
  </w:num>
  <w:num w:numId="4" w16cid:durableId="200244668">
    <w:abstractNumId w:val="3"/>
  </w:num>
  <w:num w:numId="5" w16cid:durableId="2100905919">
    <w:abstractNumId w:val="4"/>
  </w:num>
  <w:num w:numId="6" w16cid:durableId="304362350">
    <w:abstractNumId w:val="2"/>
  </w:num>
  <w:num w:numId="7" w16cid:durableId="1060322142">
    <w:abstractNumId w:val="5"/>
  </w:num>
  <w:num w:numId="8" w16cid:durableId="1325427414">
    <w:abstractNumId w:val="6"/>
  </w:num>
  <w:num w:numId="9" w16cid:durableId="267780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01A"/>
    <w:rsid w:val="000A3D9E"/>
    <w:rsid w:val="000D615C"/>
    <w:rsid w:val="000F419E"/>
    <w:rsid w:val="00124B2D"/>
    <w:rsid w:val="00125190"/>
    <w:rsid w:val="00131DB3"/>
    <w:rsid w:val="00135DF4"/>
    <w:rsid w:val="00173D6B"/>
    <w:rsid w:val="001875BB"/>
    <w:rsid w:val="00251FB1"/>
    <w:rsid w:val="00265DC7"/>
    <w:rsid w:val="002915DD"/>
    <w:rsid w:val="002D1E05"/>
    <w:rsid w:val="002D2893"/>
    <w:rsid w:val="002F1712"/>
    <w:rsid w:val="003907AF"/>
    <w:rsid w:val="00487678"/>
    <w:rsid w:val="004C4D03"/>
    <w:rsid w:val="00510BBD"/>
    <w:rsid w:val="00585387"/>
    <w:rsid w:val="005903AC"/>
    <w:rsid w:val="005C6341"/>
    <w:rsid w:val="00612928"/>
    <w:rsid w:val="006235F6"/>
    <w:rsid w:val="0071649D"/>
    <w:rsid w:val="0072142E"/>
    <w:rsid w:val="00722056"/>
    <w:rsid w:val="00723E40"/>
    <w:rsid w:val="007625BF"/>
    <w:rsid w:val="00796E24"/>
    <w:rsid w:val="00797881"/>
    <w:rsid w:val="00806A4D"/>
    <w:rsid w:val="008149F7"/>
    <w:rsid w:val="00866CF7"/>
    <w:rsid w:val="00881D22"/>
    <w:rsid w:val="00886C82"/>
    <w:rsid w:val="008B0EB1"/>
    <w:rsid w:val="008C70AA"/>
    <w:rsid w:val="008D21C4"/>
    <w:rsid w:val="008D6EE0"/>
    <w:rsid w:val="0097574D"/>
    <w:rsid w:val="00994D27"/>
    <w:rsid w:val="009A71F0"/>
    <w:rsid w:val="009E7EE3"/>
    <w:rsid w:val="009F6D6E"/>
    <w:rsid w:val="00A04A02"/>
    <w:rsid w:val="00A8213B"/>
    <w:rsid w:val="00A82D17"/>
    <w:rsid w:val="00AA2B89"/>
    <w:rsid w:val="00AB7FE0"/>
    <w:rsid w:val="00AC4998"/>
    <w:rsid w:val="00B15BA2"/>
    <w:rsid w:val="00B20944"/>
    <w:rsid w:val="00B641B2"/>
    <w:rsid w:val="00B9310E"/>
    <w:rsid w:val="00BB301A"/>
    <w:rsid w:val="00CA7818"/>
    <w:rsid w:val="00CA7858"/>
    <w:rsid w:val="00D44715"/>
    <w:rsid w:val="00DD4474"/>
    <w:rsid w:val="00DF4503"/>
    <w:rsid w:val="00E465D3"/>
    <w:rsid w:val="00F41E97"/>
    <w:rsid w:val="00F62AB2"/>
    <w:rsid w:val="00F67382"/>
    <w:rsid w:val="00F81F3E"/>
    <w:rsid w:val="00FC3458"/>
    <w:rsid w:val="00FE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F5AD2"/>
  <w15:chartTrackingRefBased/>
  <w15:docId w15:val="{DE6EB651-7838-4CE8-8FCA-DF72927E6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4C4D03"/>
    <w:pPr>
      <w:spacing w:line="480" w:lineRule="auto"/>
      <w:outlineLvl w:val="0"/>
    </w:pPr>
    <w:rPr>
      <w:rFonts w:ascii="Aptos Display" w:eastAsia="Aptos" w:hAnsi="Aptos Display" w:cs="Arial"/>
      <w:b/>
      <w:bCs/>
      <w:kern w:val="2"/>
      <w:szCs w:val="24"/>
    </w:rPr>
  </w:style>
  <w:style w:type="paragraph" w:styleId="Heading2">
    <w:name w:val="heading 2"/>
    <w:basedOn w:val="Normal"/>
    <w:next w:val="Normal"/>
    <w:link w:val="Heading2Char"/>
    <w:semiHidden/>
    <w:unhideWhenUsed/>
    <w:qFormat/>
    <w:rsid w:val="004C4D03"/>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customStyle="1" w:styleId="DefaultText">
    <w:name w:val="Default Text"/>
    <w:basedOn w:val="Normal"/>
    <w:rsid w:val="008B0EB1"/>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8B0EB1"/>
    <w:rPr>
      <w:rFonts w:ascii="Times New Roman" w:hAnsi="Times New Roman"/>
      <w:color w:val="auto"/>
      <w:spacing w:val="0"/>
      <w:sz w:val="24"/>
    </w:rPr>
  </w:style>
  <w:style w:type="character" w:customStyle="1" w:styleId="initialstyle0">
    <w:name w:val="initialstyle"/>
    <w:rsid w:val="008D21C4"/>
    <w:rPr>
      <w:rFonts w:ascii="Times New Roman" w:hAnsi="Times New Roman" w:cs="Times New Roman" w:hint="default"/>
      <w:color w:val="auto"/>
      <w:spacing w:val="0"/>
    </w:rPr>
  </w:style>
  <w:style w:type="paragraph" w:styleId="Revision">
    <w:name w:val="Revision"/>
    <w:hidden/>
    <w:uiPriority w:val="99"/>
    <w:semiHidden/>
    <w:rsid w:val="00806A4D"/>
    <w:rPr>
      <w:rFonts w:ascii="Courier" w:hAnsi="Courier" w:cs="Courier"/>
      <w:sz w:val="24"/>
    </w:rPr>
  </w:style>
  <w:style w:type="paragraph" w:styleId="BalloonText">
    <w:name w:val="Balloon Text"/>
    <w:basedOn w:val="Normal"/>
    <w:link w:val="BalloonTextChar"/>
    <w:rsid w:val="00806A4D"/>
    <w:rPr>
      <w:rFonts w:ascii="Tahoma" w:hAnsi="Tahoma" w:cs="Tahoma"/>
      <w:sz w:val="16"/>
      <w:szCs w:val="16"/>
    </w:rPr>
  </w:style>
  <w:style w:type="character" w:customStyle="1" w:styleId="BalloonTextChar">
    <w:name w:val="Balloon Text Char"/>
    <w:link w:val="BalloonText"/>
    <w:rsid w:val="00806A4D"/>
    <w:rPr>
      <w:rFonts w:ascii="Tahoma" w:hAnsi="Tahoma" w:cs="Tahoma"/>
      <w:sz w:val="16"/>
      <w:szCs w:val="16"/>
    </w:rPr>
  </w:style>
  <w:style w:type="paragraph" w:styleId="ListParagraph">
    <w:name w:val="List Paragraph"/>
    <w:basedOn w:val="Normal"/>
    <w:uiPriority w:val="34"/>
    <w:qFormat/>
    <w:rsid w:val="00585387"/>
    <w:pPr>
      <w:ind w:left="720"/>
    </w:pPr>
  </w:style>
  <w:style w:type="character" w:customStyle="1" w:styleId="Heading1Char">
    <w:name w:val="Heading 1 Char"/>
    <w:basedOn w:val="DefaultParagraphFont"/>
    <w:link w:val="Heading1"/>
    <w:rsid w:val="004C4D03"/>
    <w:rPr>
      <w:rFonts w:ascii="Aptos Display" w:eastAsia="Aptos" w:hAnsi="Aptos Display" w:cs="Arial"/>
      <w:b/>
      <w:bCs/>
      <w:kern w:val="2"/>
      <w:sz w:val="24"/>
      <w:szCs w:val="24"/>
    </w:rPr>
  </w:style>
  <w:style w:type="paragraph" w:styleId="Subtitle">
    <w:name w:val="Subtitle"/>
    <w:basedOn w:val="Heading2"/>
    <w:next w:val="Normal"/>
    <w:link w:val="SubtitleChar"/>
    <w:qFormat/>
    <w:rsid w:val="00135DF4"/>
    <w:pPr>
      <w:numPr>
        <w:ilvl w:val="1"/>
      </w:numPr>
      <w:spacing w:before="0"/>
    </w:pPr>
    <w:rPr>
      <w:rFonts w:asciiTheme="minorHAnsi" w:eastAsiaTheme="minorEastAsia" w:hAnsiTheme="minorHAnsi" w:cstheme="minorBidi"/>
      <w:b/>
      <w:color w:val="auto"/>
      <w:spacing w:val="15"/>
      <w:sz w:val="22"/>
      <w:szCs w:val="22"/>
    </w:rPr>
  </w:style>
  <w:style w:type="character" w:customStyle="1" w:styleId="SubtitleChar">
    <w:name w:val="Subtitle Char"/>
    <w:basedOn w:val="DefaultParagraphFont"/>
    <w:link w:val="Subtitle"/>
    <w:rsid w:val="00135DF4"/>
    <w:rPr>
      <w:rFonts w:asciiTheme="minorHAnsi" w:eastAsiaTheme="minorEastAsia" w:hAnsiTheme="minorHAnsi" w:cstheme="minorBidi"/>
      <w:b/>
      <w:spacing w:val="15"/>
      <w:sz w:val="22"/>
      <w:szCs w:val="22"/>
    </w:rPr>
  </w:style>
  <w:style w:type="character" w:customStyle="1" w:styleId="Heading2Char">
    <w:name w:val="Heading 2 Char"/>
    <w:basedOn w:val="DefaultParagraphFont"/>
    <w:link w:val="Heading2"/>
    <w:semiHidden/>
    <w:rsid w:val="004C4D03"/>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________</dc:creator>
  <cp:keywords/>
  <dc:description/>
  <cp:lastModifiedBy>Burgess, Aurora</cp:lastModifiedBy>
  <cp:revision>10</cp:revision>
  <cp:lastPrinted>2015-05-13T18:53:00Z</cp:lastPrinted>
  <dcterms:created xsi:type="dcterms:W3CDTF">2026-07-13T13:29:00Z</dcterms:created>
  <dcterms:modified xsi:type="dcterms:W3CDTF">2026-07-30T19:17:00Z</dcterms:modified>
</cp:coreProperties>
</file>