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85FB" w14:textId="72ED71D1" w:rsidR="00E358B9" w:rsidRPr="00E12CD2" w:rsidRDefault="00E358B9" w:rsidP="00E12CD2">
      <w:pPr>
        <w:pStyle w:val="Heading1"/>
      </w:pPr>
      <w:r w:rsidRPr="00E12CD2">
        <w:t>13-188</w:t>
      </w:r>
      <w:r w:rsidRPr="00E12CD2">
        <w:tab/>
      </w:r>
      <w:r w:rsidRPr="00E12CD2">
        <w:tab/>
      </w:r>
      <w:r w:rsidR="00E843B4" w:rsidRPr="00E12CD2">
        <w:tab/>
      </w:r>
      <w:r w:rsidRPr="00E12CD2">
        <w:t xml:space="preserve">DEPARTMENT OF MARINE RESOURCES </w:t>
      </w:r>
    </w:p>
    <w:p w14:paraId="5119ECE3" w14:textId="5614E0D9" w:rsidR="00E358B9" w:rsidRPr="00E358B9" w:rsidRDefault="00E358B9" w:rsidP="00E358B9">
      <w:pPr>
        <w:pBdr>
          <w:bottom w:val="single" w:sz="6" w:space="1" w:color="auto"/>
        </w:pBdr>
        <w:spacing w:line="480" w:lineRule="auto"/>
        <w:rPr>
          <w:rFonts w:ascii="Aptos Display" w:eastAsia="Aptos" w:hAnsi="Aptos Display" w:cs="Arial"/>
          <w:b/>
          <w:bCs/>
          <w:kern w:val="2"/>
          <w:sz w:val="24"/>
          <w:szCs w:val="24"/>
        </w:rPr>
      </w:pPr>
      <w:r w:rsidRPr="00E358B9">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27</w:t>
      </w:r>
      <w:r w:rsidRPr="00E358B9">
        <w:rPr>
          <w:rFonts w:ascii="Aptos Display" w:eastAsia="Aptos" w:hAnsi="Aptos Display" w:cs="Arial"/>
          <w:b/>
          <w:bCs/>
          <w:kern w:val="2"/>
          <w:sz w:val="24"/>
          <w:szCs w:val="24"/>
        </w:rPr>
        <w:t xml:space="preserve">: </w:t>
      </w:r>
      <w:r w:rsidRPr="00E358B9">
        <w:rPr>
          <w:rFonts w:ascii="Aptos Display" w:eastAsia="Aptos" w:hAnsi="Aptos Display" w:cs="Arial"/>
          <w:b/>
          <w:bCs/>
          <w:kern w:val="2"/>
          <w:sz w:val="24"/>
          <w:szCs w:val="24"/>
        </w:rPr>
        <w:tab/>
      </w:r>
      <w:r w:rsidRPr="00E358B9">
        <w:rPr>
          <w:rFonts w:ascii="Aptos Display" w:eastAsia="Aptos" w:hAnsi="Aptos Display" w:cs="Arial"/>
          <w:b/>
          <w:bCs/>
          <w:kern w:val="2"/>
          <w:sz w:val="24"/>
          <w:szCs w:val="24"/>
        </w:rPr>
        <w:tab/>
      </w:r>
      <w:r>
        <w:rPr>
          <w:rFonts w:ascii="Aptos Display" w:eastAsia="Aptos" w:hAnsi="Aptos Display" w:cs="Arial"/>
          <w:b/>
          <w:bCs/>
          <w:kern w:val="2"/>
          <w:sz w:val="24"/>
          <w:szCs w:val="24"/>
        </w:rPr>
        <w:t>SEA CUCUMBERS</w:t>
      </w:r>
    </w:p>
    <w:p w14:paraId="6AA1A04C" w14:textId="77777777" w:rsidR="00E358B9" w:rsidRPr="00E358B9" w:rsidRDefault="00E358B9" w:rsidP="00E358B9">
      <w:pPr>
        <w:spacing w:line="278" w:lineRule="auto"/>
        <w:rPr>
          <w:rFonts w:ascii="Arial" w:eastAsia="Aptos" w:hAnsi="Arial" w:cs="Arial"/>
          <w:b/>
          <w:bCs/>
          <w:kern w:val="2"/>
          <w:sz w:val="24"/>
          <w:szCs w:val="24"/>
        </w:rPr>
      </w:pPr>
    </w:p>
    <w:p w14:paraId="558F69A9" w14:textId="77777777" w:rsidR="00E358B9" w:rsidRPr="00E358B9" w:rsidRDefault="00E358B9" w:rsidP="00E358B9">
      <w:pPr>
        <w:spacing w:line="278" w:lineRule="auto"/>
        <w:rPr>
          <w:rFonts w:ascii="Aptos" w:eastAsia="Aptos" w:hAnsi="Aptos" w:cs="Arial"/>
          <w:b/>
          <w:bCs/>
          <w:kern w:val="2"/>
          <w:sz w:val="24"/>
          <w:szCs w:val="24"/>
        </w:rPr>
      </w:pPr>
      <w:r w:rsidRPr="00E358B9">
        <w:rPr>
          <w:rFonts w:ascii="Aptos" w:eastAsia="Aptos" w:hAnsi="Aptos" w:cs="Arial"/>
          <w:b/>
          <w:bCs/>
          <w:kern w:val="2"/>
          <w:sz w:val="24"/>
          <w:szCs w:val="24"/>
        </w:rPr>
        <w:t xml:space="preserve">TITLE INDEX </w:t>
      </w:r>
    </w:p>
    <w:p w14:paraId="0D72BB94" w14:textId="77777777" w:rsidR="00E358B9" w:rsidRDefault="00E358B9" w:rsidP="00E358B9">
      <w:pPr>
        <w:pStyle w:val="DefaultText"/>
        <w:tabs>
          <w:tab w:val="left" w:pos="720"/>
          <w:tab w:val="left" w:pos="1440"/>
          <w:tab w:val="left" w:pos="2160"/>
          <w:tab w:val="left" w:pos="2880"/>
        </w:tabs>
        <w:rPr>
          <w:b/>
        </w:rPr>
      </w:pPr>
    </w:p>
    <w:p w14:paraId="716E75E8" w14:textId="77777777" w:rsid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27.01</w:t>
      </w:r>
      <w:r>
        <w:rPr>
          <w:rFonts w:ascii="Aptos" w:eastAsia="Aptos" w:hAnsi="Aptos" w:cs="Arial"/>
          <w:kern w:val="2"/>
          <w:sz w:val="22"/>
          <w:szCs w:val="22"/>
        </w:rPr>
        <w:tab/>
        <w:t xml:space="preserve">Sea Cucumber Drag Size Restrictions </w:t>
      </w:r>
    </w:p>
    <w:p w14:paraId="6EFEF2FB" w14:textId="77777777" w:rsid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27.02</w:t>
      </w:r>
      <w:r>
        <w:rPr>
          <w:rFonts w:ascii="Aptos" w:eastAsia="Aptos" w:hAnsi="Aptos" w:cs="Arial"/>
          <w:kern w:val="2"/>
          <w:sz w:val="22"/>
          <w:szCs w:val="22"/>
        </w:rPr>
        <w:tab/>
        <w:t xml:space="preserve">Nighttime Harvesting Prohibition </w:t>
      </w:r>
    </w:p>
    <w:p w14:paraId="379C13E4" w14:textId="77777777" w:rsid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27.03</w:t>
      </w:r>
      <w:r>
        <w:rPr>
          <w:rFonts w:ascii="Aptos" w:eastAsia="Aptos" w:hAnsi="Aptos" w:cs="Arial"/>
          <w:kern w:val="2"/>
          <w:sz w:val="22"/>
          <w:szCs w:val="22"/>
        </w:rPr>
        <w:tab/>
        <w:t xml:space="preserve">Sea Cucumber Endorsement and Reporting Regulations </w:t>
      </w:r>
    </w:p>
    <w:p w14:paraId="6CA63AE2" w14:textId="6A436A7A" w:rsidR="00E358B9" w:rsidRP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27.05</w:t>
      </w:r>
      <w:r>
        <w:rPr>
          <w:rFonts w:ascii="Aptos" w:eastAsia="Aptos" w:hAnsi="Aptos" w:cs="Arial"/>
          <w:kern w:val="2"/>
          <w:sz w:val="22"/>
          <w:szCs w:val="22"/>
        </w:rPr>
        <w:tab/>
        <w:t xml:space="preserve">Definitions </w:t>
      </w:r>
      <w:r w:rsidRPr="00E358B9">
        <w:rPr>
          <w:rFonts w:ascii="Aptos" w:eastAsia="Aptos" w:hAnsi="Aptos" w:cs="Arial"/>
          <w:kern w:val="2"/>
          <w:sz w:val="22"/>
          <w:szCs w:val="22"/>
        </w:rPr>
        <w:t xml:space="preserve"> </w:t>
      </w:r>
    </w:p>
    <w:p w14:paraId="35C2E5A3" w14:textId="77777777" w:rsidR="00E358B9" w:rsidRDefault="00E358B9" w:rsidP="00E358B9">
      <w:pPr>
        <w:pStyle w:val="DefaultText"/>
        <w:tabs>
          <w:tab w:val="left" w:pos="720"/>
          <w:tab w:val="left" w:pos="1440"/>
          <w:tab w:val="left" w:pos="2160"/>
          <w:tab w:val="left" w:pos="2880"/>
        </w:tabs>
        <w:rPr>
          <w:b/>
        </w:rPr>
      </w:pPr>
    </w:p>
    <w:p w14:paraId="70D669D0" w14:textId="77777777" w:rsidR="00E358B9" w:rsidRDefault="00E358B9" w:rsidP="00E358B9">
      <w:pPr>
        <w:pStyle w:val="DefaultText"/>
        <w:tabs>
          <w:tab w:val="left" w:pos="720"/>
          <w:tab w:val="left" w:pos="1440"/>
          <w:tab w:val="left" w:pos="2160"/>
          <w:tab w:val="left" w:pos="2880"/>
        </w:tabs>
        <w:rPr>
          <w:b/>
        </w:rPr>
      </w:pPr>
    </w:p>
    <w:p w14:paraId="6B79D5A2" w14:textId="77777777" w:rsidR="00E358B9" w:rsidRDefault="00E358B9" w:rsidP="00E358B9">
      <w:pPr>
        <w:pStyle w:val="DefaultText"/>
        <w:tabs>
          <w:tab w:val="left" w:pos="720"/>
          <w:tab w:val="left" w:pos="1440"/>
          <w:tab w:val="left" w:pos="2160"/>
          <w:tab w:val="left" w:pos="2880"/>
        </w:tabs>
        <w:rPr>
          <w:b/>
        </w:rPr>
      </w:pPr>
    </w:p>
    <w:p w14:paraId="62504004" w14:textId="77777777" w:rsidR="00E358B9" w:rsidRDefault="00E358B9" w:rsidP="00E358B9">
      <w:pPr>
        <w:pStyle w:val="DefaultText"/>
        <w:tabs>
          <w:tab w:val="left" w:pos="720"/>
          <w:tab w:val="left" w:pos="1440"/>
          <w:tab w:val="left" w:pos="2160"/>
          <w:tab w:val="left" w:pos="2880"/>
        </w:tabs>
        <w:rPr>
          <w:b/>
        </w:rPr>
      </w:pPr>
    </w:p>
    <w:p w14:paraId="22068B1D" w14:textId="77777777" w:rsidR="00E358B9" w:rsidRDefault="00E358B9" w:rsidP="00E358B9">
      <w:pPr>
        <w:pStyle w:val="DefaultText"/>
        <w:tabs>
          <w:tab w:val="left" w:pos="720"/>
          <w:tab w:val="left" w:pos="1440"/>
          <w:tab w:val="left" w:pos="2160"/>
          <w:tab w:val="left" w:pos="2880"/>
        </w:tabs>
        <w:rPr>
          <w:b/>
        </w:rPr>
      </w:pPr>
    </w:p>
    <w:p w14:paraId="3B44072E" w14:textId="77777777" w:rsidR="00E358B9" w:rsidRDefault="00E358B9" w:rsidP="00E358B9">
      <w:pPr>
        <w:pStyle w:val="DefaultText"/>
        <w:tabs>
          <w:tab w:val="left" w:pos="720"/>
          <w:tab w:val="left" w:pos="1440"/>
          <w:tab w:val="left" w:pos="2160"/>
          <w:tab w:val="left" w:pos="2880"/>
        </w:tabs>
        <w:rPr>
          <w:b/>
        </w:rPr>
      </w:pPr>
    </w:p>
    <w:p w14:paraId="5B866757" w14:textId="77777777" w:rsidR="00E358B9" w:rsidRDefault="00E358B9" w:rsidP="00E358B9">
      <w:pPr>
        <w:pStyle w:val="DefaultText"/>
        <w:tabs>
          <w:tab w:val="left" w:pos="720"/>
          <w:tab w:val="left" w:pos="1440"/>
          <w:tab w:val="left" w:pos="2160"/>
          <w:tab w:val="left" w:pos="2880"/>
        </w:tabs>
        <w:rPr>
          <w:b/>
        </w:rPr>
      </w:pPr>
    </w:p>
    <w:p w14:paraId="3C27ED4F" w14:textId="77777777" w:rsidR="00E358B9" w:rsidRDefault="00E358B9" w:rsidP="00E358B9">
      <w:pPr>
        <w:pStyle w:val="DefaultText"/>
        <w:tabs>
          <w:tab w:val="left" w:pos="720"/>
          <w:tab w:val="left" w:pos="1440"/>
          <w:tab w:val="left" w:pos="2160"/>
          <w:tab w:val="left" w:pos="2880"/>
        </w:tabs>
        <w:rPr>
          <w:b/>
        </w:rPr>
      </w:pPr>
    </w:p>
    <w:p w14:paraId="24DF0C91" w14:textId="77777777" w:rsidR="00E358B9" w:rsidRDefault="00E358B9" w:rsidP="00E358B9">
      <w:pPr>
        <w:pStyle w:val="DefaultText"/>
        <w:tabs>
          <w:tab w:val="left" w:pos="720"/>
          <w:tab w:val="left" w:pos="1440"/>
          <w:tab w:val="left" w:pos="2160"/>
          <w:tab w:val="left" w:pos="2880"/>
        </w:tabs>
        <w:rPr>
          <w:b/>
        </w:rPr>
      </w:pPr>
    </w:p>
    <w:p w14:paraId="28632F22" w14:textId="77777777" w:rsidR="00E358B9" w:rsidRDefault="00E358B9" w:rsidP="00E358B9">
      <w:pPr>
        <w:pStyle w:val="DefaultText"/>
        <w:tabs>
          <w:tab w:val="left" w:pos="720"/>
          <w:tab w:val="left" w:pos="1440"/>
          <w:tab w:val="left" w:pos="2160"/>
          <w:tab w:val="left" w:pos="2880"/>
        </w:tabs>
        <w:rPr>
          <w:b/>
        </w:rPr>
      </w:pPr>
    </w:p>
    <w:p w14:paraId="16273361" w14:textId="77777777" w:rsidR="00E358B9" w:rsidRDefault="00E358B9" w:rsidP="00E358B9">
      <w:pPr>
        <w:pStyle w:val="DefaultText"/>
        <w:tabs>
          <w:tab w:val="left" w:pos="720"/>
          <w:tab w:val="left" w:pos="1440"/>
          <w:tab w:val="left" w:pos="2160"/>
          <w:tab w:val="left" w:pos="2880"/>
        </w:tabs>
        <w:rPr>
          <w:b/>
        </w:rPr>
      </w:pPr>
    </w:p>
    <w:p w14:paraId="62D8D1FE" w14:textId="77777777" w:rsidR="00E358B9" w:rsidRDefault="00E358B9" w:rsidP="00E358B9">
      <w:pPr>
        <w:pStyle w:val="DefaultText"/>
        <w:tabs>
          <w:tab w:val="left" w:pos="720"/>
          <w:tab w:val="left" w:pos="1440"/>
          <w:tab w:val="left" w:pos="2160"/>
          <w:tab w:val="left" w:pos="2880"/>
        </w:tabs>
        <w:rPr>
          <w:b/>
        </w:rPr>
      </w:pPr>
    </w:p>
    <w:p w14:paraId="2DE2CB03" w14:textId="77777777" w:rsidR="00E358B9" w:rsidRDefault="00E358B9" w:rsidP="00E358B9">
      <w:pPr>
        <w:pStyle w:val="DefaultText"/>
        <w:tabs>
          <w:tab w:val="left" w:pos="720"/>
          <w:tab w:val="left" w:pos="1440"/>
          <w:tab w:val="left" w:pos="2160"/>
          <w:tab w:val="left" w:pos="2880"/>
        </w:tabs>
        <w:rPr>
          <w:b/>
        </w:rPr>
      </w:pPr>
    </w:p>
    <w:p w14:paraId="52381269" w14:textId="77777777" w:rsidR="00E358B9" w:rsidRDefault="00E358B9" w:rsidP="00E358B9">
      <w:pPr>
        <w:pStyle w:val="DefaultText"/>
        <w:tabs>
          <w:tab w:val="left" w:pos="720"/>
          <w:tab w:val="left" w:pos="1440"/>
          <w:tab w:val="left" w:pos="2160"/>
          <w:tab w:val="left" w:pos="2880"/>
        </w:tabs>
        <w:rPr>
          <w:b/>
        </w:rPr>
      </w:pPr>
    </w:p>
    <w:p w14:paraId="15E5C27F" w14:textId="77777777" w:rsidR="00E358B9" w:rsidRDefault="00E358B9" w:rsidP="00E358B9">
      <w:pPr>
        <w:pStyle w:val="DefaultText"/>
        <w:tabs>
          <w:tab w:val="left" w:pos="720"/>
          <w:tab w:val="left" w:pos="1440"/>
          <w:tab w:val="left" w:pos="2160"/>
          <w:tab w:val="left" w:pos="2880"/>
        </w:tabs>
        <w:rPr>
          <w:b/>
        </w:rPr>
      </w:pPr>
    </w:p>
    <w:p w14:paraId="3AB65D96" w14:textId="77777777" w:rsidR="00E358B9" w:rsidRDefault="00E358B9" w:rsidP="00E358B9">
      <w:pPr>
        <w:pStyle w:val="DefaultText"/>
        <w:tabs>
          <w:tab w:val="left" w:pos="720"/>
          <w:tab w:val="left" w:pos="1440"/>
          <w:tab w:val="left" w:pos="2160"/>
          <w:tab w:val="left" w:pos="2880"/>
        </w:tabs>
        <w:rPr>
          <w:b/>
        </w:rPr>
      </w:pPr>
    </w:p>
    <w:p w14:paraId="55758995" w14:textId="77777777" w:rsidR="00E358B9" w:rsidRDefault="00E358B9" w:rsidP="00E358B9">
      <w:pPr>
        <w:pStyle w:val="DefaultText"/>
        <w:tabs>
          <w:tab w:val="left" w:pos="720"/>
          <w:tab w:val="left" w:pos="1440"/>
          <w:tab w:val="left" w:pos="2160"/>
          <w:tab w:val="left" w:pos="2880"/>
        </w:tabs>
        <w:rPr>
          <w:b/>
        </w:rPr>
      </w:pPr>
    </w:p>
    <w:p w14:paraId="484E179F" w14:textId="77777777" w:rsidR="00E358B9" w:rsidRDefault="00E358B9" w:rsidP="00E358B9">
      <w:pPr>
        <w:pStyle w:val="DefaultText"/>
        <w:tabs>
          <w:tab w:val="left" w:pos="720"/>
          <w:tab w:val="left" w:pos="1440"/>
          <w:tab w:val="left" w:pos="2160"/>
          <w:tab w:val="left" w:pos="2880"/>
        </w:tabs>
        <w:rPr>
          <w:b/>
        </w:rPr>
      </w:pPr>
    </w:p>
    <w:p w14:paraId="015E0BDE" w14:textId="77777777" w:rsidR="00E358B9" w:rsidRDefault="00E358B9" w:rsidP="00E358B9">
      <w:pPr>
        <w:pStyle w:val="DefaultText"/>
        <w:tabs>
          <w:tab w:val="left" w:pos="720"/>
          <w:tab w:val="left" w:pos="1440"/>
          <w:tab w:val="left" w:pos="2160"/>
          <w:tab w:val="left" w:pos="2880"/>
        </w:tabs>
        <w:rPr>
          <w:b/>
        </w:rPr>
      </w:pPr>
    </w:p>
    <w:p w14:paraId="03455B68" w14:textId="77777777" w:rsidR="00E358B9" w:rsidRDefault="00E358B9" w:rsidP="00E358B9">
      <w:pPr>
        <w:pStyle w:val="DefaultText"/>
        <w:tabs>
          <w:tab w:val="left" w:pos="720"/>
          <w:tab w:val="left" w:pos="1440"/>
          <w:tab w:val="left" w:pos="2160"/>
          <w:tab w:val="left" w:pos="2880"/>
        </w:tabs>
        <w:rPr>
          <w:b/>
        </w:rPr>
      </w:pPr>
    </w:p>
    <w:p w14:paraId="5111C682" w14:textId="77777777" w:rsidR="00E358B9" w:rsidRDefault="00E358B9" w:rsidP="00E358B9">
      <w:pPr>
        <w:pStyle w:val="DefaultText"/>
        <w:tabs>
          <w:tab w:val="left" w:pos="720"/>
          <w:tab w:val="left" w:pos="1440"/>
          <w:tab w:val="left" w:pos="2160"/>
          <w:tab w:val="left" w:pos="2880"/>
        </w:tabs>
        <w:rPr>
          <w:b/>
        </w:rPr>
      </w:pPr>
    </w:p>
    <w:p w14:paraId="451F8742" w14:textId="77777777" w:rsidR="00E358B9" w:rsidRDefault="00E358B9" w:rsidP="00E358B9">
      <w:pPr>
        <w:pStyle w:val="DefaultText"/>
        <w:tabs>
          <w:tab w:val="left" w:pos="720"/>
          <w:tab w:val="left" w:pos="1440"/>
          <w:tab w:val="left" w:pos="2160"/>
          <w:tab w:val="left" w:pos="2880"/>
        </w:tabs>
        <w:rPr>
          <w:b/>
        </w:rPr>
      </w:pPr>
    </w:p>
    <w:p w14:paraId="19EE3452" w14:textId="77777777" w:rsidR="00E358B9" w:rsidRDefault="00E358B9" w:rsidP="00E358B9">
      <w:pPr>
        <w:pStyle w:val="DefaultText"/>
        <w:tabs>
          <w:tab w:val="left" w:pos="720"/>
          <w:tab w:val="left" w:pos="1440"/>
          <w:tab w:val="left" w:pos="2160"/>
          <w:tab w:val="left" w:pos="2880"/>
        </w:tabs>
        <w:rPr>
          <w:b/>
        </w:rPr>
      </w:pPr>
    </w:p>
    <w:p w14:paraId="30E3D42E" w14:textId="77777777" w:rsidR="00E358B9" w:rsidRDefault="00E358B9" w:rsidP="00E358B9">
      <w:pPr>
        <w:pStyle w:val="DefaultText"/>
        <w:tabs>
          <w:tab w:val="left" w:pos="720"/>
          <w:tab w:val="left" w:pos="1440"/>
          <w:tab w:val="left" w:pos="2160"/>
          <w:tab w:val="left" w:pos="2880"/>
        </w:tabs>
        <w:rPr>
          <w:b/>
        </w:rPr>
      </w:pPr>
    </w:p>
    <w:p w14:paraId="228865A8" w14:textId="77777777" w:rsidR="00E358B9" w:rsidRDefault="00E358B9" w:rsidP="00E358B9">
      <w:pPr>
        <w:pStyle w:val="DefaultText"/>
        <w:tabs>
          <w:tab w:val="left" w:pos="720"/>
          <w:tab w:val="left" w:pos="1440"/>
          <w:tab w:val="left" w:pos="2160"/>
          <w:tab w:val="left" w:pos="2880"/>
        </w:tabs>
        <w:rPr>
          <w:b/>
        </w:rPr>
      </w:pPr>
    </w:p>
    <w:p w14:paraId="41A2BBB6" w14:textId="77777777" w:rsidR="00E358B9" w:rsidRDefault="00E358B9" w:rsidP="00E358B9">
      <w:pPr>
        <w:pStyle w:val="DefaultText"/>
        <w:tabs>
          <w:tab w:val="left" w:pos="720"/>
          <w:tab w:val="left" w:pos="1440"/>
          <w:tab w:val="left" w:pos="2160"/>
          <w:tab w:val="left" w:pos="2880"/>
        </w:tabs>
        <w:rPr>
          <w:b/>
        </w:rPr>
      </w:pPr>
    </w:p>
    <w:p w14:paraId="1C47404E" w14:textId="77777777" w:rsidR="00E358B9" w:rsidRDefault="00E358B9" w:rsidP="00E358B9">
      <w:pPr>
        <w:pStyle w:val="DefaultText"/>
        <w:tabs>
          <w:tab w:val="left" w:pos="720"/>
          <w:tab w:val="left" w:pos="1440"/>
          <w:tab w:val="left" w:pos="2160"/>
          <w:tab w:val="left" w:pos="2880"/>
        </w:tabs>
        <w:rPr>
          <w:b/>
        </w:rPr>
      </w:pPr>
    </w:p>
    <w:p w14:paraId="1F7279AB" w14:textId="77777777" w:rsidR="00E358B9" w:rsidRDefault="00E358B9" w:rsidP="00E358B9">
      <w:pPr>
        <w:pStyle w:val="DefaultText"/>
        <w:tabs>
          <w:tab w:val="left" w:pos="720"/>
          <w:tab w:val="left" w:pos="1440"/>
          <w:tab w:val="left" w:pos="2160"/>
          <w:tab w:val="left" w:pos="2880"/>
        </w:tabs>
        <w:rPr>
          <w:b/>
        </w:rPr>
      </w:pPr>
    </w:p>
    <w:p w14:paraId="2677C626" w14:textId="77777777" w:rsidR="00E358B9" w:rsidRDefault="00E358B9" w:rsidP="00E358B9">
      <w:pPr>
        <w:pStyle w:val="DefaultText"/>
        <w:tabs>
          <w:tab w:val="left" w:pos="720"/>
          <w:tab w:val="left" w:pos="1440"/>
          <w:tab w:val="left" w:pos="2160"/>
          <w:tab w:val="left" w:pos="2880"/>
        </w:tabs>
        <w:rPr>
          <w:b/>
        </w:rPr>
      </w:pPr>
    </w:p>
    <w:p w14:paraId="09CB6280" w14:textId="77777777" w:rsidR="00E358B9" w:rsidRDefault="00E358B9" w:rsidP="00E358B9">
      <w:pPr>
        <w:pStyle w:val="DefaultText"/>
        <w:tabs>
          <w:tab w:val="left" w:pos="720"/>
          <w:tab w:val="left" w:pos="1440"/>
          <w:tab w:val="left" w:pos="2160"/>
          <w:tab w:val="left" w:pos="2880"/>
        </w:tabs>
        <w:rPr>
          <w:b/>
        </w:rPr>
      </w:pPr>
    </w:p>
    <w:p w14:paraId="27FA6EB3" w14:textId="77777777" w:rsidR="00E358B9" w:rsidRDefault="00E358B9" w:rsidP="00E358B9">
      <w:pPr>
        <w:pStyle w:val="DefaultText"/>
        <w:tabs>
          <w:tab w:val="left" w:pos="720"/>
          <w:tab w:val="left" w:pos="1440"/>
          <w:tab w:val="left" w:pos="2160"/>
          <w:tab w:val="left" w:pos="2880"/>
        </w:tabs>
        <w:rPr>
          <w:b/>
        </w:rPr>
      </w:pPr>
    </w:p>
    <w:p w14:paraId="33244546" w14:textId="77777777" w:rsidR="00E358B9" w:rsidRDefault="00E358B9" w:rsidP="00E358B9">
      <w:pPr>
        <w:pStyle w:val="DefaultText"/>
        <w:tabs>
          <w:tab w:val="left" w:pos="720"/>
          <w:tab w:val="left" w:pos="1440"/>
          <w:tab w:val="left" w:pos="2160"/>
          <w:tab w:val="left" w:pos="2880"/>
        </w:tabs>
        <w:rPr>
          <w:b/>
        </w:rPr>
      </w:pPr>
    </w:p>
    <w:p w14:paraId="4F661916" w14:textId="77777777" w:rsidR="00E358B9" w:rsidRDefault="00E358B9" w:rsidP="00E358B9">
      <w:pPr>
        <w:pStyle w:val="DefaultText"/>
        <w:tabs>
          <w:tab w:val="left" w:pos="720"/>
          <w:tab w:val="left" w:pos="1440"/>
          <w:tab w:val="left" w:pos="2160"/>
          <w:tab w:val="left" w:pos="2880"/>
        </w:tabs>
        <w:rPr>
          <w:b/>
        </w:rPr>
      </w:pPr>
    </w:p>
    <w:p w14:paraId="7957C16C" w14:textId="321C8A86" w:rsidR="00B97E43" w:rsidRPr="00E12CD2" w:rsidRDefault="00E12CD2" w:rsidP="00E12CD2">
      <w:pPr>
        <w:pStyle w:val="Subtitle"/>
      </w:pPr>
      <w:r w:rsidRPr="00E12CD2">
        <w:lastRenderedPageBreak/>
        <w:t>27.01</w:t>
      </w:r>
      <w:r w:rsidRPr="00E12CD2">
        <w:tab/>
      </w:r>
      <w:r w:rsidR="00B97E43" w:rsidRPr="00E12CD2">
        <w:t>Sea Cucumber Drag Size Restrictions</w:t>
      </w:r>
    </w:p>
    <w:p w14:paraId="36A45820" w14:textId="77777777" w:rsidR="00B97E43" w:rsidRPr="00E358B9" w:rsidRDefault="00B97E43">
      <w:pPr>
        <w:pStyle w:val="DefaultText"/>
        <w:tabs>
          <w:tab w:val="left" w:pos="720"/>
          <w:tab w:val="left" w:pos="1440"/>
          <w:tab w:val="left" w:pos="2160"/>
          <w:tab w:val="left" w:pos="2880"/>
        </w:tabs>
        <w:ind w:left="720" w:hanging="720"/>
        <w:rPr>
          <w:rFonts w:asciiTheme="minorHAnsi" w:hAnsiTheme="minorHAnsi"/>
          <w:sz w:val="22"/>
          <w:szCs w:val="22"/>
        </w:rPr>
      </w:pPr>
    </w:p>
    <w:p w14:paraId="47BE29E7" w14:textId="77777777" w:rsidR="00E358B9" w:rsidRDefault="00B97E43" w:rsidP="00E358B9">
      <w:pPr>
        <w:pStyle w:val="DefaultText"/>
        <w:numPr>
          <w:ilvl w:val="0"/>
          <w:numId w:val="1"/>
        </w:numPr>
        <w:tabs>
          <w:tab w:val="left" w:pos="720"/>
          <w:tab w:val="left" w:pos="1440"/>
          <w:tab w:val="left" w:pos="2160"/>
          <w:tab w:val="left" w:pos="2880"/>
        </w:tabs>
        <w:rPr>
          <w:rFonts w:asciiTheme="minorHAnsi" w:hAnsiTheme="minorHAnsi"/>
          <w:sz w:val="22"/>
          <w:szCs w:val="22"/>
        </w:rPr>
      </w:pPr>
      <w:r w:rsidRPr="00E358B9">
        <w:rPr>
          <w:rFonts w:asciiTheme="minorHAnsi" w:hAnsiTheme="minorHAnsi"/>
          <w:b/>
          <w:bCs/>
          <w:sz w:val="22"/>
          <w:szCs w:val="22"/>
        </w:rPr>
        <w:t xml:space="preserve">Drag </w:t>
      </w:r>
      <w:r w:rsidR="00E358B9" w:rsidRPr="00E358B9">
        <w:rPr>
          <w:rFonts w:asciiTheme="minorHAnsi" w:hAnsiTheme="minorHAnsi"/>
          <w:b/>
          <w:bCs/>
          <w:sz w:val="22"/>
          <w:szCs w:val="22"/>
        </w:rPr>
        <w:t>c</w:t>
      </w:r>
      <w:r w:rsidRPr="00E358B9">
        <w:rPr>
          <w:rFonts w:asciiTheme="minorHAnsi" w:hAnsiTheme="minorHAnsi"/>
          <w:b/>
          <w:bCs/>
          <w:sz w:val="22"/>
          <w:szCs w:val="22"/>
        </w:rPr>
        <w:t>onfiguration</w:t>
      </w:r>
      <w:r w:rsidR="00E358B9" w:rsidRPr="00E358B9">
        <w:rPr>
          <w:rFonts w:asciiTheme="minorHAnsi" w:hAnsiTheme="minorHAnsi"/>
          <w:b/>
          <w:bCs/>
          <w:sz w:val="22"/>
          <w:szCs w:val="22"/>
        </w:rPr>
        <w:t>.</w:t>
      </w:r>
      <w:r w:rsidR="00E358B9">
        <w:rPr>
          <w:rFonts w:asciiTheme="minorHAnsi" w:hAnsiTheme="minorHAnsi"/>
          <w:sz w:val="22"/>
          <w:szCs w:val="22"/>
        </w:rPr>
        <w:t xml:space="preserve"> </w:t>
      </w:r>
      <w:r w:rsidRPr="00E358B9">
        <w:rPr>
          <w:rFonts w:asciiTheme="minorHAnsi" w:hAnsiTheme="minorHAnsi"/>
          <w:sz w:val="22"/>
          <w:szCs w:val="22"/>
        </w:rPr>
        <w:t xml:space="preserve">It shall be unlawful to possess </w:t>
      </w:r>
      <w:proofErr w:type="gramStart"/>
      <w:r w:rsidRPr="00E358B9">
        <w:rPr>
          <w:rFonts w:asciiTheme="minorHAnsi" w:hAnsiTheme="minorHAnsi"/>
          <w:sz w:val="22"/>
          <w:szCs w:val="22"/>
        </w:rPr>
        <w:t>on any vessel fishing for sea cucumbers</w:t>
      </w:r>
      <w:proofErr w:type="gramEnd"/>
      <w:r w:rsidRPr="00E358B9">
        <w:rPr>
          <w:rFonts w:asciiTheme="minorHAnsi" w:hAnsiTheme="minorHAnsi"/>
          <w:sz w:val="22"/>
          <w:szCs w:val="22"/>
        </w:rPr>
        <w:t>, or to fish for or take sea cucumbers with, any drag having the following configurations:</w:t>
      </w:r>
    </w:p>
    <w:p w14:paraId="50437C26" w14:textId="77777777" w:rsidR="00E358B9" w:rsidRDefault="00E358B9" w:rsidP="00E358B9">
      <w:pPr>
        <w:pStyle w:val="DefaultText"/>
        <w:tabs>
          <w:tab w:val="left" w:pos="720"/>
          <w:tab w:val="left" w:pos="1440"/>
          <w:tab w:val="left" w:pos="2160"/>
          <w:tab w:val="left" w:pos="2880"/>
        </w:tabs>
        <w:ind w:left="360"/>
        <w:rPr>
          <w:rFonts w:asciiTheme="minorHAnsi" w:hAnsiTheme="minorHAnsi"/>
          <w:sz w:val="22"/>
          <w:szCs w:val="22"/>
        </w:rPr>
      </w:pPr>
    </w:p>
    <w:p w14:paraId="0AEA7EE7" w14:textId="77777777" w:rsidR="00E358B9" w:rsidRDefault="00B97E43" w:rsidP="00E358B9">
      <w:pPr>
        <w:numPr>
          <w:ilvl w:val="0"/>
          <w:numId w:val="4"/>
        </w:numPr>
        <w:rPr>
          <w:rFonts w:asciiTheme="minorHAnsi" w:hAnsiTheme="minorHAnsi"/>
          <w:sz w:val="22"/>
          <w:szCs w:val="22"/>
        </w:rPr>
      </w:pPr>
      <w:r w:rsidRPr="00E358B9">
        <w:rPr>
          <w:rFonts w:asciiTheme="minorHAnsi" w:hAnsiTheme="minorHAnsi"/>
          <w:sz w:val="22"/>
          <w:szCs w:val="22"/>
        </w:rPr>
        <w:t>Drag width exceeding 5 feet, 6 inches, measured from the extreme outside edge to extreme outside edge, consistent with 12 M.R.S.A. §6812(1);</w:t>
      </w:r>
    </w:p>
    <w:p w14:paraId="599C7ED3" w14:textId="77777777" w:rsidR="00E358B9" w:rsidRDefault="00E358B9" w:rsidP="00E358B9">
      <w:pPr>
        <w:ind w:left="1080"/>
        <w:rPr>
          <w:rFonts w:asciiTheme="minorHAnsi" w:hAnsiTheme="minorHAnsi"/>
          <w:sz w:val="22"/>
          <w:szCs w:val="22"/>
        </w:rPr>
      </w:pPr>
    </w:p>
    <w:p w14:paraId="763B6AE8" w14:textId="77777777" w:rsidR="00E358B9" w:rsidRDefault="00B97E43" w:rsidP="00E358B9">
      <w:pPr>
        <w:numPr>
          <w:ilvl w:val="0"/>
          <w:numId w:val="4"/>
        </w:numPr>
        <w:rPr>
          <w:rFonts w:asciiTheme="minorHAnsi" w:hAnsiTheme="minorHAnsi"/>
          <w:sz w:val="22"/>
          <w:szCs w:val="22"/>
        </w:rPr>
      </w:pPr>
      <w:r w:rsidRPr="00E358B9">
        <w:rPr>
          <w:rFonts w:asciiTheme="minorHAnsi" w:hAnsiTheme="minorHAnsi"/>
          <w:sz w:val="22"/>
          <w:szCs w:val="22"/>
        </w:rPr>
        <w:t xml:space="preserve">Drag total length </w:t>
      </w:r>
      <w:proofErr w:type="gramStart"/>
      <w:r w:rsidRPr="00E358B9">
        <w:rPr>
          <w:rFonts w:asciiTheme="minorHAnsi" w:hAnsiTheme="minorHAnsi"/>
          <w:sz w:val="22"/>
          <w:szCs w:val="22"/>
        </w:rPr>
        <w:t>in excess of</w:t>
      </w:r>
      <w:proofErr w:type="gramEnd"/>
      <w:r w:rsidRPr="00E358B9">
        <w:rPr>
          <w:rFonts w:asciiTheme="minorHAnsi" w:hAnsiTheme="minorHAnsi"/>
          <w:sz w:val="22"/>
          <w:szCs w:val="22"/>
        </w:rPr>
        <w:t xml:space="preserve"> twenty-two feet (22’), measured from the top of the head bail to the terminal end; and,</w:t>
      </w:r>
    </w:p>
    <w:p w14:paraId="7E913030" w14:textId="77777777" w:rsidR="00E358B9" w:rsidRDefault="00E358B9" w:rsidP="00E358B9">
      <w:pPr>
        <w:rPr>
          <w:rFonts w:asciiTheme="minorHAnsi" w:hAnsiTheme="minorHAnsi"/>
          <w:sz w:val="22"/>
          <w:szCs w:val="22"/>
        </w:rPr>
      </w:pPr>
    </w:p>
    <w:p w14:paraId="37DEC19A" w14:textId="3A561B81" w:rsidR="00B97E43" w:rsidRPr="00E358B9" w:rsidRDefault="00B97E43" w:rsidP="00E358B9">
      <w:pPr>
        <w:numPr>
          <w:ilvl w:val="0"/>
          <w:numId w:val="4"/>
        </w:numPr>
        <w:rPr>
          <w:rFonts w:asciiTheme="minorHAnsi" w:hAnsiTheme="minorHAnsi"/>
          <w:sz w:val="22"/>
          <w:szCs w:val="22"/>
        </w:rPr>
      </w:pPr>
      <w:r w:rsidRPr="00E358B9">
        <w:rPr>
          <w:rFonts w:asciiTheme="minorHAnsi" w:hAnsiTheme="minorHAnsi"/>
          <w:sz w:val="22"/>
          <w:szCs w:val="22"/>
        </w:rPr>
        <w:t xml:space="preserve">A drag head bail that is constructed of greater than one and one-half inch (1 </w:t>
      </w:r>
      <w:r w:rsidR="00E358B9">
        <w:rPr>
          <w:rFonts w:asciiTheme="minorHAnsi" w:hAnsiTheme="minorHAnsi"/>
          <w:sz w:val="22"/>
          <w:szCs w:val="22"/>
        </w:rPr>
        <w:t>½</w:t>
      </w:r>
      <w:r w:rsidRPr="00E358B9">
        <w:rPr>
          <w:rFonts w:asciiTheme="minorHAnsi" w:hAnsiTheme="minorHAnsi"/>
          <w:sz w:val="22"/>
          <w:szCs w:val="22"/>
        </w:rPr>
        <w:t>”) round steel stock.</w:t>
      </w:r>
    </w:p>
    <w:p w14:paraId="77B60144" w14:textId="77777777" w:rsidR="00B97E43" w:rsidRPr="00E358B9" w:rsidRDefault="00B97E43">
      <w:pPr>
        <w:tabs>
          <w:tab w:val="left" w:pos="-720"/>
        </w:tabs>
        <w:rPr>
          <w:rFonts w:asciiTheme="minorHAnsi" w:hAnsiTheme="minorHAnsi"/>
          <w:sz w:val="22"/>
          <w:szCs w:val="22"/>
        </w:rPr>
      </w:pPr>
    </w:p>
    <w:p w14:paraId="1C5B831E" w14:textId="77777777" w:rsidR="00B97E43" w:rsidRPr="00E358B9" w:rsidRDefault="00B97E43">
      <w:pPr>
        <w:tabs>
          <w:tab w:val="left" w:pos="-720"/>
        </w:tabs>
        <w:rPr>
          <w:rFonts w:asciiTheme="minorHAnsi" w:hAnsiTheme="minorHAnsi"/>
          <w:sz w:val="22"/>
          <w:szCs w:val="22"/>
        </w:rPr>
      </w:pPr>
    </w:p>
    <w:p w14:paraId="7DC1E1A6" w14:textId="77777777" w:rsidR="00B97E43" w:rsidRPr="00E12CD2" w:rsidRDefault="00B97E43" w:rsidP="00E12CD2">
      <w:pPr>
        <w:pStyle w:val="Subtitle"/>
      </w:pPr>
      <w:r w:rsidRPr="00E12CD2">
        <w:t>27.02</w:t>
      </w:r>
      <w:r w:rsidRPr="00E12CD2">
        <w:tab/>
        <w:t>Nighttime Harvesting Prohibition</w:t>
      </w:r>
    </w:p>
    <w:p w14:paraId="11FA8FA6" w14:textId="77777777" w:rsidR="00B97E43" w:rsidRPr="00E358B9" w:rsidRDefault="00B97E43">
      <w:pPr>
        <w:tabs>
          <w:tab w:val="left" w:pos="-720"/>
          <w:tab w:val="left" w:pos="0"/>
        </w:tabs>
        <w:ind w:left="720" w:hanging="720"/>
        <w:rPr>
          <w:rFonts w:asciiTheme="minorHAnsi" w:hAnsiTheme="minorHAnsi"/>
          <w:b/>
          <w:sz w:val="22"/>
          <w:szCs w:val="22"/>
        </w:rPr>
      </w:pPr>
    </w:p>
    <w:p w14:paraId="54658DF9" w14:textId="4F94D4BE" w:rsidR="00B97E43" w:rsidRPr="00E358B9" w:rsidRDefault="00B97E43" w:rsidP="00E358B9">
      <w:pPr>
        <w:tabs>
          <w:tab w:val="left" w:pos="-720"/>
          <w:tab w:val="left" w:pos="0"/>
        </w:tabs>
        <w:ind w:left="360"/>
        <w:rPr>
          <w:rFonts w:asciiTheme="minorHAnsi" w:hAnsiTheme="minorHAnsi"/>
          <w:sz w:val="22"/>
          <w:szCs w:val="22"/>
        </w:rPr>
      </w:pPr>
      <w:r w:rsidRPr="00E358B9">
        <w:rPr>
          <w:rFonts w:asciiTheme="minorHAnsi" w:hAnsiTheme="minorHAnsi"/>
          <w:sz w:val="22"/>
          <w:szCs w:val="22"/>
        </w:rPr>
        <w:t>It shall be unlawful to fish for or take sea cucumbers during the nighttime hours between sunset (as defined in 12 M.R.S.A. §6001 46) and sunrise (as defined in 12 M.R.S.A. §6001 45) within Maine's territorial seas.</w:t>
      </w:r>
    </w:p>
    <w:p w14:paraId="57046BE9" w14:textId="77777777" w:rsidR="00B97E43" w:rsidRPr="00E358B9" w:rsidRDefault="00B97E43">
      <w:pPr>
        <w:tabs>
          <w:tab w:val="left" w:pos="-720"/>
        </w:tabs>
        <w:rPr>
          <w:rFonts w:asciiTheme="minorHAnsi" w:hAnsiTheme="minorHAnsi"/>
          <w:sz w:val="22"/>
          <w:szCs w:val="22"/>
        </w:rPr>
      </w:pPr>
    </w:p>
    <w:p w14:paraId="5FACBD68" w14:textId="77777777" w:rsidR="00B97E43" w:rsidRPr="00E358B9" w:rsidRDefault="00B97E43">
      <w:pPr>
        <w:tabs>
          <w:tab w:val="left" w:pos="-720"/>
        </w:tabs>
        <w:rPr>
          <w:rFonts w:asciiTheme="minorHAnsi" w:hAnsiTheme="minorHAnsi"/>
          <w:sz w:val="22"/>
          <w:szCs w:val="22"/>
        </w:rPr>
      </w:pPr>
    </w:p>
    <w:p w14:paraId="00EB30FA" w14:textId="56F7C603" w:rsidR="00B97E43" w:rsidRPr="00E358B9" w:rsidRDefault="00B97E43" w:rsidP="00E12CD2">
      <w:pPr>
        <w:pStyle w:val="Subtitle"/>
      </w:pPr>
      <w:r w:rsidRPr="00E358B9">
        <w:t>27.03</w:t>
      </w:r>
      <w:r w:rsidRPr="00E358B9">
        <w:tab/>
        <w:t xml:space="preserve">Sea Cucumber Reporting </w:t>
      </w:r>
      <w:r w:rsidR="00202E6B">
        <w:t>and Restrictions</w:t>
      </w:r>
    </w:p>
    <w:p w14:paraId="59C29367" w14:textId="77777777" w:rsidR="00B97E43" w:rsidRPr="00E358B9" w:rsidRDefault="00B97E43">
      <w:pPr>
        <w:tabs>
          <w:tab w:val="left" w:pos="720"/>
          <w:tab w:val="left" w:pos="1440"/>
          <w:tab w:val="left" w:pos="2160"/>
          <w:tab w:val="left" w:pos="2880"/>
        </w:tabs>
        <w:rPr>
          <w:rFonts w:asciiTheme="minorHAnsi" w:hAnsiTheme="minorHAnsi"/>
          <w:b/>
          <w:sz w:val="22"/>
          <w:szCs w:val="22"/>
        </w:rPr>
      </w:pPr>
    </w:p>
    <w:p w14:paraId="189DB32F" w14:textId="42B4A90B" w:rsidR="00B97E43" w:rsidRPr="00E358B9" w:rsidRDefault="00B97E43" w:rsidP="00E358B9">
      <w:pPr>
        <w:numPr>
          <w:ilvl w:val="0"/>
          <w:numId w:val="5"/>
        </w:numPr>
        <w:tabs>
          <w:tab w:val="left" w:pos="720"/>
          <w:tab w:val="left" w:pos="1440"/>
          <w:tab w:val="left" w:pos="2160"/>
          <w:tab w:val="left" w:pos="2880"/>
        </w:tabs>
        <w:rPr>
          <w:rFonts w:asciiTheme="minorHAnsi" w:hAnsiTheme="minorHAnsi"/>
          <w:sz w:val="22"/>
          <w:szCs w:val="22"/>
        </w:rPr>
      </w:pPr>
      <w:r w:rsidRPr="00E358B9">
        <w:rPr>
          <w:rFonts w:asciiTheme="minorHAnsi" w:hAnsiTheme="minorHAnsi"/>
          <w:sz w:val="22"/>
          <w:szCs w:val="22"/>
        </w:rPr>
        <w:t>Reporting required: See Chapter 8.20(</w:t>
      </w:r>
      <w:r w:rsidR="00E23C57">
        <w:rPr>
          <w:rFonts w:asciiTheme="minorHAnsi" w:hAnsiTheme="minorHAnsi"/>
          <w:sz w:val="22"/>
          <w:szCs w:val="22"/>
        </w:rPr>
        <w:t>2</w:t>
      </w:r>
      <w:r w:rsidRPr="00E358B9">
        <w:rPr>
          <w:rFonts w:asciiTheme="minorHAnsi" w:hAnsiTheme="minorHAnsi"/>
          <w:sz w:val="22"/>
          <w:szCs w:val="22"/>
        </w:rPr>
        <w:t>) Landing</w:t>
      </w:r>
      <w:r w:rsidR="0015158B" w:rsidRPr="00E358B9">
        <w:rPr>
          <w:rFonts w:asciiTheme="minorHAnsi" w:hAnsiTheme="minorHAnsi"/>
          <w:sz w:val="22"/>
          <w:szCs w:val="22"/>
        </w:rPr>
        <w:t>s</w:t>
      </w:r>
      <w:r w:rsidRPr="00E358B9">
        <w:rPr>
          <w:rFonts w:asciiTheme="minorHAnsi" w:hAnsiTheme="minorHAnsi"/>
          <w:sz w:val="22"/>
          <w:szCs w:val="22"/>
        </w:rPr>
        <w:t xml:space="preserve"> Program</w:t>
      </w:r>
    </w:p>
    <w:p w14:paraId="74EFCC11" w14:textId="77777777" w:rsidR="00B97E43" w:rsidRPr="00E358B9" w:rsidRDefault="00B97E43">
      <w:pPr>
        <w:tabs>
          <w:tab w:val="left" w:pos="720"/>
          <w:tab w:val="left" w:pos="1440"/>
          <w:tab w:val="left" w:pos="2160"/>
          <w:tab w:val="left" w:pos="2880"/>
        </w:tabs>
        <w:ind w:left="720" w:hanging="720"/>
        <w:rPr>
          <w:rFonts w:asciiTheme="minorHAnsi" w:hAnsiTheme="minorHAnsi"/>
          <w:sz w:val="22"/>
          <w:szCs w:val="22"/>
        </w:rPr>
      </w:pPr>
    </w:p>
    <w:p w14:paraId="3C4FA15C" w14:textId="26916EC5" w:rsidR="00E358B9" w:rsidRDefault="00B97E43" w:rsidP="00E358B9">
      <w:pPr>
        <w:pStyle w:val="DefaultText"/>
        <w:numPr>
          <w:ilvl w:val="0"/>
          <w:numId w:val="5"/>
        </w:numPr>
        <w:tabs>
          <w:tab w:val="left" w:pos="720"/>
          <w:tab w:val="left" w:pos="1440"/>
          <w:tab w:val="left" w:pos="2160"/>
          <w:tab w:val="left" w:pos="2880"/>
        </w:tabs>
        <w:rPr>
          <w:rFonts w:asciiTheme="minorHAnsi" w:hAnsiTheme="minorHAnsi"/>
          <w:sz w:val="22"/>
          <w:szCs w:val="22"/>
        </w:rPr>
      </w:pPr>
      <w:r w:rsidRPr="00E358B9">
        <w:rPr>
          <w:rFonts w:asciiTheme="minorHAnsi" w:hAnsiTheme="minorHAnsi"/>
          <w:sz w:val="22"/>
          <w:szCs w:val="22"/>
        </w:rPr>
        <w:t xml:space="preserve">Incidental </w:t>
      </w:r>
      <w:r w:rsidR="00A54199">
        <w:rPr>
          <w:rFonts w:asciiTheme="minorHAnsi" w:hAnsiTheme="minorHAnsi"/>
          <w:sz w:val="22"/>
          <w:szCs w:val="22"/>
        </w:rPr>
        <w:t>t</w:t>
      </w:r>
      <w:r w:rsidRPr="00E358B9">
        <w:rPr>
          <w:rFonts w:asciiTheme="minorHAnsi" w:hAnsiTheme="minorHAnsi"/>
          <w:sz w:val="22"/>
          <w:szCs w:val="22"/>
        </w:rPr>
        <w:t>ake; unlawful to land or sell.</w:t>
      </w:r>
      <w:r w:rsidR="00E358B9">
        <w:rPr>
          <w:rFonts w:asciiTheme="minorHAnsi" w:hAnsiTheme="minorHAnsi"/>
          <w:sz w:val="22"/>
          <w:szCs w:val="22"/>
        </w:rPr>
        <w:t xml:space="preserve"> </w:t>
      </w:r>
      <w:r w:rsidRPr="00E358B9">
        <w:rPr>
          <w:rFonts w:asciiTheme="minorHAnsi" w:hAnsiTheme="minorHAnsi"/>
          <w:sz w:val="22"/>
          <w:szCs w:val="22"/>
        </w:rPr>
        <w:t xml:space="preserve">It shall be unlawful to fish for or take sea cucumbers by any method unless the </w:t>
      </w:r>
      <w:r w:rsidR="0015158B" w:rsidRPr="00E358B9">
        <w:rPr>
          <w:rFonts w:asciiTheme="minorHAnsi" w:hAnsiTheme="minorHAnsi"/>
          <w:sz w:val="22"/>
          <w:szCs w:val="22"/>
        </w:rPr>
        <w:t>license holder is aboard the vessel in accordance with 12 M.R.S.A. §6801-A</w:t>
      </w:r>
      <w:r w:rsidRPr="00E358B9">
        <w:rPr>
          <w:rFonts w:asciiTheme="minorHAnsi" w:hAnsiTheme="minorHAnsi"/>
          <w:sz w:val="22"/>
          <w:szCs w:val="22"/>
        </w:rPr>
        <w:t>.</w:t>
      </w:r>
    </w:p>
    <w:p w14:paraId="55EE135F" w14:textId="77777777" w:rsidR="00E358B9" w:rsidRDefault="00E358B9" w:rsidP="00E358B9">
      <w:pPr>
        <w:pStyle w:val="ListParagraph"/>
        <w:rPr>
          <w:rFonts w:asciiTheme="minorHAnsi" w:hAnsiTheme="minorHAnsi"/>
          <w:sz w:val="22"/>
          <w:szCs w:val="22"/>
        </w:rPr>
      </w:pPr>
    </w:p>
    <w:p w14:paraId="041535F4" w14:textId="48E5CB50" w:rsidR="00B97E43" w:rsidRPr="00E358B9" w:rsidRDefault="00B97E43" w:rsidP="00E358B9">
      <w:pPr>
        <w:numPr>
          <w:ilvl w:val="0"/>
          <w:numId w:val="7"/>
        </w:numPr>
        <w:rPr>
          <w:rFonts w:asciiTheme="minorHAnsi" w:hAnsiTheme="minorHAnsi"/>
          <w:sz w:val="22"/>
          <w:szCs w:val="22"/>
        </w:rPr>
      </w:pPr>
      <w:r w:rsidRPr="003A0073">
        <w:rPr>
          <w:rFonts w:asciiTheme="minorHAnsi" w:hAnsiTheme="minorHAnsi"/>
          <w:b/>
          <w:bCs/>
          <w:sz w:val="22"/>
          <w:szCs w:val="22"/>
        </w:rPr>
        <w:t>Exception.</w:t>
      </w:r>
      <w:r w:rsidR="00E358B9">
        <w:rPr>
          <w:rFonts w:asciiTheme="minorHAnsi" w:hAnsiTheme="minorHAnsi"/>
          <w:sz w:val="22"/>
          <w:szCs w:val="22"/>
        </w:rPr>
        <w:t xml:space="preserve"> </w:t>
      </w:r>
      <w:r w:rsidRPr="00E358B9">
        <w:rPr>
          <w:rFonts w:asciiTheme="minorHAnsi" w:hAnsiTheme="minorHAnsi"/>
          <w:sz w:val="22"/>
          <w:szCs w:val="22"/>
        </w:rPr>
        <w:t>No violation of this regulation shall occur if the sea cucumber is immediately liberated alive.</w:t>
      </w:r>
    </w:p>
    <w:p w14:paraId="3CC38CC2" w14:textId="77777777" w:rsidR="00B97E43" w:rsidRPr="00E358B9" w:rsidRDefault="00B97E43">
      <w:pPr>
        <w:tabs>
          <w:tab w:val="left" w:pos="-720"/>
          <w:tab w:val="left" w:pos="720"/>
        </w:tabs>
        <w:ind w:left="720" w:hanging="720"/>
        <w:rPr>
          <w:rFonts w:asciiTheme="minorHAnsi" w:hAnsiTheme="minorHAnsi"/>
          <w:sz w:val="22"/>
          <w:szCs w:val="22"/>
        </w:rPr>
      </w:pPr>
    </w:p>
    <w:p w14:paraId="34FBD461" w14:textId="77777777" w:rsidR="00B97E43" w:rsidRPr="00E358B9" w:rsidRDefault="00B97E43">
      <w:pPr>
        <w:tabs>
          <w:tab w:val="left" w:pos="-720"/>
          <w:tab w:val="left" w:pos="720"/>
        </w:tabs>
        <w:ind w:left="720" w:hanging="720"/>
        <w:rPr>
          <w:rFonts w:asciiTheme="minorHAnsi" w:hAnsiTheme="minorHAnsi"/>
          <w:sz w:val="22"/>
          <w:szCs w:val="22"/>
        </w:rPr>
      </w:pPr>
    </w:p>
    <w:p w14:paraId="3C0F6847" w14:textId="77777777" w:rsidR="00B97E43" w:rsidRPr="00E358B9" w:rsidRDefault="00B97E43" w:rsidP="00E12CD2">
      <w:pPr>
        <w:pStyle w:val="Subtitle"/>
      </w:pPr>
      <w:r w:rsidRPr="00E358B9">
        <w:t>27.05</w:t>
      </w:r>
      <w:r w:rsidRPr="00E358B9">
        <w:tab/>
        <w:t>Definitions</w:t>
      </w:r>
    </w:p>
    <w:p w14:paraId="362039DF" w14:textId="77777777" w:rsidR="00B97E43" w:rsidRPr="00E358B9" w:rsidRDefault="00B97E43">
      <w:pPr>
        <w:pStyle w:val="DefaultText"/>
        <w:keepNext/>
        <w:keepLines/>
        <w:tabs>
          <w:tab w:val="left" w:pos="720"/>
          <w:tab w:val="left" w:pos="1440"/>
          <w:tab w:val="left" w:pos="2160"/>
          <w:tab w:val="left" w:pos="2880"/>
        </w:tabs>
        <w:ind w:left="720" w:hanging="720"/>
        <w:rPr>
          <w:rFonts w:asciiTheme="minorHAnsi" w:hAnsiTheme="minorHAnsi"/>
          <w:sz w:val="22"/>
          <w:szCs w:val="22"/>
        </w:rPr>
      </w:pPr>
    </w:p>
    <w:p w14:paraId="11EDF7EF" w14:textId="749324B8" w:rsidR="00B97E43" w:rsidRPr="00E358B9" w:rsidRDefault="00B97E43" w:rsidP="00E358B9">
      <w:pPr>
        <w:pStyle w:val="DefaultText"/>
        <w:keepNext/>
        <w:keepLines/>
        <w:numPr>
          <w:ilvl w:val="0"/>
          <w:numId w:val="8"/>
        </w:numPr>
        <w:tabs>
          <w:tab w:val="left" w:pos="720"/>
          <w:tab w:val="left" w:pos="1440"/>
          <w:tab w:val="left" w:pos="2160"/>
          <w:tab w:val="left" w:pos="2880"/>
        </w:tabs>
        <w:rPr>
          <w:rFonts w:asciiTheme="minorHAnsi" w:hAnsiTheme="minorHAnsi"/>
          <w:b/>
          <w:bCs/>
          <w:sz w:val="22"/>
          <w:szCs w:val="22"/>
        </w:rPr>
      </w:pPr>
      <w:r w:rsidRPr="00E358B9">
        <w:rPr>
          <w:rFonts w:asciiTheme="minorHAnsi" w:hAnsiTheme="minorHAnsi"/>
          <w:b/>
          <w:bCs/>
          <w:sz w:val="22"/>
          <w:szCs w:val="22"/>
        </w:rPr>
        <w:t>Head bail</w:t>
      </w:r>
      <w:r w:rsidR="00E358B9" w:rsidRPr="00E358B9">
        <w:rPr>
          <w:rFonts w:asciiTheme="minorHAnsi" w:hAnsiTheme="minorHAnsi"/>
          <w:b/>
          <w:bCs/>
          <w:sz w:val="22"/>
          <w:szCs w:val="22"/>
        </w:rPr>
        <w:t>.</w:t>
      </w:r>
      <w:r w:rsidR="00E358B9">
        <w:rPr>
          <w:rFonts w:asciiTheme="minorHAnsi" w:hAnsiTheme="minorHAnsi"/>
          <w:b/>
          <w:bCs/>
          <w:sz w:val="22"/>
          <w:szCs w:val="22"/>
        </w:rPr>
        <w:t xml:space="preserve"> </w:t>
      </w:r>
      <w:r w:rsidRPr="00E358B9">
        <w:rPr>
          <w:rFonts w:asciiTheme="minorHAnsi" w:hAnsiTheme="minorHAnsi"/>
          <w:sz w:val="22"/>
          <w:szCs w:val="22"/>
        </w:rPr>
        <w:t>“Head bail” means that portion of the drag, which is the framework that is attached to the towing cable and holds the bag portion of the drag.</w:t>
      </w:r>
    </w:p>
    <w:p w14:paraId="714D4105" w14:textId="77777777" w:rsidR="00B97E43" w:rsidRPr="00E358B9" w:rsidRDefault="00B97E43">
      <w:pPr>
        <w:pBdr>
          <w:bottom w:val="single" w:sz="6" w:space="1" w:color="auto"/>
        </w:pBdr>
        <w:tabs>
          <w:tab w:val="left" w:pos="-720"/>
          <w:tab w:val="left" w:pos="720"/>
        </w:tabs>
        <w:ind w:left="720" w:hanging="720"/>
        <w:rPr>
          <w:rFonts w:asciiTheme="minorHAnsi" w:hAnsiTheme="minorHAnsi"/>
          <w:sz w:val="22"/>
          <w:szCs w:val="22"/>
        </w:rPr>
      </w:pPr>
    </w:p>
    <w:p w14:paraId="3BC45BAC" w14:textId="77777777" w:rsidR="00B97E43" w:rsidRPr="00E358B9" w:rsidRDefault="00B97E43">
      <w:pPr>
        <w:pBdr>
          <w:bottom w:val="single" w:sz="6" w:space="1" w:color="auto"/>
        </w:pBdr>
        <w:tabs>
          <w:tab w:val="left" w:pos="-720"/>
        </w:tabs>
        <w:rPr>
          <w:rFonts w:asciiTheme="minorHAnsi" w:hAnsiTheme="minorHAnsi"/>
          <w:sz w:val="22"/>
          <w:szCs w:val="22"/>
        </w:rPr>
      </w:pPr>
    </w:p>
    <w:p w14:paraId="76FD9CE3" w14:textId="77777777" w:rsidR="00B97E43" w:rsidRDefault="00B97E43">
      <w:pPr>
        <w:tabs>
          <w:tab w:val="left" w:pos="-720"/>
        </w:tabs>
        <w:rPr>
          <w:rFonts w:asciiTheme="minorHAnsi" w:hAnsiTheme="minorHAnsi"/>
          <w:sz w:val="22"/>
          <w:szCs w:val="22"/>
        </w:rPr>
      </w:pPr>
    </w:p>
    <w:p w14:paraId="46971777" w14:textId="77777777" w:rsidR="00E358B9" w:rsidRPr="00E358B9" w:rsidRDefault="00E358B9">
      <w:pPr>
        <w:tabs>
          <w:tab w:val="left" w:pos="-720"/>
        </w:tabs>
        <w:rPr>
          <w:rFonts w:asciiTheme="minorHAnsi" w:hAnsiTheme="minorHAnsi"/>
          <w:sz w:val="22"/>
          <w:szCs w:val="22"/>
        </w:rPr>
      </w:pPr>
    </w:p>
    <w:p w14:paraId="7A78B4A3" w14:textId="0C8D9CD2" w:rsidR="00B97E43" w:rsidRPr="00E358B9" w:rsidRDefault="00E358B9" w:rsidP="00E12CD2">
      <w:pPr>
        <w:pStyle w:val="Subtitle"/>
      </w:pPr>
      <w:r w:rsidRPr="00E358B9">
        <w:t xml:space="preserve">INDEX </w:t>
      </w:r>
    </w:p>
    <w:p w14:paraId="69F90B25" w14:textId="77777777" w:rsidR="00E358B9" w:rsidRPr="00E358B9" w:rsidRDefault="00E358B9">
      <w:pPr>
        <w:tabs>
          <w:tab w:val="left" w:pos="-720"/>
        </w:tabs>
        <w:rPr>
          <w:rFonts w:asciiTheme="minorHAnsi" w:hAnsiTheme="minorHAnsi"/>
          <w:sz w:val="22"/>
          <w:szCs w:val="22"/>
        </w:rPr>
      </w:pPr>
    </w:p>
    <w:p w14:paraId="2B74544B" w14:textId="77777777" w:rsidR="009775A1" w:rsidRPr="00E358B9" w:rsidRDefault="009775A1" w:rsidP="009775A1">
      <w:pPr>
        <w:tabs>
          <w:tab w:val="left" w:pos="-720"/>
        </w:tabs>
        <w:rPr>
          <w:rFonts w:asciiTheme="minorHAnsi" w:hAnsiTheme="minorHAnsi"/>
          <w:sz w:val="22"/>
          <w:szCs w:val="22"/>
        </w:rPr>
      </w:pPr>
      <w:r w:rsidRPr="00E358B9">
        <w:rPr>
          <w:rFonts w:asciiTheme="minorHAnsi" w:hAnsiTheme="minorHAnsi"/>
          <w:sz w:val="22"/>
          <w:szCs w:val="22"/>
        </w:rPr>
        <w:t>EFFECTIVE DATE:</w:t>
      </w:r>
    </w:p>
    <w:p w14:paraId="28D28D00" w14:textId="77777777" w:rsidR="009775A1" w:rsidRDefault="009775A1" w:rsidP="009775A1">
      <w:pPr>
        <w:tabs>
          <w:tab w:val="left" w:pos="-720"/>
        </w:tabs>
        <w:rPr>
          <w:rFonts w:asciiTheme="minorHAnsi" w:hAnsiTheme="minorHAnsi"/>
          <w:sz w:val="22"/>
          <w:szCs w:val="22"/>
        </w:rPr>
      </w:pPr>
      <w:r w:rsidRPr="00E358B9">
        <w:rPr>
          <w:rFonts w:asciiTheme="minorHAnsi" w:hAnsiTheme="minorHAnsi"/>
          <w:sz w:val="22"/>
          <w:szCs w:val="22"/>
        </w:rPr>
        <w:tab/>
        <w:t>October 10, 1994 – Sections 27.01, 27.02 (EMERGENCY)</w:t>
      </w:r>
      <w:r>
        <w:rPr>
          <w:rFonts w:asciiTheme="minorHAnsi" w:hAnsiTheme="minorHAnsi"/>
          <w:sz w:val="22"/>
          <w:szCs w:val="22"/>
        </w:rPr>
        <w:t xml:space="preserve"> – filing 94-414</w:t>
      </w:r>
    </w:p>
    <w:p w14:paraId="307804FB" w14:textId="77777777" w:rsidR="009775A1" w:rsidRPr="00E358B9" w:rsidRDefault="009775A1" w:rsidP="009775A1">
      <w:pPr>
        <w:tabs>
          <w:tab w:val="left" w:pos="-720"/>
        </w:tabs>
        <w:rPr>
          <w:rFonts w:asciiTheme="minorHAnsi" w:hAnsiTheme="minorHAnsi"/>
          <w:sz w:val="22"/>
          <w:szCs w:val="22"/>
        </w:rPr>
      </w:pPr>
      <w:r w:rsidRPr="00E358B9">
        <w:rPr>
          <w:rFonts w:asciiTheme="minorHAnsi" w:hAnsiTheme="minorHAnsi"/>
          <w:sz w:val="22"/>
          <w:szCs w:val="22"/>
        </w:rPr>
        <w:lastRenderedPageBreak/>
        <w:tab/>
        <w:t>April 2, 1995 – Sections 27.01, 27.02</w:t>
      </w:r>
      <w:r>
        <w:rPr>
          <w:rFonts w:asciiTheme="minorHAnsi" w:hAnsiTheme="minorHAnsi"/>
          <w:sz w:val="22"/>
          <w:szCs w:val="22"/>
        </w:rPr>
        <w:t xml:space="preserve"> – filing 95-143</w:t>
      </w:r>
    </w:p>
    <w:p w14:paraId="0763CBB5" w14:textId="77777777" w:rsidR="009775A1" w:rsidRDefault="009775A1" w:rsidP="009775A1">
      <w:pPr>
        <w:tabs>
          <w:tab w:val="left" w:pos="-720"/>
        </w:tabs>
        <w:rPr>
          <w:rFonts w:asciiTheme="minorHAnsi" w:hAnsiTheme="minorHAnsi"/>
          <w:sz w:val="22"/>
          <w:szCs w:val="22"/>
        </w:rPr>
      </w:pPr>
    </w:p>
    <w:p w14:paraId="1A8A8CEA" w14:textId="77777777" w:rsidR="009775A1" w:rsidRPr="00B83770" w:rsidRDefault="009775A1" w:rsidP="009775A1">
      <w:pPr>
        <w:tabs>
          <w:tab w:val="left" w:pos="-720"/>
        </w:tabs>
        <w:rPr>
          <w:rFonts w:asciiTheme="minorHAnsi" w:hAnsiTheme="minorHAnsi"/>
          <w:sz w:val="22"/>
          <w:szCs w:val="22"/>
        </w:rPr>
      </w:pPr>
      <w:r w:rsidRPr="00B83770">
        <w:rPr>
          <w:rFonts w:asciiTheme="minorHAnsi" w:hAnsiTheme="minorHAnsi"/>
          <w:sz w:val="22"/>
          <w:szCs w:val="22"/>
        </w:rPr>
        <w:t>EFFECTIVE DATE (ELECTRONIC CONVERSION):</w:t>
      </w:r>
    </w:p>
    <w:p w14:paraId="504C9C49" w14:textId="77777777" w:rsidR="009775A1" w:rsidRPr="00B83770" w:rsidRDefault="009775A1" w:rsidP="009775A1">
      <w:pPr>
        <w:tabs>
          <w:tab w:val="left" w:pos="-720"/>
        </w:tabs>
        <w:rPr>
          <w:rFonts w:asciiTheme="minorHAnsi" w:hAnsiTheme="minorHAnsi"/>
          <w:sz w:val="22"/>
          <w:szCs w:val="22"/>
        </w:rPr>
      </w:pPr>
      <w:r>
        <w:rPr>
          <w:rFonts w:asciiTheme="minorHAnsi" w:hAnsiTheme="minorHAnsi"/>
          <w:sz w:val="22"/>
          <w:szCs w:val="22"/>
        </w:rPr>
        <w:tab/>
      </w:r>
      <w:r w:rsidRPr="00B83770">
        <w:rPr>
          <w:rFonts w:asciiTheme="minorHAnsi" w:hAnsiTheme="minorHAnsi"/>
          <w:sz w:val="22"/>
          <w:szCs w:val="22"/>
        </w:rPr>
        <w:t>February 24, 1997</w:t>
      </w:r>
    </w:p>
    <w:p w14:paraId="26148DF6" w14:textId="77777777" w:rsidR="009775A1" w:rsidRDefault="009775A1" w:rsidP="009775A1">
      <w:pPr>
        <w:tabs>
          <w:tab w:val="left" w:pos="-720"/>
        </w:tabs>
        <w:rPr>
          <w:rFonts w:asciiTheme="minorHAnsi" w:hAnsiTheme="minorHAnsi"/>
          <w:sz w:val="22"/>
          <w:szCs w:val="22"/>
        </w:rPr>
      </w:pPr>
    </w:p>
    <w:p w14:paraId="7D96F05A" w14:textId="77777777" w:rsidR="009775A1" w:rsidRPr="00B83770" w:rsidRDefault="009775A1" w:rsidP="009775A1">
      <w:pPr>
        <w:tabs>
          <w:tab w:val="left" w:pos="-720"/>
        </w:tabs>
        <w:rPr>
          <w:rFonts w:asciiTheme="minorHAnsi" w:hAnsiTheme="minorHAnsi"/>
          <w:sz w:val="22"/>
          <w:szCs w:val="22"/>
        </w:rPr>
      </w:pPr>
      <w:r w:rsidRPr="00B83770">
        <w:rPr>
          <w:rFonts w:asciiTheme="minorHAnsi" w:hAnsiTheme="minorHAnsi"/>
          <w:sz w:val="22"/>
          <w:szCs w:val="22"/>
        </w:rPr>
        <w:t>NONSUBSTANTIVE CORRECTIONS:</w:t>
      </w:r>
    </w:p>
    <w:p w14:paraId="228FB2AB" w14:textId="77777777" w:rsidR="009775A1" w:rsidRPr="00B83770" w:rsidRDefault="009775A1" w:rsidP="009775A1">
      <w:pPr>
        <w:tabs>
          <w:tab w:val="left" w:pos="-720"/>
        </w:tabs>
        <w:rPr>
          <w:rFonts w:asciiTheme="minorHAnsi" w:hAnsiTheme="minorHAnsi"/>
          <w:sz w:val="22"/>
          <w:szCs w:val="22"/>
        </w:rPr>
      </w:pPr>
      <w:r>
        <w:rPr>
          <w:rFonts w:asciiTheme="minorHAnsi" w:hAnsiTheme="minorHAnsi"/>
          <w:sz w:val="22"/>
          <w:szCs w:val="22"/>
        </w:rPr>
        <w:tab/>
      </w:r>
      <w:r w:rsidRPr="00B83770">
        <w:rPr>
          <w:rFonts w:asciiTheme="minorHAnsi" w:hAnsiTheme="minorHAnsi"/>
          <w:sz w:val="22"/>
          <w:szCs w:val="22"/>
        </w:rPr>
        <w:t>February 25, 2000 - converted to MS Word</w:t>
      </w:r>
    </w:p>
    <w:p w14:paraId="7DC61B44" w14:textId="77777777" w:rsidR="009775A1" w:rsidRPr="00E358B9" w:rsidRDefault="009775A1" w:rsidP="009775A1">
      <w:pPr>
        <w:tabs>
          <w:tab w:val="left" w:pos="-720"/>
        </w:tabs>
        <w:rPr>
          <w:rFonts w:asciiTheme="minorHAnsi" w:hAnsiTheme="minorHAnsi"/>
          <w:sz w:val="22"/>
          <w:szCs w:val="22"/>
        </w:rPr>
      </w:pPr>
    </w:p>
    <w:p w14:paraId="3410F50B" w14:textId="77777777" w:rsidR="009775A1" w:rsidRPr="00E358B9" w:rsidRDefault="009775A1" w:rsidP="009775A1">
      <w:pPr>
        <w:tabs>
          <w:tab w:val="left" w:pos="-720"/>
        </w:tabs>
        <w:rPr>
          <w:rFonts w:asciiTheme="minorHAnsi" w:hAnsiTheme="minorHAnsi"/>
          <w:sz w:val="22"/>
          <w:szCs w:val="22"/>
        </w:rPr>
      </w:pPr>
      <w:r w:rsidRPr="00E358B9">
        <w:rPr>
          <w:rFonts w:asciiTheme="minorHAnsi" w:hAnsiTheme="minorHAnsi"/>
          <w:sz w:val="22"/>
          <w:szCs w:val="22"/>
        </w:rPr>
        <w:t>AMENDED:</w:t>
      </w:r>
    </w:p>
    <w:p w14:paraId="09956BDC" w14:textId="77777777" w:rsidR="009775A1" w:rsidRPr="00E358B9" w:rsidRDefault="009775A1" w:rsidP="009775A1">
      <w:pPr>
        <w:tabs>
          <w:tab w:val="left" w:pos="-720"/>
        </w:tabs>
        <w:rPr>
          <w:rFonts w:asciiTheme="minorHAnsi" w:hAnsiTheme="minorHAnsi"/>
          <w:sz w:val="22"/>
          <w:szCs w:val="22"/>
        </w:rPr>
      </w:pPr>
      <w:r w:rsidRPr="00E358B9">
        <w:rPr>
          <w:rFonts w:asciiTheme="minorHAnsi" w:hAnsiTheme="minorHAnsi"/>
          <w:sz w:val="22"/>
          <w:szCs w:val="22"/>
        </w:rPr>
        <w:tab/>
        <w:t>March 18, 2000 – Section 27.03 added</w:t>
      </w:r>
      <w:r>
        <w:rPr>
          <w:rFonts w:asciiTheme="minorHAnsi" w:hAnsiTheme="minorHAnsi"/>
          <w:sz w:val="22"/>
          <w:szCs w:val="22"/>
        </w:rPr>
        <w:t xml:space="preserve"> – filing 2000-93</w:t>
      </w:r>
    </w:p>
    <w:p w14:paraId="445787A0" w14:textId="77777777" w:rsidR="009775A1" w:rsidRPr="00E358B9" w:rsidRDefault="009775A1" w:rsidP="009775A1">
      <w:pPr>
        <w:tabs>
          <w:tab w:val="left" w:pos="-720"/>
        </w:tabs>
        <w:rPr>
          <w:rFonts w:asciiTheme="minorHAnsi" w:hAnsiTheme="minorHAnsi"/>
          <w:sz w:val="22"/>
          <w:szCs w:val="22"/>
        </w:rPr>
      </w:pPr>
      <w:r w:rsidRPr="00E358B9">
        <w:rPr>
          <w:rFonts w:asciiTheme="minorHAnsi" w:hAnsiTheme="minorHAnsi"/>
          <w:sz w:val="22"/>
          <w:szCs w:val="22"/>
        </w:rPr>
        <w:tab/>
        <w:t>September 23, 2000 – Section 27.01(A) amended</w:t>
      </w:r>
      <w:r>
        <w:rPr>
          <w:rFonts w:asciiTheme="minorHAnsi" w:hAnsiTheme="minorHAnsi"/>
          <w:sz w:val="22"/>
          <w:szCs w:val="22"/>
        </w:rPr>
        <w:t xml:space="preserve">; </w:t>
      </w:r>
      <w:r w:rsidRPr="00E358B9">
        <w:rPr>
          <w:rFonts w:asciiTheme="minorHAnsi" w:hAnsiTheme="minorHAnsi"/>
          <w:sz w:val="22"/>
          <w:szCs w:val="22"/>
        </w:rPr>
        <w:t>Section 27.05 added</w:t>
      </w:r>
      <w:r>
        <w:rPr>
          <w:rFonts w:asciiTheme="minorHAnsi" w:hAnsiTheme="minorHAnsi"/>
          <w:sz w:val="22"/>
          <w:szCs w:val="22"/>
        </w:rPr>
        <w:t xml:space="preserve"> – filing 2000-406</w:t>
      </w:r>
    </w:p>
    <w:p w14:paraId="6CFAE182" w14:textId="77777777" w:rsidR="009775A1" w:rsidRPr="00E358B9" w:rsidRDefault="009775A1" w:rsidP="009775A1">
      <w:pPr>
        <w:tabs>
          <w:tab w:val="left" w:pos="-720"/>
        </w:tabs>
        <w:rPr>
          <w:rFonts w:asciiTheme="minorHAnsi" w:hAnsiTheme="minorHAnsi"/>
          <w:sz w:val="22"/>
          <w:szCs w:val="22"/>
        </w:rPr>
      </w:pPr>
    </w:p>
    <w:p w14:paraId="6FAA3701" w14:textId="77777777" w:rsidR="009775A1" w:rsidRPr="00E358B9" w:rsidRDefault="009775A1" w:rsidP="009775A1">
      <w:pPr>
        <w:tabs>
          <w:tab w:val="left" w:pos="-720"/>
        </w:tabs>
        <w:rPr>
          <w:rFonts w:asciiTheme="minorHAnsi" w:hAnsiTheme="minorHAnsi"/>
          <w:sz w:val="22"/>
          <w:szCs w:val="22"/>
        </w:rPr>
      </w:pPr>
      <w:r w:rsidRPr="00E358B9">
        <w:rPr>
          <w:rFonts w:asciiTheme="minorHAnsi" w:hAnsiTheme="minorHAnsi"/>
          <w:sz w:val="22"/>
          <w:szCs w:val="22"/>
        </w:rPr>
        <w:t>NONSUBSTANTIVE CORRECTIONS:</w:t>
      </w:r>
    </w:p>
    <w:p w14:paraId="700D0816" w14:textId="77777777" w:rsidR="009775A1"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February 14, 2001</w:t>
      </w:r>
      <w:r>
        <w:rPr>
          <w:rFonts w:asciiTheme="minorHAnsi" w:hAnsiTheme="minorHAnsi"/>
          <w:sz w:val="22"/>
          <w:szCs w:val="22"/>
        </w:rPr>
        <w:t xml:space="preserve"> </w:t>
      </w:r>
      <w:r w:rsidRPr="00E358B9">
        <w:rPr>
          <w:rFonts w:ascii="Aptos" w:hAnsi="Aptos"/>
          <w:sz w:val="22"/>
          <w:szCs w:val="22"/>
        </w:rPr>
        <w:t>–</w:t>
      </w:r>
      <w:r>
        <w:rPr>
          <w:rFonts w:ascii="Aptos" w:hAnsi="Aptos"/>
          <w:sz w:val="22"/>
          <w:szCs w:val="22"/>
        </w:rPr>
        <w:t xml:space="preserve"> </w:t>
      </w:r>
      <w:r w:rsidRPr="00E358B9">
        <w:rPr>
          <w:rFonts w:asciiTheme="minorHAnsi" w:hAnsiTheme="minorHAnsi"/>
          <w:sz w:val="22"/>
          <w:szCs w:val="22"/>
        </w:rPr>
        <w:t>restored the missing word "any" to read "any drags" in 27.01(A) firs</w:t>
      </w:r>
      <w:r>
        <w:rPr>
          <w:rFonts w:asciiTheme="minorHAnsi" w:hAnsiTheme="minorHAnsi"/>
          <w:sz w:val="22"/>
          <w:szCs w:val="22"/>
        </w:rPr>
        <w:t>t</w:t>
      </w:r>
    </w:p>
    <w:p w14:paraId="3EFC3565"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sidRPr="00E358B9">
        <w:rPr>
          <w:rFonts w:asciiTheme="minorHAnsi" w:hAnsiTheme="minorHAnsi"/>
          <w:sz w:val="22"/>
          <w:szCs w:val="22"/>
        </w:rPr>
        <w:t>paragraph</w:t>
      </w:r>
    </w:p>
    <w:p w14:paraId="6C9931D7"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p>
    <w:p w14:paraId="4C19F041"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AMENDED:</w:t>
      </w:r>
    </w:p>
    <w:p w14:paraId="1A22BDDD"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December 17, 2003 - Section 27.03(F</w:t>
      </w:r>
      <w:r>
        <w:rPr>
          <w:rFonts w:asciiTheme="minorHAnsi" w:hAnsiTheme="minorHAnsi"/>
          <w:sz w:val="22"/>
          <w:szCs w:val="22"/>
        </w:rPr>
        <w:t>) – filing 2003-467</w:t>
      </w:r>
    </w:p>
    <w:p w14:paraId="41DA8F5E"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p>
    <w:p w14:paraId="78BAD8F2"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NONSUBSTANTIVE CORRECTIONS:</w:t>
      </w:r>
    </w:p>
    <w:p w14:paraId="3321A6EA"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April 28, 2004</w:t>
      </w:r>
      <w:r>
        <w:rPr>
          <w:rFonts w:asciiTheme="minorHAnsi" w:hAnsiTheme="minorHAnsi"/>
          <w:sz w:val="22"/>
          <w:szCs w:val="22"/>
        </w:rPr>
        <w:t xml:space="preserve"> </w:t>
      </w:r>
      <w:r w:rsidRPr="00E358B9">
        <w:rPr>
          <w:rFonts w:ascii="Aptos" w:hAnsi="Aptos"/>
          <w:sz w:val="22"/>
          <w:szCs w:val="22"/>
        </w:rPr>
        <w:t>–</w:t>
      </w:r>
      <w:r>
        <w:rPr>
          <w:rFonts w:ascii="Aptos" w:hAnsi="Aptos"/>
          <w:sz w:val="22"/>
          <w:szCs w:val="22"/>
        </w:rPr>
        <w:t xml:space="preserve"> </w:t>
      </w:r>
      <w:r w:rsidRPr="00E358B9">
        <w:rPr>
          <w:rFonts w:asciiTheme="minorHAnsi" w:hAnsiTheme="minorHAnsi"/>
          <w:sz w:val="22"/>
          <w:szCs w:val="22"/>
        </w:rPr>
        <w:t>spelling correction in Section 27.01(A) first paragraph</w:t>
      </w:r>
    </w:p>
    <w:p w14:paraId="2D0D212C"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April 12, 2005 – history notes</w:t>
      </w:r>
    </w:p>
    <w:p w14:paraId="6BBE575E"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p>
    <w:p w14:paraId="002AAECF" w14:textId="77777777" w:rsidR="009775A1" w:rsidRPr="00E358B9"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AMENDED:</w:t>
      </w:r>
    </w:p>
    <w:p w14:paraId="0080DFD8" w14:textId="77777777" w:rsidR="009775A1"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July 24, 2006 – Section 27.03</w:t>
      </w:r>
      <w:r>
        <w:rPr>
          <w:rFonts w:asciiTheme="minorHAnsi" w:hAnsiTheme="minorHAnsi"/>
          <w:sz w:val="22"/>
          <w:szCs w:val="22"/>
        </w:rPr>
        <w:t xml:space="preserve"> – filing 2006-338</w:t>
      </w:r>
    </w:p>
    <w:p w14:paraId="6B180E20" w14:textId="77777777" w:rsidR="009775A1"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p>
    <w:p w14:paraId="14E2D3BB" w14:textId="77777777" w:rsidR="009775A1" w:rsidRDefault="009775A1" w:rsidP="009775A1">
      <w:pPr>
        <w:tabs>
          <w:tab w:val="left" w:pos="-720"/>
          <w:tab w:val="left" w:pos="720"/>
          <w:tab w:val="left" w:pos="1440"/>
          <w:tab w:val="left" w:pos="2160"/>
          <w:tab w:val="left" w:pos="2880"/>
        </w:tabs>
        <w:ind w:left="2880" w:hanging="2880"/>
        <w:rPr>
          <w:rFonts w:asciiTheme="minorHAnsi" w:hAnsiTheme="minorHAnsi"/>
          <w:sz w:val="22"/>
          <w:szCs w:val="22"/>
        </w:rPr>
      </w:pPr>
      <w:r>
        <w:rPr>
          <w:rFonts w:asciiTheme="minorHAnsi" w:hAnsiTheme="minorHAnsi"/>
          <w:sz w:val="22"/>
          <w:szCs w:val="22"/>
        </w:rPr>
        <w:t xml:space="preserve">NONSUBSTANTIVE FORMATTING UPDATES; RULE HISTORY SECTION UPDATES: </w:t>
      </w:r>
    </w:p>
    <w:p w14:paraId="4F36570E" w14:textId="76760445" w:rsidR="009775A1" w:rsidRPr="00E358B9" w:rsidRDefault="009775A1" w:rsidP="00004E97">
      <w:pPr>
        <w:tabs>
          <w:tab w:val="left" w:pos="-720"/>
          <w:tab w:val="left" w:pos="720"/>
          <w:tab w:val="left" w:pos="1440"/>
          <w:tab w:val="left" w:pos="2160"/>
          <w:tab w:val="left" w:pos="2880"/>
        </w:tabs>
        <w:ind w:left="2880" w:hanging="2880"/>
        <w:rPr>
          <w:rFonts w:asciiTheme="minorHAnsi" w:hAnsiTheme="minorHAnsi"/>
          <w:sz w:val="22"/>
          <w:szCs w:val="22"/>
        </w:rPr>
      </w:pPr>
      <w:r>
        <w:rPr>
          <w:rFonts w:asciiTheme="minorHAnsi" w:hAnsiTheme="minorHAnsi"/>
          <w:sz w:val="22"/>
          <w:szCs w:val="22"/>
        </w:rPr>
        <w:tab/>
        <w:t>September 3, 2026</w:t>
      </w:r>
    </w:p>
    <w:p w14:paraId="517A1FBD" w14:textId="77777777" w:rsidR="00004E97" w:rsidRPr="00004E97" w:rsidRDefault="00004E97" w:rsidP="00004E97">
      <w:pPr>
        <w:tabs>
          <w:tab w:val="left" w:pos="-720"/>
        </w:tabs>
        <w:rPr>
          <w:rFonts w:asciiTheme="minorHAnsi" w:hAnsiTheme="minorHAnsi"/>
          <w:sz w:val="22"/>
          <w:szCs w:val="22"/>
        </w:rPr>
      </w:pPr>
      <w:r w:rsidRPr="00004E97">
        <w:rPr>
          <w:rFonts w:asciiTheme="minorHAnsi" w:hAnsiTheme="minorHAnsi"/>
          <w:sz w:val="22"/>
          <w:szCs w:val="22"/>
        </w:rPr>
        <w:t> </w:t>
      </w:r>
    </w:p>
    <w:p w14:paraId="55207784" w14:textId="77777777" w:rsidR="00004E97" w:rsidRPr="00004E97" w:rsidRDefault="00004E97" w:rsidP="00004E97">
      <w:pPr>
        <w:tabs>
          <w:tab w:val="left" w:pos="-720"/>
        </w:tabs>
        <w:rPr>
          <w:rFonts w:asciiTheme="minorHAnsi" w:hAnsiTheme="minorHAnsi"/>
          <w:sz w:val="22"/>
          <w:szCs w:val="22"/>
        </w:rPr>
      </w:pPr>
      <w:r w:rsidRPr="00004E97">
        <w:rPr>
          <w:rFonts w:asciiTheme="minorHAnsi" w:hAnsiTheme="minorHAnsi"/>
          <w:sz w:val="22"/>
          <w:szCs w:val="22"/>
        </w:rPr>
        <w:t>NONSUBSTANTIVE CORRECTION (correction of heading at section 27.03): </w:t>
      </w:r>
    </w:p>
    <w:p w14:paraId="5995E555" w14:textId="288EBE15" w:rsidR="00004E97" w:rsidRPr="00004E97" w:rsidRDefault="00004E97" w:rsidP="00004E97">
      <w:pPr>
        <w:tabs>
          <w:tab w:val="left" w:pos="-720"/>
        </w:tabs>
        <w:rPr>
          <w:rFonts w:asciiTheme="minorHAnsi" w:hAnsiTheme="minorHAnsi"/>
          <w:sz w:val="22"/>
          <w:szCs w:val="22"/>
        </w:rPr>
      </w:pPr>
      <w:r>
        <w:rPr>
          <w:rFonts w:asciiTheme="minorHAnsi" w:hAnsiTheme="minorHAnsi"/>
          <w:sz w:val="22"/>
          <w:szCs w:val="22"/>
        </w:rPr>
        <w:tab/>
      </w:r>
      <w:r w:rsidRPr="00004E97">
        <w:rPr>
          <w:rFonts w:asciiTheme="minorHAnsi" w:hAnsiTheme="minorHAnsi"/>
          <w:sz w:val="22"/>
          <w:szCs w:val="22"/>
        </w:rPr>
        <w:t>October 20, 2026 </w:t>
      </w:r>
    </w:p>
    <w:p w14:paraId="668BDAAC" w14:textId="77777777" w:rsidR="00004E97" w:rsidRPr="00004E97" w:rsidRDefault="00004E97" w:rsidP="00004E97">
      <w:pPr>
        <w:tabs>
          <w:tab w:val="left" w:pos="-720"/>
        </w:tabs>
        <w:rPr>
          <w:rFonts w:asciiTheme="minorHAnsi" w:hAnsiTheme="minorHAnsi"/>
          <w:sz w:val="22"/>
          <w:szCs w:val="22"/>
        </w:rPr>
      </w:pPr>
      <w:r w:rsidRPr="00004E97">
        <w:rPr>
          <w:rFonts w:asciiTheme="minorHAnsi" w:hAnsiTheme="minorHAnsi"/>
          <w:sz w:val="22"/>
          <w:szCs w:val="22"/>
        </w:rPr>
        <w:t> </w:t>
      </w:r>
    </w:p>
    <w:p w14:paraId="07155A55" w14:textId="77777777" w:rsidR="00B97E43" w:rsidRPr="00E358B9" w:rsidRDefault="00B97E43" w:rsidP="009775A1">
      <w:pPr>
        <w:tabs>
          <w:tab w:val="left" w:pos="-720"/>
        </w:tabs>
        <w:rPr>
          <w:rFonts w:asciiTheme="minorHAnsi" w:hAnsiTheme="minorHAnsi"/>
          <w:sz w:val="22"/>
          <w:szCs w:val="22"/>
        </w:rPr>
      </w:pPr>
    </w:p>
    <w:sectPr w:rsidR="00B97E43" w:rsidRPr="00E358B9">
      <w:headerReference w:type="default" r:id="rId7"/>
      <w:foot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70391" w14:textId="77777777" w:rsidR="004E3F90" w:rsidRDefault="004E3F90">
      <w:r>
        <w:separator/>
      </w:r>
    </w:p>
  </w:endnote>
  <w:endnote w:type="continuationSeparator" w:id="0">
    <w:p w14:paraId="743113F8" w14:textId="77777777" w:rsidR="004E3F90" w:rsidRDefault="004E3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C390" w14:textId="77777777" w:rsidR="00EE3AB0" w:rsidRDefault="00EE3AB0">
    <w:pPr>
      <w:spacing w:before="140" w:line="100" w:lineRule="exact"/>
      <w:rPr>
        <w:sz w:val="10"/>
      </w:rPr>
    </w:pPr>
  </w:p>
  <w:p w14:paraId="62164AD8" w14:textId="77777777" w:rsidR="00EE3AB0" w:rsidRDefault="00EE3AB0">
    <w:pPr>
      <w:tabs>
        <w:tab w:val="left" w:pos="-720"/>
      </w:tabs>
      <w:rPr>
        <w:sz w:val="24"/>
      </w:rPr>
    </w:pPr>
  </w:p>
  <w:p w14:paraId="0C423104" w14:textId="77777777" w:rsidR="00EE3AB0" w:rsidRDefault="00EE3A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2D8E7" w14:textId="77777777" w:rsidR="004E3F90" w:rsidRDefault="004E3F90">
      <w:r>
        <w:rPr>
          <w:sz w:val="24"/>
        </w:rPr>
        <w:separator/>
      </w:r>
    </w:p>
  </w:footnote>
  <w:footnote w:type="continuationSeparator" w:id="0">
    <w:p w14:paraId="1596DB6B" w14:textId="77777777" w:rsidR="004E3F90" w:rsidRDefault="004E3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3BEE1" w14:textId="77777777" w:rsidR="00EE3AB0" w:rsidRDefault="00EE3AB0">
    <w:pPr>
      <w:spacing w:after="140" w:line="100" w:lineRule="exact"/>
      <w:jc w:val="right"/>
      <w:rPr>
        <w:rFonts w:ascii="Times New Roman" w:hAnsi="Times New Roman"/>
        <w:sz w:val="18"/>
      </w:rPr>
    </w:pPr>
  </w:p>
  <w:p w14:paraId="60CC5ACD" w14:textId="77777777" w:rsidR="00E358B9" w:rsidRDefault="00E358B9">
    <w:pPr>
      <w:spacing w:after="140" w:line="100" w:lineRule="exact"/>
      <w:jc w:val="right"/>
      <w:rPr>
        <w:rFonts w:ascii="Times New Roman" w:hAnsi="Times New Roman"/>
        <w:sz w:val="18"/>
      </w:rPr>
    </w:pPr>
  </w:p>
  <w:p w14:paraId="7133E4F9" w14:textId="77777777" w:rsidR="00E358B9" w:rsidRDefault="00E358B9">
    <w:pPr>
      <w:spacing w:after="140" w:line="100" w:lineRule="exact"/>
      <w:jc w:val="right"/>
      <w:rPr>
        <w:rFonts w:ascii="Times New Roman" w:hAnsi="Times New Roman"/>
        <w:sz w:val="18"/>
      </w:rPr>
    </w:pPr>
  </w:p>
  <w:p w14:paraId="67554C74" w14:textId="39CFF3A1" w:rsidR="00E358B9" w:rsidRPr="00E358B9" w:rsidRDefault="00E358B9" w:rsidP="00E358B9">
    <w:pPr>
      <w:pBdr>
        <w:bottom w:val="single" w:sz="4" w:space="1" w:color="D9D9D9"/>
      </w:pBdr>
      <w:tabs>
        <w:tab w:val="center" w:pos="4680"/>
        <w:tab w:val="left" w:pos="5190"/>
        <w:tab w:val="right" w:pos="9360"/>
      </w:tabs>
      <w:rPr>
        <w:rFonts w:ascii="Aptos" w:eastAsia="Aptos" w:hAnsi="Aptos"/>
        <w:b/>
        <w:bCs/>
        <w:kern w:val="2"/>
      </w:rPr>
    </w:pPr>
    <w:r w:rsidRPr="00E358B9">
      <w:rPr>
        <w:rFonts w:ascii="Aptos" w:eastAsia="Aptos" w:hAnsi="Aptos"/>
        <w:spacing w:val="60"/>
        <w:kern w:val="2"/>
      </w:rPr>
      <w:tab/>
    </w:r>
    <w:r w:rsidRPr="00E358B9">
      <w:rPr>
        <w:rFonts w:ascii="Aptos" w:eastAsia="Aptos" w:hAnsi="Aptos"/>
        <w:spacing w:val="60"/>
        <w:kern w:val="2"/>
      </w:rPr>
      <w:tab/>
    </w:r>
    <w:r w:rsidRPr="00E358B9">
      <w:rPr>
        <w:rFonts w:ascii="Aptos" w:eastAsia="Aptos" w:hAnsi="Aptos"/>
        <w:spacing w:val="60"/>
        <w:kern w:val="2"/>
      </w:rPr>
      <w:tab/>
      <w:t>Chapter</w:t>
    </w:r>
    <w:r>
      <w:rPr>
        <w:rFonts w:ascii="Aptos" w:eastAsia="Aptos" w:hAnsi="Aptos"/>
        <w:spacing w:val="60"/>
        <w:kern w:val="2"/>
      </w:rPr>
      <w:t xml:space="preserve"> 27</w:t>
    </w:r>
    <w:r w:rsidRPr="00E358B9">
      <w:rPr>
        <w:rFonts w:ascii="Aptos" w:eastAsia="Aptos" w:hAnsi="Aptos"/>
        <w:spacing w:val="60"/>
        <w:kern w:val="2"/>
      </w:rPr>
      <w:t xml:space="preserve">     Page</w:t>
    </w:r>
    <w:r w:rsidRPr="00E358B9">
      <w:rPr>
        <w:rFonts w:ascii="Aptos" w:eastAsia="Aptos" w:hAnsi="Aptos"/>
        <w:kern w:val="2"/>
      </w:rPr>
      <w:t xml:space="preserve"> | </w:t>
    </w:r>
    <w:r w:rsidRPr="00A54199">
      <w:rPr>
        <w:rFonts w:ascii="Aptos" w:eastAsia="Aptos" w:hAnsi="Aptos"/>
        <w:b/>
        <w:bCs/>
        <w:kern w:val="2"/>
      </w:rPr>
      <w:fldChar w:fldCharType="begin"/>
    </w:r>
    <w:r w:rsidRPr="00A54199">
      <w:rPr>
        <w:rFonts w:ascii="Aptos" w:eastAsia="Aptos" w:hAnsi="Aptos"/>
        <w:b/>
        <w:bCs/>
        <w:kern w:val="2"/>
      </w:rPr>
      <w:instrText xml:space="preserve"> PAGE   \* MERGEFORMAT </w:instrText>
    </w:r>
    <w:r w:rsidRPr="00A54199">
      <w:rPr>
        <w:rFonts w:ascii="Aptos" w:eastAsia="Aptos" w:hAnsi="Aptos"/>
        <w:b/>
        <w:bCs/>
        <w:kern w:val="2"/>
      </w:rPr>
      <w:fldChar w:fldCharType="separate"/>
    </w:r>
    <w:r w:rsidRPr="00A54199">
      <w:rPr>
        <w:rFonts w:ascii="Aptos" w:eastAsia="Aptos" w:hAnsi="Aptos"/>
        <w:b/>
        <w:bCs/>
        <w:kern w:val="2"/>
      </w:rPr>
      <w:t>2</w:t>
    </w:r>
    <w:r w:rsidRPr="00A54199">
      <w:rPr>
        <w:rFonts w:ascii="Aptos" w:eastAsia="Aptos" w:hAnsi="Aptos"/>
        <w:b/>
        <w:bCs/>
        <w:noProof/>
        <w:kern w:val="2"/>
      </w:rPr>
      <w:fldChar w:fldCharType="end"/>
    </w:r>
  </w:p>
  <w:p w14:paraId="4E62F9D9" w14:textId="77777777" w:rsidR="00E358B9" w:rsidRPr="00E358B9" w:rsidRDefault="00E358B9" w:rsidP="00E358B9">
    <w:pPr>
      <w:tabs>
        <w:tab w:val="left" w:pos="3690"/>
        <w:tab w:val="center" w:pos="4680"/>
        <w:tab w:val="right" w:pos="9360"/>
      </w:tabs>
      <w:rPr>
        <w:rFonts w:ascii="Aptos" w:eastAsia="Aptos" w:hAnsi="Aptos"/>
        <w:kern w:val="2"/>
      </w:rPr>
    </w:pPr>
    <w:r w:rsidRPr="00E358B9">
      <w:rPr>
        <w:rFonts w:ascii="Aptos" w:eastAsia="Aptos" w:hAnsi="Aptos"/>
        <w:kern w:val="2"/>
      </w:rPr>
      <w:tab/>
    </w:r>
    <w:r w:rsidRPr="00E358B9">
      <w:rPr>
        <w:rFonts w:ascii="Aptos" w:eastAsia="Aptos" w:hAnsi="Aptos"/>
        <w:kern w:val="2"/>
      </w:rPr>
      <w:tab/>
    </w:r>
  </w:p>
  <w:p w14:paraId="77D95315" w14:textId="77777777" w:rsidR="00E358B9" w:rsidRDefault="00E358B9">
    <w:pPr>
      <w:spacing w:after="140" w:line="100" w:lineRule="exact"/>
      <w:jc w:val="right"/>
      <w:rPr>
        <w:rFonts w:ascii="Times New Roman" w:hAnsi="Times New Roman"/>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5810"/>
    <w:multiLevelType w:val="hybridMultilevel"/>
    <w:tmpl w:val="2DC67578"/>
    <w:lvl w:ilvl="0" w:tplc="0A746F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C4F59"/>
    <w:multiLevelType w:val="hybridMultilevel"/>
    <w:tmpl w:val="088653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025F4"/>
    <w:multiLevelType w:val="hybridMultilevel"/>
    <w:tmpl w:val="9BFED44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907D70"/>
    <w:multiLevelType w:val="multilevel"/>
    <w:tmpl w:val="01C07A70"/>
    <w:lvl w:ilvl="0">
      <w:start w:val="27"/>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D7E0157"/>
    <w:multiLevelType w:val="hybridMultilevel"/>
    <w:tmpl w:val="30A0BC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11366B9"/>
    <w:multiLevelType w:val="hybridMultilevel"/>
    <w:tmpl w:val="35067BA8"/>
    <w:lvl w:ilvl="0" w:tplc="4D0054F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C76AA"/>
    <w:multiLevelType w:val="hybridMultilevel"/>
    <w:tmpl w:val="28163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971868"/>
    <w:multiLevelType w:val="hybridMultilevel"/>
    <w:tmpl w:val="6472CA3C"/>
    <w:lvl w:ilvl="0" w:tplc="FBBE72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14810608">
    <w:abstractNumId w:val="5"/>
  </w:num>
  <w:num w:numId="2" w16cid:durableId="1608736223">
    <w:abstractNumId w:val="7"/>
  </w:num>
  <w:num w:numId="3" w16cid:durableId="1159082566">
    <w:abstractNumId w:val="3"/>
  </w:num>
  <w:num w:numId="4" w16cid:durableId="789398740">
    <w:abstractNumId w:val="2"/>
  </w:num>
  <w:num w:numId="5" w16cid:durableId="1295524831">
    <w:abstractNumId w:val="0"/>
  </w:num>
  <w:num w:numId="6" w16cid:durableId="1725566646">
    <w:abstractNumId w:val="1"/>
  </w:num>
  <w:num w:numId="7" w16cid:durableId="1857840732">
    <w:abstractNumId w:val="4"/>
  </w:num>
  <w:num w:numId="8" w16cid:durableId="10508826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0FF"/>
    <w:rsid w:val="00002020"/>
    <w:rsid w:val="00004E97"/>
    <w:rsid w:val="000C3927"/>
    <w:rsid w:val="00112CC8"/>
    <w:rsid w:val="0015158B"/>
    <w:rsid w:val="001D2FFF"/>
    <w:rsid w:val="00202E6B"/>
    <w:rsid w:val="00297D98"/>
    <w:rsid w:val="003A0073"/>
    <w:rsid w:val="0043627B"/>
    <w:rsid w:val="004708C0"/>
    <w:rsid w:val="004D401B"/>
    <w:rsid w:val="004D514B"/>
    <w:rsid w:val="004E3F90"/>
    <w:rsid w:val="007662A0"/>
    <w:rsid w:val="00781A0F"/>
    <w:rsid w:val="00840573"/>
    <w:rsid w:val="009024F5"/>
    <w:rsid w:val="009455E8"/>
    <w:rsid w:val="00953DEB"/>
    <w:rsid w:val="009775A1"/>
    <w:rsid w:val="00A0738D"/>
    <w:rsid w:val="00A54199"/>
    <w:rsid w:val="00AC161C"/>
    <w:rsid w:val="00B97E43"/>
    <w:rsid w:val="00BA10FF"/>
    <w:rsid w:val="00BB6B49"/>
    <w:rsid w:val="00C26845"/>
    <w:rsid w:val="00E12CD2"/>
    <w:rsid w:val="00E23C57"/>
    <w:rsid w:val="00E358B9"/>
    <w:rsid w:val="00E737C6"/>
    <w:rsid w:val="00E843B4"/>
    <w:rsid w:val="00ED3B30"/>
    <w:rsid w:val="00ED51E0"/>
    <w:rsid w:val="00EE3AB0"/>
    <w:rsid w:val="00EE3CEE"/>
    <w:rsid w:val="00F44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07B12"/>
  <w15:chartTrackingRefBased/>
  <w15:docId w15:val="{2CA7DEDA-31C9-44A9-866E-BF1FBF94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rPr>
  </w:style>
  <w:style w:type="paragraph" w:styleId="Heading1">
    <w:name w:val="heading 1"/>
    <w:basedOn w:val="Normal"/>
    <w:next w:val="Normal"/>
    <w:link w:val="Heading1Char"/>
    <w:uiPriority w:val="9"/>
    <w:qFormat/>
    <w:rsid w:val="00E12CD2"/>
    <w:pPr>
      <w:spacing w:line="480" w:lineRule="auto"/>
      <w:outlineLvl w:val="0"/>
    </w:pPr>
    <w:rPr>
      <w:rFonts w:ascii="Aptos Display" w:eastAsia="Aptos" w:hAnsi="Aptos Display" w:cs="Arial"/>
      <w:b/>
      <w:bCs/>
      <w:kern w:val="2"/>
      <w:sz w:val="24"/>
      <w:szCs w:val="24"/>
    </w:rPr>
  </w:style>
  <w:style w:type="paragraph" w:styleId="Heading2">
    <w:name w:val="heading 2"/>
    <w:basedOn w:val="Normal"/>
    <w:next w:val="Normal"/>
    <w:link w:val="Heading2Char"/>
    <w:uiPriority w:val="9"/>
    <w:semiHidden/>
    <w:unhideWhenUsed/>
    <w:qFormat/>
    <w:rsid w:val="00E12CD2"/>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semiHidden/>
    <w:pPr>
      <w:tabs>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right" w:pos="9360"/>
      </w:tabs>
      <w:ind w:left="720" w:hanging="720"/>
    </w:pPr>
  </w:style>
  <w:style w:type="paragraph" w:styleId="TOC5">
    <w:name w:val="toc 5"/>
    <w:basedOn w:val="Normal"/>
    <w:next w:val="Normal"/>
    <w:semiHidden/>
    <w:pPr>
      <w:tabs>
        <w:tab w:val="right" w:leader="dot" w:pos="9360"/>
      </w:tabs>
      <w:ind w:left="3600" w:right="720" w:hanging="720"/>
    </w:pPr>
  </w:style>
  <w:style w:type="paragraph" w:styleId="TOC4">
    <w:name w:val="toc 4"/>
    <w:basedOn w:val="Normal"/>
    <w:next w:val="Normal"/>
    <w:semiHidden/>
    <w:pPr>
      <w:tabs>
        <w:tab w:val="right" w:leader="dot" w:pos="9360"/>
      </w:tabs>
      <w:ind w:left="2880" w:right="720" w:hanging="720"/>
    </w:pPr>
  </w:style>
  <w:style w:type="paragraph" w:styleId="TOC3">
    <w:name w:val="toc 3"/>
    <w:basedOn w:val="Normal"/>
    <w:next w:val="Normal"/>
    <w:semiHidden/>
    <w:pPr>
      <w:tabs>
        <w:tab w:val="right" w:leader="dot" w:pos="9360"/>
      </w:tabs>
      <w:ind w:left="2160" w:right="720" w:hanging="720"/>
    </w:pPr>
  </w:style>
  <w:style w:type="paragraph" w:styleId="TOC2">
    <w:name w:val="toc 2"/>
    <w:basedOn w:val="Normal"/>
    <w:next w:val="Normal"/>
    <w:semiHidden/>
    <w:pPr>
      <w:tabs>
        <w:tab w:val="right" w:leader="dot" w:pos="9360"/>
      </w:tabs>
      <w:ind w:left="1440" w:right="720" w:hanging="720"/>
    </w:pPr>
  </w:style>
  <w:style w:type="paragraph" w:styleId="TOC1">
    <w:name w:val="toc 1"/>
    <w:basedOn w:val="Normal"/>
    <w:next w:val="Normal"/>
    <w:semiHidden/>
    <w:pPr>
      <w:tabs>
        <w:tab w:val="right" w:leader="dot" w:pos="9360"/>
      </w:tabs>
      <w:spacing w:before="480"/>
      <w:ind w:left="720" w:right="720" w:hanging="720"/>
    </w:pPr>
  </w:style>
  <w:style w:type="paragraph" w:styleId="Index2">
    <w:name w:val="index 2"/>
    <w:basedOn w:val="Normal"/>
    <w:next w:val="Normal"/>
    <w:semiHidden/>
    <w:pPr>
      <w:tabs>
        <w:tab w:val="right" w:leader="dot" w:pos="9360"/>
      </w:tabs>
      <w:ind w:left="1440" w:right="720" w:hanging="720"/>
    </w:pPr>
  </w:style>
  <w:style w:type="paragraph" w:styleId="Index1">
    <w:name w:val="index 1"/>
    <w:basedOn w:val="Normal"/>
    <w:next w:val="Normal"/>
    <w:semiHidden/>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emiHidden/>
    <w:rPr>
      <w:sz w:val="24"/>
    </w:rPr>
  </w:style>
  <w:style w:type="paragraph" w:customStyle="1" w:styleId="DefaultText">
    <w:name w:val="Default Text"/>
    <w:basedOn w:val="Normal"/>
    <w:rPr>
      <w:rFonts w:ascii="Times New Roman" w:hAnsi="Times New Roman"/>
      <w:sz w:val="24"/>
    </w:rPr>
  </w:style>
  <w:style w:type="paragraph" w:styleId="BodyText2">
    <w:name w:val="Body Text 2"/>
    <w:basedOn w:val="Normal"/>
    <w:pPr>
      <w:ind w:left="720"/>
    </w:pPr>
    <w:rPr>
      <w:rFonts w:ascii="Arial" w:hAnsi="Arial"/>
      <w:sz w:val="22"/>
    </w:rPr>
  </w:style>
  <w:style w:type="paragraph" w:styleId="BodyTextIndent2">
    <w:name w:val="Body Text Indent 2"/>
    <w:basedOn w:val="Normal"/>
    <w:pPr>
      <w:ind w:left="1080"/>
    </w:pPr>
    <w:rPr>
      <w:rFonts w:ascii="Arial" w:hAnsi="Arial"/>
    </w:rPr>
  </w:style>
  <w:style w:type="paragraph" w:customStyle="1" w:styleId="EndnoteText1">
    <w:name w:val="Endnote Text1"/>
    <w:basedOn w:val="Normal"/>
    <w:rPr>
      <w:sz w:val="24"/>
    </w:rPr>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rPr>
      <w:sz w:val="24"/>
    </w:rPr>
  </w:style>
  <w:style w:type="paragraph" w:styleId="ListParagraph">
    <w:name w:val="List Paragraph"/>
    <w:basedOn w:val="Normal"/>
    <w:uiPriority w:val="34"/>
    <w:qFormat/>
    <w:rsid w:val="00E358B9"/>
    <w:pPr>
      <w:ind w:left="720"/>
    </w:pPr>
  </w:style>
  <w:style w:type="character" w:customStyle="1" w:styleId="Heading1Char">
    <w:name w:val="Heading 1 Char"/>
    <w:basedOn w:val="DefaultParagraphFont"/>
    <w:link w:val="Heading1"/>
    <w:uiPriority w:val="9"/>
    <w:rsid w:val="00E12CD2"/>
    <w:rPr>
      <w:rFonts w:ascii="Aptos Display" w:eastAsia="Aptos" w:hAnsi="Aptos Display" w:cs="Arial"/>
      <w:b/>
      <w:bCs/>
      <w:kern w:val="2"/>
      <w:sz w:val="24"/>
      <w:szCs w:val="24"/>
    </w:rPr>
  </w:style>
  <w:style w:type="paragraph" w:styleId="Subtitle">
    <w:name w:val="Subtitle"/>
    <w:basedOn w:val="Heading2"/>
    <w:next w:val="Normal"/>
    <w:link w:val="SubtitleChar"/>
    <w:uiPriority w:val="11"/>
    <w:qFormat/>
    <w:rsid w:val="00E12CD2"/>
    <w:rPr>
      <w:rFonts w:asciiTheme="minorHAnsi" w:hAnsiTheme="minorHAnsi"/>
      <w:b/>
      <w:bCs/>
      <w:color w:val="auto"/>
      <w:sz w:val="22"/>
      <w:szCs w:val="22"/>
    </w:rPr>
  </w:style>
  <w:style w:type="character" w:customStyle="1" w:styleId="SubtitleChar">
    <w:name w:val="Subtitle Char"/>
    <w:basedOn w:val="DefaultParagraphFont"/>
    <w:link w:val="Subtitle"/>
    <w:uiPriority w:val="11"/>
    <w:rsid w:val="00E12CD2"/>
    <w:rPr>
      <w:rFonts w:asciiTheme="minorHAnsi" w:eastAsiaTheme="majorEastAsia" w:hAnsiTheme="minorHAnsi" w:cstheme="majorBidi"/>
      <w:b/>
      <w:bCs/>
      <w:sz w:val="22"/>
      <w:szCs w:val="22"/>
    </w:rPr>
  </w:style>
  <w:style w:type="character" w:customStyle="1" w:styleId="Heading2Char">
    <w:name w:val="Heading 2 Char"/>
    <w:basedOn w:val="DefaultParagraphFont"/>
    <w:link w:val="Heading2"/>
    <w:uiPriority w:val="9"/>
    <w:semiHidden/>
    <w:rsid w:val="00E12CD2"/>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202E6B"/>
    <w:rPr>
      <w:rFonts w:ascii="Courier" w:hAnsi="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C6B0B127-AE7D-4134-86CE-ED73097CD1E6}"/>
</file>

<file path=customXml/itemProps2.xml><?xml version="1.0" encoding="utf-8"?>
<ds:datastoreItem xmlns:ds="http://schemas.openxmlformats.org/officeDocument/2006/customXml" ds:itemID="{F4E3C378-E10A-45FD-9CA2-EA7A881627A8}"/>
</file>

<file path=customXml/itemProps3.xml><?xml version="1.0" encoding="utf-8"?>
<ds:datastoreItem xmlns:ds="http://schemas.openxmlformats.org/officeDocument/2006/customXml" ds:itemID="{D535CA32-CD70-423A-986D-8A19FA8B8A14}"/>
</file>

<file path=docProps/app.xml><?xml version="1.0" encoding="utf-8"?>
<Properties xmlns="http://schemas.openxmlformats.org/officeDocument/2006/extended-properties" xmlns:vt="http://schemas.openxmlformats.org/officeDocument/2006/docPropsVTypes">
  <Template>Normal</Template>
  <TotalTime>12</TotalTime>
  <Pages>3</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13-188</vt:lpstr>
    </vt:vector>
  </TitlesOfParts>
  <Company>maine sos</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11</cp:revision>
  <cp:lastPrinted>2004-03-01T18:28:00Z</cp:lastPrinted>
  <dcterms:created xsi:type="dcterms:W3CDTF">2026-07-07T19:58:00Z</dcterms:created>
  <dcterms:modified xsi:type="dcterms:W3CDTF">2026-10-20T13:06:00Z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