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5873" w14:textId="197F1641" w:rsidR="00B51E59" w:rsidRDefault="007A3622" w:rsidP="00A42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Highlights </w:t>
      </w:r>
      <w:r w:rsidR="008A3A35">
        <w:rPr>
          <w:rFonts w:ascii="Times New Roman" w:hAnsi="Times New Roman" w:cs="Times New Roman"/>
          <w:b/>
          <w:sz w:val="24"/>
          <w:szCs w:val="24"/>
        </w:rPr>
        <w:t xml:space="preserve">of the Maine Department of Health and Human Services Biennial Budget </w:t>
      </w:r>
      <w:r w:rsidR="69C38015" w:rsidRPr="02F5F638">
        <w:rPr>
          <w:rFonts w:ascii="Times New Roman" w:hAnsi="Times New Roman" w:cs="Times New Roman"/>
          <w:b/>
          <w:bCs/>
          <w:sz w:val="24"/>
          <w:szCs w:val="24"/>
        </w:rPr>
        <w:t>Proposal</w:t>
      </w:r>
      <w:r w:rsidR="00AA7BC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4C36349C" w14:textId="5C6C458F" w:rsidR="00223E3F" w:rsidRPr="00223E3F" w:rsidRDefault="008A3A35" w:rsidP="00A42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FY 20</w:t>
      </w:r>
      <w:r w:rsidR="007A3622">
        <w:rPr>
          <w:rFonts w:ascii="Times New Roman" w:hAnsi="Times New Roman" w:cs="Times New Roman"/>
          <w:b/>
          <w:sz w:val="24"/>
          <w:szCs w:val="24"/>
        </w:rPr>
        <w:t>2</w:t>
      </w:r>
      <w:r w:rsidR="00DD4480">
        <w:rPr>
          <w:rFonts w:ascii="Times New Roman" w:hAnsi="Times New Roman" w:cs="Times New Roman"/>
          <w:b/>
          <w:sz w:val="24"/>
          <w:szCs w:val="24"/>
        </w:rPr>
        <w:t>2</w:t>
      </w:r>
      <w:r w:rsidR="006A3394">
        <w:rPr>
          <w:rFonts w:ascii="Times New Roman" w:hAnsi="Times New Roman" w:cs="Times New Roman"/>
          <w:b/>
          <w:sz w:val="24"/>
          <w:szCs w:val="24"/>
        </w:rPr>
        <w:t xml:space="preserve"> and FY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4480">
        <w:rPr>
          <w:rFonts w:ascii="Times New Roman" w:hAnsi="Times New Roman" w:cs="Times New Roman"/>
          <w:b/>
          <w:sz w:val="24"/>
          <w:szCs w:val="24"/>
        </w:rPr>
        <w:t>3</w:t>
      </w:r>
    </w:p>
    <w:p w14:paraId="568D2D58" w14:textId="77777777" w:rsidR="00223E3F" w:rsidRPr="00223E3F" w:rsidRDefault="00223E3F" w:rsidP="00A4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2FB2B" w14:textId="77777777" w:rsidR="00530840" w:rsidRDefault="00530840" w:rsidP="02F5F63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5EF6E" w14:textId="49CD0C23" w:rsidR="006317B7" w:rsidRPr="008E5CD5" w:rsidRDefault="19A2853E" w:rsidP="1E90DD11">
      <w:pPr>
        <w:spacing w:after="0" w:line="240" w:lineRule="auto"/>
        <w:rPr>
          <w:rFonts w:ascii="Calibri" w:eastAsia="Calibri" w:hAnsi="Calibri" w:cs="Arial"/>
          <w:color w:val="141414"/>
        </w:rPr>
      </w:pPr>
      <w:r w:rsidRPr="16C1DF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Governor Mills’ </w:t>
      </w:r>
      <w:hyperlink r:id="rId9">
        <w:r w:rsidR="31652434" w:rsidRPr="16C1DF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Part 2 </w:t>
        </w:r>
        <w:r w:rsidRPr="16C1DF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budget</w:t>
        </w:r>
      </w:hyperlink>
      <w:r w:rsidRPr="16C1DF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the FY22-23 biennium</w:t>
      </w:r>
      <w:r w:rsidR="1362FC08" w:rsidRPr="16C1DF90">
        <w:rPr>
          <w:rFonts w:ascii="Times New Roman" w:eastAsia="Times New Roman" w:hAnsi="Times New Roman" w:cs="Times New Roman"/>
          <w:color w:val="333333"/>
          <w:sz w:val="24"/>
          <w:szCs w:val="24"/>
        </w:rPr>
        <w:t>, in addition to making an historic investment in Maine schools,</w:t>
      </w:r>
      <w:r w:rsidRPr="16C1DF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509DFF79" w:rsidRPr="16C1DF90">
        <w:rPr>
          <w:rFonts w:ascii="Times New Roman" w:eastAsia="Times New Roman" w:hAnsi="Times New Roman" w:cs="Times New Roman"/>
          <w:color w:val="333333"/>
          <w:sz w:val="24"/>
          <w:szCs w:val="24"/>
        </w:rPr>
        <w:t>prop</w:t>
      </w:r>
      <w:r w:rsidR="509DFF79" w:rsidRPr="16C1DF90">
        <w:rPr>
          <w:rFonts w:ascii="Times New Roman" w:eastAsia="Times New Roman" w:hAnsi="Times New Roman" w:cs="Times New Roman"/>
          <w:color w:val="141414"/>
          <w:sz w:val="24"/>
          <w:szCs w:val="24"/>
        </w:rPr>
        <w:t>oses funding a host of bipartisan priorities, including initiatives to improve the health of Maine people; tax relief for low- and middle-income Maine people; enhanced revenue sharing for municipalities; PFAS remediation; and infrastructure upgrades – all while adding money to the Budget Stabilization or “Rainy Day” Fund.</w:t>
      </w:r>
    </w:p>
    <w:p w14:paraId="1DEFCA87" w14:textId="5BE3449F" w:rsidR="006317B7" w:rsidRPr="008E5CD5" w:rsidRDefault="006317B7" w:rsidP="1E90DD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B66B71" w14:textId="3141C065" w:rsidR="006317B7" w:rsidRPr="008E5CD5" w:rsidRDefault="33796A3A" w:rsidP="02F5F638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F5F638">
        <w:rPr>
          <w:rFonts w:ascii="Times New Roman" w:eastAsia="Times New Roman" w:hAnsi="Times New Roman" w:cs="Times New Roman"/>
          <w:color w:val="333333"/>
          <w:sz w:val="24"/>
          <w:szCs w:val="24"/>
        </w:rPr>
        <w:t>As the largest department in State government, the</w:t>
      </w:r>
      <w:r w:rsidR="00B13C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Maine</w:t>
      </w:r>
      <w:r w:rsidRPr="02F5F6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Department of Health and Human Services (DHHS or Department) is a central component of the proposal, providing health care and social services to approximately one-third of the state’s population, including children, families, and older Mainers, as well as individuals with disabilities, mental health, and substance use disorders.</w:t>
      </w:r>
      <w:r w:rsidR="001A0BC7" w:rsidRPr="02F5F638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3E71DB0" w14:textId="41DE131F" w:rsidR="006317B7" w:rsidRPr="008E5CD5" w:rsidRDefault="006317B7" w:rsidP="02F5F6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AE4AF" w14:textId="6A39F109" w:rsidR="00E27980" w:rsidRDefault="00781EAB" w:rsidP="00064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EAB">
        <w:rPr>
          <w:rFonts w:ascii="Times New Roman" w:hAnsi="Times New Roman" w:cs="Times New Roman"/>
          <w:b/>
          <w:sz w:val="24"/>
          <w:szCs w:val="24"/>
        </w:rPr>
        <w:t xml:space="preserve">Overall Budget </w:t>
      </w:r>
    </w:p>
    <w:p w14:paraId="4073F845" w14:textId="77777777" w:rsidR="00E27980" w:rsidRDefault="00E27980" w:rsidP="00064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8A67E" w14:textId="0A5E4A8A" w:rsidR="0004466A" w:rsidRDefault="0004466A" w:rsidP="0004466A">
      <w:pPr>
        <w:pStyle w:val="NoSpacing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2F5F638">
        <w:rPr>
          <w:rFonts w:ascii="Times New Roman" w:hAnsi="Times New Roman" w:cs="Times New Roman"/>
          <w:sz w:val="24"/>
          <w:szCs w:val="24"/>
        </w:rPr>
        <w:t xml:space="preserve">Governor Mills’ budget proposal for the FY22-23 </w:t>
      </w:r>
      <w:r w:rsidR="00D05250">
        <w:rPr>
          <w:rFonts w:ascii="Times New Roman" w:hAnsi="Times New Roman" w:cs="Times New Roman"/>
          <w:sz w:val="24"/>
          <w:szCs w:val="24"/>
        </w:rPr>
        <w:t xml:space="preserve">Biennial </w:t>
      </w:r>
      <w:r w:rsidRPr="02F5F638">
        <w:rPr>
          <w:rFonts w:ascii="Times New Roman" w:hAnsi="Times New Roman" w:cs="Times New Roman"/>
          <w:sz w:val="24"/>
          <w:szCs w:val="24"/>
        </w:rPr>
        <w:t xml:space="preserve">biennium </w:t>
      </w:r>
      <w:r w:rsidRPr="02F5F638">
        <w:rPr>
          <w:rFonts w:ascii="Times New Roman" w:hAnsi="Times New Roman" w:cs="Times New Roman"/>
          <w:color w:val="141414"/>
          <w:sz w:val="24"/>
          <w:szCs w:val="24"/>
        </w:rPr>
        <w:t>continues policy efforts initiated at the outset of her Administration – rebuilding critical parts of State government, such as services</w:t>
      </w:r>
      <w:r w:rsidR="09B8600A" w:rsidRPr="02F5F638">
        <w:rPr>
          <w:rFonts w:ascii="Times New Roman" w:hAnsi="Times New Roman" w:cs="Times New Roman"/>
          <w:color w:val="141414"/>
          <w:sz w:val="24"/>
          <w:szCs w:val="24"/>
        </w:rPr>
        <w:t xml:space="preserve"> for Maine’s most vulnerable residents</w:t>
      </w:r>
      <w:r w:rsidR="06244E07" w:rsidRPr="32F17983">
        <w:rPr>
          <w:rFonts w:ascii="Times New Roman" w:hAnsi="Times New Roman" w:cs="Times New Roman"/>
          <w:color w:val="141414"/>
          <w:sz w:val="24"/>
          <w:szCs w:val="24"/>
        </w:rPr>
        <w:t>,</w:t>
      </w:r>
      <w:r w:rsidRPr="02F5F638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C605C8D" w:rsidRPr="02F5F638">
        <w:rPr>
          <w:rFonts w:ascii="Times New Roman" w:hAnsi="Times New Roman" w:cs="Times New Roman"/>
          <w:color w:val="141414"/>
          <w:sz w:val="24"/>
          <w:szCs w:val="24"/>
        </w:rPr>
        <w:t xml:space="preserve">and </w:t>
      </w:r>
      <w:r w:rsidRPr="02F5F638">
        <w:rPr>
          <w:rFonts w:ascii="Times New Roman" w:hAnsi="Times New Roman" w:cs="Times New Roman"/>
          <w:color w:val="141414"/>
          <w:sz w:val="24"/>
          <w:szCs w:val="24"/>
        </w:rPr>
        <w:t xml:space="preserve">public health infrastructure, and expanding </w:t>
      </w:r>
      <w:r w:rsidR="740489B2" w:rsidRPr="0A624E55">
        <w:rPr>
          <w:rFonts w:ascii="Times New Roman" w:hAnsi="Times New Roman" w:cs="Times New Roman"/>
          <w:color w:val="141414"/>
          <w:sz w:val="24"/>
          <w:szCs w:val="24"/>
        </w:rPr>
        <w:t xml:space="preserve">access to affordable </w:t>
      </w:r>
      <w:r w:rsidRPr="02F5F638">
        <w:rPr>
          <w:rFonts w:ascii="Times New Roman" w:hAnsi="Times New Roman" w:cs="Times New Roman"/>
          <w:color w:val="141414"/>
          <w:sz w:val="24"/>
          <w:szCs w:val="24"/>
        </w:rPr>
        <w:t>health</w:t>
      </w:r>
      <w:r w:rsidR="6A800F2B" w:rsidRPr="02F5F638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2F5F638">
        <w:rPr>
          <w:rFonts w:ascii="Times New Roman" w:hAnsi="Times New Roman" w:cs="Times New Roman"/>
          <w:color w:val="141414"/>
          <w:sz w:val="24"/>
          <w:szCs w:val="24"/>
        </w:rPr>
        <w:t xml:space="preserve">care </w:t>
      </w:r>
      <w:r w:rsidR="6F46814B" w:rsidRPr="49A9BB19">
        <w:rPr>
          <w:rFonts w:ascii="Times New Roman" w:hAnsi="Times New Roman" w:cs="Times New Roman"/>
          <w:color w:val="141414"/>
          <w:sz w:val="24"/>
          <w:szCs w:val="24"/>
        </w:rPr>
        <w:t>coverage</w:t>
      </w:r>
      <w:r w:rsidRPr="49A9BB19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2F5F638">
        <w:rPr>
          <w:rFonts w:ascii="Times New Roman" w:hAnsi="Times New Roman" w:cs="Times New Roman"/>
          <w:color w:val="141414"/>
          <w:sz w:val="24"/>
          <w:szCs w:val="24"/>
        </w:rPr>
        <w:t xml:space="preserve">to better serve and protect Maine families. </w:t>
      </w:r>
    </w:p>
    <w:p w14:paraId="17E0743B" w14:textId="77777777" w:rsidR="0004466A" w:rsidRPr="00804A20" w:rsidRDefault="0004466A" w:rsidP="0004466A">
      <w:pPr>
        <w:pStyle w:val="NoSpacing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</w:p>
    <w:p w14:paraId="04CFF10E" w14:textId="620C9026" w:rsidR="000948A0" w:rsidRDefault="79F5BD8D" w:rsidP="008D5C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16C1DF90">
        <w:rPr>
          <w:rFonts w:ascii="Times New Roman" w:hAnsi="Times New Roman" w:cs="Times New Roman"/>
          <w:sz w:val="24"/>
          <w:szCs w:val="24"/>
        </w:rPr>
        <w:t>For</w:t>
      </w:r>
      <w:r w:rsidR="158EAA2F" w:rsidRPr="16C1DF90">
        <w:rPr>
          <w:rFonts w:ascii="Times New Roman" w:hAnsi="Times New Roman" w:cs="Times New Roman"/>
          <w:sz w:val="24"/>
          <w:szCs w:val="24"/>
        </w:rPr>
        <w:t xml:space="preserve"> </w:t>
      </w:r>
      <w:r w:rsidR="786A295F" w:rsidRPr="16C1DF90">
        <w:rPr>
          <w:rFonts w:ascii="Times New Roman" w:hAnsi="Times New Roman" w:cs="Times New Roman"/>
          <w:sz w:val="24"/>
          <w:szCs w:val="24"/>
        </w:rPr>
        <w:t>DHHS</w:t>
      </w:r>
      <w:r w:rsidR="3DB694F8" w:rsidRPr="16C1DF90">
        <w:rPr>
          <w:rFonts w:ascii="Times New Roman" w:hAnsi="Times New Roman" w:cs="Times New Roman"/>
          <w:sz w:val="24"/>
          <w:szCs w:val="24"/>
        </w:rPr>
        <w:t>, the Governor</w:t>
      </w:r>
      <w:r w:rsidR="2B25A629" w:rsidRPr="16C1DF90">
        <w:rPr>
          <w:rFonts w:ascii="Times New Roman" w:hAnsi="Times New Roman" w:cs="Times New Roman"/>
          <w:sz w:val="24"/>
          <w:szCs w:val="24"/>
        </w:rPr>
        <w:t xml:space="preserve"> is </w:t>
      </w:r>
      <w:r w:rsidR="5C1A0EF1" w:rsidRPr="16C1DF90">
        <w:rPr>
          <w:rFonts w:ascii="Times New Roman" w:hAnsi="Times New Roman" w:cs="Times New Roman"/>
          <w:sz w:val="24"/>
          <w:szCs w:val="24"/>
        </w:rPr>
        <w:t xml:space="preserve">proposing </w:t>
      </w:r>
      <w:r w:rsidR="2584992A" w:rsidRPr="16C1DF90">
        <w:rPr>
          <w:rFonts w:ascii="Times New Roman" w:hAnsi="Times New Roman" w:cs="Times New Roman"/>
          <w:sz w:val="24"/>
          <w:szCs w:val="24"/>
        </w:rPr>
        <w:t>$2.</w:t>
      </w:r>
      <w:r w:rsidR="56FE99B0" w:rsidRPr="1E231982">
        <w:rPr>
          <w:rFonts w:ascii="Times New Roman" w:hAnsi="Times New Roman" w:cs="Times New Roman"/>
          <w:sz w:val="24"/>
          <w:szCs w:val="24"/>
        </w:rPr>
        <w:t>8</w:t>
      </w:r>
      <w:r w:rsidR="3129D434" w:rsidRPr="1E231982">
        <w:rPr>
          <w:rFonts w:ascii="Times New Roman" w:hAnsi="Times New Roman" w:cs="Times New Roman"/>
          <w:sz w:val="24"/>
          <w:szCs w:val="24"/>
        </w:rPr>
        <w:t>7</w:t>
      </w:r>
      <w:r w:rsidR="6074CBD6" w:rsidRPr="16C1DF90">
        <w:rPr>
          <w:rFonts w:ascii="Times New Roman" w:hAnsi="Times New Roman" w:cs="Times New Roman"/>
          <w:sz w:val="24"/>
          <w:szCs w:val="24"/>
        </w:rPr>
        <w:t xml:space="preserve"> billion </w:t>
      </w:r>
      <w:r w:rsidR="7B51B6FA" w:rsidRPr="16C1DF90">
        <w:rPr>
          <w:rFonts w:ascii="Times New Roman" w:hAnsi="Times New Roman" w:cs="Times New Roman"/>
          <w:sz w:val="24"/>
          <w:szCs w:val="24"/>
        </w:rPr>
        <w:t>in</w:t>
      </w:r>
      <w:r w:rsidR="6074CBD6" w:rsidRPr="16C1DF90">
        <w:rPr>
          <w:rFonts w:ascii="Times New Roman" w:hAnsi="Times New Roman" w:cs="Times New Roman"/>
          <w:sz w:val="24"/>
          <w:szCs w:val="24"/>
        </w:rPr>
        <w:t xml:space="preserve"> General Fund</w:t>
      </w:r>
      <w:r w:rsidR="7B51B6FA" w:rsidRPr="16C1DF90">
        <w:rPr>
          <w:rFonts w:ascii="Times New Roman" w:hAnsi="Times New Roman" w:cs="Times New Roman"/>
          <w:sz w:val="24"/>
          <w:szCs w:val="24"/>
        </w:rPr>
        <w:t xml:space="preserve"> </w:t>
      </w:r>
      <w:r w:rsidR="5FD70549" w:rsidRPr="16C1DF90">
        <w:rPr>
          <w:rFonts w:ascii="Times New Roman" w:hAnsi="Times New Roman" w:cs="Times New Roman"/>
          <w:sz w:val="24"/>
          <w:szCs w:val="24"/>
        </w:rPr>
        <w:t>(GF)</w:t>
      </w:r>
      <w:r w:rsidR="7B51B6FA" w:rsidRPr="16C1DF90">
        <w:rPr>
          <w:rFonts w:ascii="Times New Roman" w:hAnsi="Times New Roman" w:cs="Times New Roman"/>
          <w:sz w:val="24"/>
          <w:szCs w:val="24"/>
        </w:rPr>
        <w:t xml:space="preserve"> appropriations for FY22-23</w:t>
      </w:r>
      <w:r w:rsidR="68358071" w:rsidRPr="16C1DF90">
        <w:rPr>
          <w:rFonts w:ascii="Times New Roman" w:hAnsi="Times New Roman" w:cs="Times New Roman"/>
          <w:sz w:val="24"/>
          <w:szCs w:val="24"/>
        </w:rPr>
        <w:t xml:space="preserve">, an increase of </w:t>
      </w:r>
      <w:r w:rsidR="071194CC" w:rsidRPr="16C1DF90">
        <w:rPr>
          <w:rFonts w:ascii="Times New Roman" w:hAnsi="Times New Roman" w:cs="Times New Roman"/>
          <w:sz w:val="24"/>
          <w:szCs w:val="24"/>
        </w:rPr>
        <w:t>4</w:t>
      </w:r>
      <w:r w:rsidR="16FEF012" w:rsidRPr="16C1DF90">
        <w:rPr>
          <w:rFonts w:ascii="Times New Roman" w:hAnsi="Times New Roman" w:cs="Times New Roman"/>
          <w:sz w:val="24"/>
          <w:szCs w:val="24"/>
        </w:rPr>
        <w:t>.</w:t>
      </w:r>
      <w:r w:rsidR="47E43F71" w:rsidRPr="1E231982">
        <w:rPr>
          <w:rFonts w:ascii="Times New Roman" w:hAnsi="Times New Roman" w:cs="Times New Roman"/>
          <w:sz w:val="24"/>
          <w:szCs w:val="24"/>
        </w:rPr>
        <w:t>6</w:t>
      </w:r>
      <w:r w:rsidR="5FA4289B" w:rsidRPr="16C1DF90">
        <w:rPr>
          <w:rFonts w:ascii="Times New Roman" w:hAnsi="Times New Roman" w:cs="Times New Roman"/>
          <w:sz w:val="24"/>
          <w:szCs w:val="24"/>
        </w:rPr>
        <w:t xml:space="preserve"> </w:t>
      </w:r>
      <w:r w:rsidR="68358071" w:rsidRPr="16C1DF90">
        <w:rPr>
          <w:rFonts w:ascii="Times New Roman" w:hAnsi="Times New Roman" w:cs="Times New Roman"/>
          <w:sz w:val="24"/>
          <w:szCs w:val="24"/>
        </w:rPr>
        <w:t>percen</w:t>
      </w:r>
      <w:r w:rsidR="36D7A03A" w:rsidRPr="16C1DF90">
        <w:rPr>
          <w:rFonts w:ascii="Times New Roman" w:hAnsi="Times New Roman" w:cs="Times New Roman"/>
          <w:sz w:val="24"/>
          <w:szCs w:val="24"/>
        </w:rPr>
        <w:t>t</w:t>
      </w:r>
      <w:r w:rsidR="2B25A629" w:rsidRPr="16C1DF90">
        <w:rPr>
          <w:rFonts w:ascii="Times New Roman" w:hAnsi="Times New Roman" w:cs="Times New Roman"/>
          <w:sz w:val="24"/>
          <w:szCs w:val="24"/>
        </w:rPr>
        <w:t xml:space="preserve"> over the</w:t>
      </w:r>
      <w:r w:rsidR="0D98BE40" w:rsidRPr="16C1DF90">
        <w:rPr>
          <w:rFonts w:ascii="Times New Roman" w:hAnsi="Times New Roman" w:cs="Times New Roman"/>
          <w:sz w:val="24"/>
          <w:szCs w:val="24"/>
        </w:rPr>
        <w:t xml:space="preserve"> </w:t>
      </w:r>
      <w:r w:rsidR="2B25A629" w:rsidRPr="16C1DF90">
        <w:rPr>
          <w:rFonts w:ascii="Times New Roman" w:hAnsi="Times New Roman" w:cs="Times New Roman"/>
          <w:sz w:val="24"/>
          <w:szCs w:val="24"/>
        </w:rPr>
        <w:t>current</w:t>
      </w:r>
      <w:r w:rsidR="44F29183" w:rsidRPr="16C1DF90">
        <w:rPr>
          <w:rFonts w:ascii="Times New Roman" w:hAnsi="Times New Roman" w:cs="Times New Roman"/>
          <w:sz w:val="24"/>
          <w:szCs w:val="24"/>
        </w:rPr>
        <w:t xml:space="preserve"> biennium.</w:t>
      </w:r>
      <w:r w:rsidR="1B852F0D" w:rsidRPr="16C1DF90">
        <w:rPr>
          <w:rFonts w:ascii="Times New Roman" w:hAnsi="Times New Roman" w:cs="Times New Roman"/>
          <w:sz w:val="24"/>
          <w:szCs w:val="24"/>
        </w:rPr>
        <w:t xml:space="preserve"> </w:t>
      </w:r>
      <w:r w:rsidR="14A0233A" w:rsidRPr="16C1DF90">
        <w:rPr>
          <w:rFonts w:ascii="Times New Roman" w:hAnsi="Times New Roman" w:cs="Times New Roman"/>
          <w:sz w:val="24"/>
          <w:szCs w:val="24"/>
        </w:rPr>
        <w:t xml:space="preserve">This </w:t>
      </w:r>
      <w:r w:rsidR="6C730B3B" w:rsidRPr="16C1DF90">
        <w:rPr>
          <w:rFonts w:ascii="Times New Roman" w:hAnsi="Times New Roman" w:cs="Times New Roman"/>
          <w:sz w:val="24"/>
          <w:szCs w:val="24"/>
        </w:rPr>
        <w:t>$2.</w:t>
      </w:r>
      <w:r w:rsidR="0D14119E" w:rsidRPr="1E231982">
        <w:rPr>
          <w:rFonts w:ascii="Times New Roman" w:hAnsi="Times New Roman" w:cs="Times New Roman"/>
          <w:sz w:val="24"/>
          <w:szCs w:val="24"/>
        </w:rPr>
        <w:t>8</w:t>
      </w:r>
      <w:r w:rsidR="4C634842" w:rsidRPr="1E231982">
        <w:rPr>
          <w:rFonts w:ascii="Times New Roman" w:hAnsi="Times New Roman" w:cs="Times New Roman"/>
          <w:sz w:val="24"/>
          <w:szCs w:val="24"/>
        </w:rPr>
        <w:t>7</w:t>
      </w:r>
      <w:r w:rsidR="6C730B3B" w:rsidRPr="16C1DF90">
        <w:rPr>
          <w:rFonts w:ascii="Times New Roman" w:hAnsi="Times New Roman" w:cs="Times New Roman"/>
          <w:sz w:val="24"/>
          <w:szCs w:val="24"/>
        </w:rPr>
        <w:t xml:space="preserve"> billion </w:t>
      </w:r>
      <w:r w:rsidR="14C93A5E" w:rsidRPr="16C1DF90">
        <w:rPr>
          <w:rFonts w:ascii="Times New Roman" w:hAnsi="Times New Roman" w:cs="Times New Roman"/>
          <w:sz w:val="24"/>
          <w:szCs w:val="24"/>
        </w:rPr>
        <w:t xml:space="preserve">amount </w:t>
      </w:r>
      <w:r w:rsidR="1B521684" w:rsidRPr="16C1DF90">
        <w:rPr>
          <w:rFonts w:ascii="Times New Roman" w:hAnsi="Times New Roman" w:cs="Times New Roman"/>
          <w:sz w:val="24"/>
          <w:szCs w:val="24"/>
        </w:rPr>
        <w:t xml:space="preserve">includes </w:t>
      </w:r>
      <w:r w:rsidR="6C730B3B" w:rsidRPr="16C1DF90">
        <w:rPr>
          <w:rFonts w:ascii="Times New Roman" w:hAnsi="Times New Roman" w:cs="Times New Roman"/>
          <w:sz w:val="24"/>
          <w:szCs w:val="24"/>
        </w:rPr>
        <w:t xml:space="preserve">an increase of </w:t>
      </w:r>
      <w:r w:rsidR="60D03AD1" w:rsidRPr="16C1DF90">
        <w:rPr>
          <w:rFonts w:ascii="Times New Roman" w:hAnsi="Times New Roman" w:cs="Times New Roman"/>
          <w:sz w:val="24"/>
          <w:szCs w:val="24"/>
        </w:rPr>
        <w:t>$</w:t>
      </w:r>
      <w:r w:rsidR="319362CB" w:rsidRPr="1E231982">
        <w:rPr>
          <w:rFonts w:ascii="Times New Roman" w:hAnsi="Times New Roman" w:cs="Times New Roman"/>
          <w:sz w:val="24"/>
          <w:szCs w:val="24"/>
        </w:rPr>
        <w:t>92</w:t>
      </w:r>
      <w:r w:rsidR="2EBAFC71" w:rsidRPr="1E231982">
        <w:rPr>
          <w:rFonts w:ascii="Times New Roman" w:hAnsi="Times New Roman" w:cs="Times New Roman"/>
          <w:sz w:val="24"/>
          <w:szCs w:val="24"/>
        </w:rPr>
        <w:t>.</w:t>
      </w:r>
      <w:r w:rsidR="1C538EF3" w:rsidRPr="1E231982">
        <w:rPr>
          <w:rFonts w:ascii="Times New Roman" w:hAnsi="Times New Roman" w:cs="Times New Roman"/>
          <w:sz w:val="24"/>
          <w:szCs w:val="24"/>
        </w:rPr>
        <w:t>3</w:t>
      </w:r>
      <w:r w:rsidR="60D03AD1" w:rsidRPr="16C1DF90">
        <w:rPr>
          <w:rFonts w:ascii="Times New Roman" w:hAnsi="Times New Roman" w:cs="Times New Roman"/>
          <w:sz w:val="24"/>
          <w:szCs w:val="24"/>
        </w:rPr>
        <w:t xml:space="preserve"> million proposed in </w:t>
      </w:r>
      <w:r w:rsidR="1B2B082A" w:rsidRPr="16C1DF90">
        <w:rPr>
          <w:rFonts w:ascii="Times New Roman" w:hAnsi="Times New Roman" w:cs="Times New Roman"/>
          <w:sz w:val="24"/>
          <w:szCs w:val="24"/>
        </w:rPr>
        <w:t xml:space="preserve">this </w:t>
      </w:r>
      <w:r w:rsidR="180E7E3D" w:rsidRPr="16C1DF90">
        <w:rPr>
          <w:rFonts w:ascii="Times New Roman" w:hAnsi="Times New Roman" w:cs="Times New Roman"/>
          <w:sz w:val="24"/>
          <w:szCs w:val="24"/>
        </w:rPr>
        <w:t xml:space="preserve">Part 2 </w:t>
      </w:r>
      <w:r w:rsidR="1B2B082A" w:rsidRPr="16C1DF90">
        <w:rPr>
          <w:rFonts w:ascii="Times New Roman" w:hAnsi="Times New Roman" w:cs="Times New Roman"/>
          <w:sz w:val="24"/>
          <w:szCs w:val="24"/>
        </w:rPr>
        <w:t xml:space="preserve">Budget </w:t>
      </w:r>
      <w:r w:rsidR="180E7E3D" w:rsidRPr="16C1DF90">
        <w:rPr>
          <w:rFonts w:ascii="Times New Roman" w:hAnsi="Times New Roman" w:cs="Times New Roman"/>
          <w:sz w:val="24"/>
          <w:szCs w:val="24"/>
        </w:rPr>
        <w:t xml:space="preserve">Proposal </w:t>
      </w:r>
      <w:r w:rsidR="6C730B3B" w:rsidRPr="16C1DF90">
        <w:rPr>
          <w:rFonts w:ascii="Times New Roman" w:hAnsi="Times New Roman" w:cs="Times New Roman"/>
          <w:sz w:val="24"/>
          <w:szCs w:val="24"/>
        </w:rPr>
        <w:t xml:space="preserve">as well as the decrease of </w:t>
      </w:r>
      <w:r w:rsidR="410368AF" w:rsidRPr="16C1DF90">
        <w:rPr>
          <w:rFonts w:ascii="Times New Roman" w:hAnsi="Times New Roman" w:cs="Times New Roman"/>
          <w:sz w:val="24"/>
          <w:szCs w:val="24"/>
        </w:rPr>
        <w:t>$60.8 million approved in</w:t>
      </w:r>
      <w:r w:rsidR="6C730B3B" w:rsidRPr="16C1DF90">
        <w:rPr>
          <w:rFonts w:ascii="Times New Roman" w:hAnsi="Times New Roman" w:cs="Times New Roman"/>
          <w:sz w:val="24"/>
          <w:szCs w:val="24"/>
        </w:rPr>
        <w:t xml:space="preserve"> Chapter 29 </w:t>
      </w:r>
      <w:r w:rsidR="410368AF" w:rsidRPr="16C1DF90">
        <w:rPr>
          <w:rFonts w:ascii="Times New Roman" w:hAnsi="Times New Roman" w:cs="Times New Roman"/>
          <w:sz w:val="24"/>
          <w:szCs w:val="24"/>
        </w:rPr>
        <w:t>earlier this year.</w:t>
      </w:r>
    </w:p>
    <w:p w14:paraId="021604EA" w14:textId="77777777" w:rsidR="00B13C5D" w:rsidRDefault="00B13C5D" w:rsidP="008D5C0A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385F5BE3" w14:textId="0C62C618" w:rsidR="000948A0" w:rsidRDefault="50ADF4E1" w:rsidP="16C1DF90">
      <w:pPr>
        <w:spacing w:after="0" w:line="240" w:lineRule="auto"/>
      </w:pPr>
      <w:r>
        <w:rPr>
          <w:noProof/>
        </w:rPr>
        <w:drawing>
          <wp:inline distT="0" distB="0" distL="0" distR="0" wp14:anchorId="309DB711" wp14:editId="7035C6C9">
            <wp:extent cx="6210298" cy="2771775"/>
            <wp:effectExtent l="0" t="0" r="0" b="0"/>
            <wp:docPr id="1431207475" name="Picture 1431207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298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961DD" w14:textId="45195F04" w:rsidR="00D60BB7" w:rsidRDefault="00D60BB7" w:rsidP="16C1DF90">
      <w:pPr>
        <w:spacing w:after="0" w:line="240" w:lineRule="auto"/>
        <w:jc w:val="center"/>
      </w:pPr>
    </w:p>
    <w:p w14:paraId="3BE71F7E" w14:textId="77777777" w:rsidR="00CD32EE" w:rsidRDefault="00CD32EE" w:rsidP="00705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3AB1F" w14:textId="77777777" w:rsidR="00CD32EE" w:rsidRDefault="00CD32EE" w:rsidP="00705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0C947" w14:textId="77777777" w:rsidR="00CD32EE" w:rsidRDefault="00CD32EE" w:rsidP="00705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94B3A" w14:textId="77777777" w:rsidR="00CD32EE" w:rsidRDefault="00CD32EE" w:rsidP="00705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DF0F9" w14:textId="49467452" w:rsidR="00705E30" w:rsidRPr="00705E30" w:rsidRDefault="00705E30" w:rsidP="00705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E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Highlights of </w:t>
      </w:r>
      <w:r w:rsidR="0023176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05E30">
        <w:rPr>
          <w:rFonts w:ascii="Times New Roman" w:hAnsi="Times New Roman" w:cs="Times New Roman"/>
          <w:b/>
          <w:bCs/>
          <w:sz w:val="24"/>
          <w:szCs w:val="24"/>
        </w:rPr>
        <w:t xml:space="preserve">ew </w:t>
      </w:r>
      <w:r w:rsidR="002317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05E30">
        <w:rPr>
          <w:rFonts w:ascii="Times New Roman" w:hAnsi="Times New Roman" w:cs="Times New Roman"/>
          <w:b/>
          <w:bCs/>
          <w:sz w:val="24"/>
          <w:szCs w:val="24"/>
        </w:rPr>
        <w:t xml:space="preserve">nitiatives included in the </w:t>
      </w:r>
      <w:r w:rsidR="00625A07">
        <w:rPr>
          <w:rFonts w:ascii="Times New Roman" w:hAnsi="Times New Roman" w:cs="Times New Roman"/>
          <w:b/>
          <w:bCs/>
          <w:sz w:val="24"/>
          <w:szCs w:val="24"/>
        </w:rPr>
        <w:t>Part 2</w:t>
      </w:r>
      <w:r w:rsidR="00625A07" w:rsidRPr="00705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E30">
        <w:rPr>
          <w:rFonts w:ascii="Times New Roman" w:hAnsi="Times New Roman" w:cs="Times New Roman"/>
          <w:b/>
          <w:bCs/>
          <w:sz w:val="24"/>
          <w:szCs w:val="24"/>
        </w:rPr>
        <w:t>Budget:</w:t>
      </w:r>
    </w:p>
    <w:p w14:paraId="31025A72" w14:textId="77777777" w:rsidR="00705E30" w:rsidRPr="00716021" w:rsidRDefault="00705E30" w:rsidP="0070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4A706" w14:textId="1C98F560" w:rsidR="00705E30" w:rsidRDefault="00705E30" w:rsidP="00705E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021">
        <w:rPr>
          <w:rFonts w:ascii="Times New Roman" w:hAnsi="Times New Roman" w:cs="Times New Roman"/>
          <w:sz w:val="24"/>
          <w:szCs w:val="24"/>
        </w:rPr>
        <w:t>$2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60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6021">
        <w:rPr>
          <w:rFonts w:ascii="Times New Roman" w:hAnsi="Times New Roman" w:cs="Times New Roman"/>
          <w:sz w:val="24"/>
          <w:szCs w:val="24"/>
        </w:rPr>
        <w:t xml:space="preserve"> million </w:t>
      </w:r>
      <w:r>
        <w:rPr>
          <w:rFonts w:ascii="Times New Roman" w:hAnsi="Times New Roman" w:cs="Times New Roman"/>
          <w:sz w:val="24"/>
          <w:szCs w:val="24"/>
        </w:rPr>
        <w:t>in MaineCare rate reform proposals</w:t>
      </w:r>
      <w:r w:rsidR="007D3C40">
        <w:rPr>
          <w:rFonts w:ascii="Times New Roman" w:hAnsi="Times New Roman" w:cs="Times New Roman"/>
          <w:sz w:val="24"/>
          <w:szCs w:val="24"/>
        </w:rPr>
        <w:t xml:space="preserve"> that align</w:t>
      </w:r>
      <w:r w:rsidR="00EB2697">
        <w:rPr>
          <w:rFonts w:ascii="Times New Roman" w:hAnsi="Times New Roman" w:cs="Times New Roman"/>
          <w:sz w:val="24"/>
          <w:szCs w:val="24"/>
        </w:rPr>
        <w:t xml:space="preserve"> with Department priorities, and</w:t>
      </w:r>
      <w:r>
        <w:rPr>
          <w:rFonts w:ascii="Times New Roman" w:hAnsi="Times New Roman" w:cs="Times New Roman"/>
          <w:sz w:val="24"/>
          <w:szCs w:val="24"/>
        </w:rPr>
        <w:t xml:space="preserve"> where there is a </w:t>
      </w:r>
      <w:r w:rsidRPr="00675800">
        <w:rPr>
          <w:rFonts w:ascii="Times New Roman" w:hAnsi="Times New Roman" w:cs="Times New Roman"/>
          <w:sz w:val="24"/>
          <w:szCs w:val="24"/>
        </w:rPr>
        <w:t>clear case for investment</w:t>
      </w:r>
      <w:r w:rsidR="003F1FDA">
        <w:rPr>
          <w:rFonts w:ascii="Times New Roman" w:hAnsi="Times New Roman" w:cs="Times New Roman"/>
          <w:sz w:val="24"/>
          <w:szCs w:val="24"/>
        </w:rPr>
        <w:t xml:space="preserve"> and </w:t>
      </w:r>
      <w:r w:rsidRPr="00675800">
        <w:rPr>
          <w:rFonts w:ascii="Times New Roman" w:hAnsi="Times New Roman" w:cs="Times New Roman"/>
          <w:sz w:val="24"/>
          <w:szCs w:val="24"/>
        </w:rPr>
        <w:t>high potential to reduce downstream costs and improve member health</w:t>
      </w:r>
    </w:p>
    <w:p w14:paraId="44986254" w14:textId="56EA50EE" w:rsidR="00705E30" w:rsidRDefault="00705E30" w:rsidP="00705E3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include a cost-of-living adjustment for services not otherwise annually adjusted, standardization of various payment rates pegged to Medicare, and targeted investments for dental and SUD outpatient and residential services</w:t>
      </w:r>
    </w:p>
    <w:p w14:paraId="2500FF7E" w14:textId="2B9BF3B5" w:rsidR="00705E30" w:rsidRDefault="00705E30" w:rsidP="00705E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$22.4 million in MaineCare value-based proposals </w:t>
      </w:r>
      <w:r w:rsidRPr="00C225BD">
        <w:rPr>
          <w:rFonts w:ascii="Times New Roman" w:hAnsi="Times New Roman" w:cs="Times New Roman"/>
          <w:sz w:val="24"/>
          <w:szCs w:val="24"/>
        </w:rPr>
        <w:t>to align policies to promote early, effective health care to improve health outcomes, reduce the treatment cost of preventable conditions, and improve long</w:t>
      </w:r>
      <w:r w:rsidR="002025FB">
        <w:rPr>
          <w:rFonts w:ascii="Times New Roman" w:hAnsi="Times New Roman" w:cs="Times New Roman"/>
          <w:sz w:val="24"/>
          <w:szCs w:val="24"/>
        </w:rPr>
        <w:t>-term</w:t>
      </w:r>
      <w:r w:rsidRPr="00C225BD">
        <w:rPr>
          <w:rFonts w:ascii="Times New Roman" w:hAnsi="Times New Roman" w:cs="Times New Roman"/>
          <w:sz w:val="24"/>
          <w:szCs w:val="24"/>
        </w:rPr>
        <w:t xml:space="preserve"> program sustainability</w:t>
      </w:r>
    </w:p>
    <w:p w14:paraId="3256497C" w14:textId="2947A5CD" w:rsidR="00705E30" w:rsidRPr="009D06E8" w:rsidRDefault="00705E30" w:rsidP="00705E3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A88">
        <w:rPr>
          <w:rFonts w:ascii="Times New Roman" w:hAnsi="Times New Roman" w:cs="Times New Roman"/>
          <w:sz w:val="24"/>
          <w:szCs w:val="24"/>
        </w:rPr>
        <w:t xml:space="preserve">Examples include new adult dental benefit, coordinated specialty care / First Episode Psychosis, and </w:t>
      </w:r>
      <w:r w:rsidR="75280150" w:rsidRPr="1E90DD11">
        <w:rPr>
          <w:rFonts w:ascii="Times New Roman" w:hAnsi="Times New Roman" w:cs="Times New Roman"/>
          <w:sz w:val="24"/>
          <w:szCs w:val="24"/>
        </w:rPr>
        <w:t>restor</w:t>
      </w:r>
      <w:r w:rsidR="2D63A77E" w:rsidRPr="1E90DD11">
        <w:rPr>
          <w:rFonts w:ascii="Times New Roman" w:hAnsi="Times New Roman" w:cs="Times New Roman"/>
          <w:sz w:val="24"/>
          <w:szCs w:val="24"/>
        </w:rPr>
        <w:t>ing</w:t>
      </w:r>
      <w:r w:rsidRPr="00EC4A88">
        <w:rPr>
          <w:rFonts w:ascii="Times New Roman" w:hAnsi="Times New Roman" w:cs="Times New Roman"/>
          <w:sz w:val="24"/>
          <w:szCs w:val="24"/>
        </w:rPr>
        <w:t xml:space="preserve"> coverage of immigrant children and pregnant people   </w:t>
      </w:r>
    </w:p>
    <w:p w14:paraId="46024D28" w14:textId="5265DFCD" w:rsidR="00D8390D" w:rsidRPr="0007130F" w:rsidRDefault="00D8390D" w:rsidP="00D8390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$90 million</w:t>
      </w:r>
      <w:r w:rsidRPr="006C6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(from the enhanced Federal Medical Assistance Percentage (FMAP) tied to the Public Health Emergency) </w:t>
      </w:r>
      <w:r w:rsidR="0076307E">
        <w:rPr>
          <w:rFonts w:ascii="Times New Roman" w:hAnsi="Times New Roman" w:cs="Times New Roman"/>
          <w:sz w:val="24"/>
          <w:szCs w:val="24"/>
        </w:rPr>
        <w:t xml:space="preserve">dedicated to </w:t>
      </w:r>
      <w:r w:rsidRPr="006C6482">
        <w:rPr>
          <w:rFonts w:ascii="Times New Roman" w:hAnsi="Times New Roman" w:cs="Times New Roman"/>
          <w:sz w:val="24"/>
          <w:szCs w:val="24"/>
        </w:rPr>
        <w:t xml:space="preserve">the Medicaid Stabilization Fund for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CF0E99">
        <w:rPr>
          <w:rFonts w:ascii="Times New Roman" w:hAnsi="Times New Roman" w:cs="Times New Roman"/>
          <w:sz w:val="24"/>
          <w:szCs w:val="24"/>
        </w:rPr>
        <w:t>MaineCare expenses</w:t>
      </w:r>
      <w:r>
        <w:rPr>
          <w:rFonts w:ascii="Times New Roman" w:hAnsi="Times New Roman" w:cs="Times New Roman"/>
          <w:sz w:val="24"/>
          <w:szCs w:val="24"/>
        </w:rPr>
        <w:t xml:space="preserve">, future rate reform, and other contingencies </w:t>
      </w:r>
    </w:p>
    <w:p w14:paraId="04D9CCE1" w14:textId="7FAF6F8E" w:rsidR="007E1379" w:rsidRPr="00367561" w:rsidRDefault="00705E30" w:rsidP="0036756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$15.4 million in one-time COVID-related financial support for hospitals, nursing facilities, and residential care facilities </w:t>
      </w:r>
    </w:p>
    <w:p w14:paraId="4E1119FA" w14:textId="4F40D28A" w:rsidR="00705E30" w:rsidRPr="00705B5A" w:rsidRDefault="00705E30" w:rsidP="00705E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new positions (28 permanent and 12 limited-period) including:</w:t>
      </w:r>
    </w:p>
    <w:p w14:paraId="011E637E" w14:textId="46D4A3E1" w:rsidR="00705E30" w:rsidRPr="00F83896" w:rsidRDefault="00705E30" w:rsidP="00705E3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16C1DF90">
        <w:rPr>
          <w:rFonts w:ascii="Times New Roman" w:hAnsi="Times New Roman" w:cs="Times New Roman"/>
          <w:sz w:val="24"/>
          <w:szCs w:val="24"/>
        </w:rPr>
        <w:t>1</w:t>
      </w:r>
      <w:r w:rsidR="15F99FFC" w:rsidRPr="16C1DF90">
        <w:rPr>
          <w:rFonts w:ascii="Times New Roman" w:hAnsi="Times New Roman" w:cs="Times New Roman"/>
          <w:sz w:val="24"/>
          <w:szCs w:val="24"/>
        </w:rPr>
        <w:t>2</w:t>
      </w:r>
      <w:r w:rsidRPr="16C1DF90">
        <w:rPr>
          <w:rFonts w:ascii="Times New Roman" w:hAnsi="Times New Roman" w:cs="Times New Roman"/>
          <w:sz w:val="24"/>
          <w:szCs w:val="24"/>
        </w:rPr>
        <w:t xml:space="preserve"> new CDC positions that will continue to rebuild and invest in our public health infrastructure</w:t>
      </w:r>
    </w:p>
    <w:p w14:paraId="05DB79D2" w14:textId="43CAFB40" w:rsidR="00705E30" w:rsidRPr="00AC60A4" w:rsidRDefault="00705E30" w:rsidP="00705E3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OMS positions that will support MaineCare rate reform efforts</w:t>
      </w:r>
      <w:r w:rsidR="006B4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to develop a Certified Community Behavioral Health Clinic model to </w:t>
      </w:r>
      <w:r w:rsidRPr="00D439BF">
        <w:rPr>
          <w:rFonts w:ascii="Times New Roman" w:hAnsi="Times New Roman" w:cs="Times New Roman"/>
          <w:sz w:val="24"/>
          <w:szCs w:val="24"/>
        </w:rPr>
        <w:t>reform behavioral health service delivery and payment</w:t>
      </w:r>
    </w:p>
    <w:p w14:paraId="1BABE654" w14:textId="77777777" w:rsidR="00367561" w:rsidRDefault="00367561" w:rsidP="02F5F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87C33C" w14:textId="77777777" w:rsidR="00D524A3" w:rsidRDefault="00D524A3" w:rsidP="02F5F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A9EA3" w14:textId="1AED463A" w:rsidR="5DD1C477" w:rsidRDefault="00E72B15" w:rsidP="02F5F6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Detail</w:t>
      </w:r>
    </w:p>
    <w:p w14:paraId="175AB64C" w14:textId="77777777" w:rsidR="005A0439" w:rsidRDefault="005A0439" w:rsidP="02F5F6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83709" w14:textId="70BCBFFA" w:rsidR="001C7103" w:rsidRPr="005A0439" w:rsidRDefault="001C7103" w:rsidP="00A42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439">
        <w:rPr>
          <w:rFonts w:ascii="Times New Roman" w:hAnsi="Times New Roman" w:cs="Times New Roman"/>
          <w:bCs/>
          <w:sz w:val="24"/>
          <w:szCs w:val="24"/>
        </w:rPr>
        <w:t>The major policy initiatives include</w:t>
      </w:r>
      <w:r w:rsidR="15B89C61" w:rsidRPr="005A0439">
        <w:rPr>
          <w:rFonts w:ascii="Times New Roman" w:hAnsi="Times New Roman" w:cs="Times New Roman"/>
          <w:bCs/>
          <w:sz w:val="24"/>
          <w:szCs w:val="24"/>
        </w:rPr>
        <w:t xml:space="preserve"> the following</w:t>
      </w:r>
      <w:r w:rsidR="00E755AD">
        <w:rPr>
          <w:rFonts w:ascii="Times New Roman" w:hAnsi="Times New Roman" w:cs="Times New Roman"/>
          <w:bCs/>
          <w:sz w:val="24"/>
          <w:szCs w:val="24"/>
        </w:rPr>
        <w:t xml:space="preserve"> (includes</w:t>
      </w:r>
      <w:r w:rsidR="00DC1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658">
        <w:rPr>
          <w:rFonts w:ascii="Times New Roman" w:hAnsi="Times New Roman" w:cs="Times New Roman"/>
          <w:bCs/>
          <w:sz w:val="24"/>
          <w:szCs w:val="24"/>
        </w:rPr>
        <w:t xml:space="preserve">both </w:t>
      </w:r>
      <w:r w:rsidR="00DC19D2">
        <w:rPr>
          <w:rFonts w:ascii="Times New Roman" w:hAnsi="Times New Roman" w:cs="Times New Roman"/>
          <w:bCs/>
          <w:sz w:val="24"/>
          <w:szCs w:val="24"/>
        </w:rPr>
        <w:t>new and previously proposed initiatives)</w:t>
      </w:r>
      <w:r w:rsidRPr="005A0439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F9779C" w14:textId="77777777" w:rsidR="00A16499" w:rsidRDefault="00A16499" w:rsidP="00A4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D351B" w14:textId="4A918386" w:rsidR="00E964B1" w:rsidRDefault="00DD45C6" w:rsidP="0023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Reinvesting in </w:t>
      </w:r>
      <w:r w:rsidR="007542AC">
        <w:rPr>
          <w:rFonts w:ascii="Times New Roman" w:hAnsi="Times New Roman" w:cs="Times New Roman"/>
          <w:sz w:val="24"/>
          <w:szCs w:val="24"/>
        </w:rPr>
        <w:t>p</w:t>
      </w:r>
      <w:r w:rsidR="00A16499">
        <w:rPr>
          <w:rFonts w:ascii="Times New Roman" w:hAnsi="Times New Roman" w:cs="Times New Roman"/>
          <w:sz w:val="24"/>
          <w:szCs w:val="24"/>
        </w:rPr>
        <w:t xml:space="preserve">ublic </w:t>
      </w:r>
      <w:r w:rsidR="007542AC">
        <w:rPr>
          <w:rFonts w:ascii="Times New Roman" w:hAnsi="Times New Roman" w:cs="Times New Roman"/>
          <w:sz w:val="24"/>
          <w:szCs w:val="24"/>
        </w:rPr>
        <w:t>h</w:t>
      </w:r>
      <w:r w:rsidR="00A16499">
        <w:rPr>
          <w:rFonts w:ascii="Times New Roman" w:hAnsi="Times New Roman" w:cs="Times New Roman"/>
          <w:sz w:val="24"/>
          <w:szCs w:val="24"/>
        </w:rPr>
        <w:t>ealth</w:t>
      </w:r>
      <w:r w:rsidR="00DC1EFE">
        <w:rPr>
          <w:rFonts w:ascii="Times New Roman" w:hAnsi="Times New Roman" w:cs="Times New Roman"/>
          <w:sz w:val="24"/>
          <w:szCs w:val="24"/>
        </w:rPr>
        <w:t>:</w:t>
      </w:r>
      <w:r w:rsidR="00A16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1A7CE" w14:textId="77777777" w:rsidR="00C95F29" w:rsidRPr="00A16499" w:rsidRDefault="00C95F29" w:rsidP="00E964B1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</w:p>
    <w:p w14:paraId="44B7D363" w14:textId="1E968209" w:rsidR="00A141C1" w:rsidRPr="00EC6EF2" w:rsidRDefault="00A141C1" w:rsidP="00A141C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</w:pP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>$</w:t>
      </w:r>
      <w:r w:rsidR="007D08FD"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> million </w:t>
      </w:r>
      <w:r w:rsidRPr="3C7CFDA9">
        <w:rPr>
          <w:rStyle w:val="normaltextrun"/>
          <w:rFonts w:ascii="Times New Roman" w:hAnsi="Times New Roman" w:cs="Times New Roman"/>
          <w:sz w:val="24"/>
          <w:szCs w:val="24"/>
        </w:rPr>
        <w:t>for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 xml:space="preserve"> the Maine CDC </w:t>
      </w:r>
      <w:r w:rsidRPr="52750388">
        <w:rPr>
          <w:rStyle w:val="normaltextrun"/>
          <w:rFonts w:ascii="Times New Roman" w:hAnsi="Times New Roman" w:cs="Times New Roman"/>
          <w:sz w:val="24"/>
          <w:szCs w:val="24"/>
        </w:rPr>
        <w:t>for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additional capacity at 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>the Health and Environmental Testing Lab</w:t>
      </w:r>
      <w:r w:rsidR="00AC3F13">
        <w:rPr>
          <w:rStyle w:val="normaltextrun"/>
          <w:rFonts w:ascii="Times New Roman" w:hAnsi="Times New Roman" w:cs="Times New Roman"/>
          <w:sz w:val="24"/>
          <w:szCs w:val="24"/>
        </w:rPr>
        <w:t xml:space="preserve"> (HETL)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>, the Health Inspection Program</w:t>
      </w:r>
      <w:r w:rsidR="00AC3F13">
        <w:rPr>
          <w:rStyle w:val="normaltextrun"/>
          <w:rFonts w:ascii="Times New Roman" w:hAnsi="Times New Roman" w:cs="Times New Roman"/>
          <w:sz w:val="24"/>
          <w:szCs w:val="24"/>
        </w:rPr>
        <w:t xml:space="preserve"> (HIP)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>, the Maine Immunization Program, and the Public Health Emergency Preparedness Program</w:t>
      </w:r>
      <w:r w:rsidR="00DC1EFE">
        <w:rPr>
          <w:rStyle w:val="normaltextrun"/>
          <w:rFonts w:ascii="Times New Roman" w:hAnsi="Times New Roman" w:cs="Times New Roman"/>
          <w:sz w:val="24"/>
          <w:szCs w:val="24"/>
        </w:rPr>
        <w:t>; and</w:t>
      </w:r>
    </w:p>
    <w:p w14:paraId="54362595" w14:textId="5F998C71" w:rsidR="008D5796" w:rsidRDefault="00471AD4" w:rsidP="00DD45C6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</w:pPr>
      <w:r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$6 million to </w:t>
      </w:r>
      <w:r w:rsidR="008D5796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ensure the continued effectiveness and efficiency</w:t>
      </w:r>
      <w:r w:rsidR="007B3F63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 of the </w:t>
      </w:r>
      <w:r w:rsidR="00EE32F2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Maine CDC’s </w:t>
      </w:r>
      <w:r w:rsidR="00E1528A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HETL </w:t>
      </w:r>
      <w:r w:rsidR="007B3F63" w:rsidRPr="48C9A4A3">
        <w:rPr>
          <w:rStyle w:val="eop"/>
          <w:rFonts w:ascii="Times New Roman" w:eastAsia="ヒラギノ角ゴ Pro W3" w:hAnsi="Times New Roman" w:cs="Times New Roman"/>
          <w:sz w:val="24"/>
          <w:szCs w:val="24"/>
        </w:rPr>
        <w:t>and</w:t>
      </w:r>
      <w:r w:rsidR="007B3F63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 </w:t>
      </w:r>
      <w:r w:rsidR="00E1528A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HIP</w:t>
      </w:r>
      <w:r w:rsidR="008966E1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.</w:t>
      </w:r>
    </w:p>
    <w:p w14:paraId="0705F0BD" w14:textId="77777777" w:rsidR="00DD45C6" w:rsidRPr="00DD45C6" w:rsidRDefault="00DD45C6" w:rsidP="00DD45C6">
      <w:pPr>
        <w:spacing w:after="0" w:line="240" w:lineRule="auto"/>
        <w:ind w:left="360"/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</w:pPr>
    </w:p>
    <w:p w14:paraId="4446D927" w14:textId="4E79D17C" w:rsidR="008D5796" w:rsidRPr="008D5796" w:rsidRDefault="008D5796" w:rsidP="00B56FEC">
      <w:pPr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</w:pPr>
      <w:r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Further strengthening </w:t>
      </w:r>
      <w:r w:rsidR="00D549AF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services for </w:t>
      </w:r>
      <w:r w:rsidR="003A1731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adults with </w:t>
      </w:r>
      <w:r w:rsidR="00D549AF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intellectual and developmental disabilit</w:t>
      </w:r>
      <w:r w:rsidR="00DD45C6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ies</w:t>
      </w:r>
      <w:r w:rsidR="006D2DEB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:</w:t>
      </w:r>
      <w:r w:rsidR="00D549AF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 </w:t>
      </w:r>
    </w:p>
    <w:p w14:paraId="265BC503" w14:textId="52006029" w:rsidR="00A141C1" w:rsidRPr="00DD45C6" w:rsidRDefault="00A141C1" w:rsidP="00A141C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normaltextrun"/>
          <w:rFonts w:eastAsiaTheme="minorEastAsia"/>
          <w:sz w:val="24"/>
          <w:szCs w:val="24"/>
        </w:rPr>
      </w:pP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>$6 million to fund</w:t>
      </w:r>
      <w:r w:rsidR="09F21954" w:rsidRPr="3F87D215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9F21954" w:rsidRPr="21CDF969">
        <w:rPr>
          <w:rStyle w:val="normaltextrun"/>
          <w:rFonts w:ascii="Times New Roman" w:hAnsi="Times New Roman" w:cs="Times New Roman"/>
          <w:sz w:val="24"/>
          <w:szCs w:val="24"/>
        </w:rPr>
        <w:t xml:space="preserve">an additional 30 slots per month </w:t>
      </w:r>
      <w:r w:rsidR="00F84555">
        <w:rPr>
          <w:rStyle w:val="normaltextrun"/>
          <w:rFonts w:ascii="Times New Roman" w:hAnsi="Times New Roman" w:cs="Times New Roman"/>
          <w:sz w:val="24"/>
          <w:szCs w:val="24"/>
        </w:rPr>
        <w:t xml:space="preserve">over the biennial </w:t>
      </w:r>
      <w:r w:rsidR="09F21954" w:rsidRPr="70224039">
        <w:rPr>
          <w:rStyle w:val="normaltextrun"/>
          <w:rFonts w:ascii="Times New Roman" w:hAnsi="Times New Roman" w:cs="Times New Roman"/>
          <w:sz w:val="24"/>
          <w:szCs w:val="24"/>
        </w:rPr>
        <w:t>for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 xml:space="preserve"> Section 29 services </w:t>
      </w:r>
      <w:r w:rsidR="60AF766B" w:rsidRPr="5268678D">
        <w:rPr>
          <w:rStyle w:val="normaltextrun"/>
          <w:rFonts w:ascii="Times New Roman" w:hAnsi="Times New Roman" w:cs="Times New Roman"/>
          <w:sz w:val="24"/>
          <w:szCs w:val="24"/>
        </w:rPr>
        <w:t xml:space="preserve">to </w:t>
      </w:r>
      <w:r w:rsidR="60AF766B" w:rsidRPr="49A01154">
        <w:rPr>
          <w:rStyle w:val="normaltextrun"/>
          <w:rFonts w:ascii="Times New Roman" w:hAnsi="Times New Roman" w:cs="Times New Roman"/>
          <w:sz w:val="24"/>
          <w:szCs w:val="24"/>
        </w:rPr>
        <w:t xml:space="preserve">support 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 xml:space="preserve">adults with developmental disabilities </w:t>
      </w:r>
      <w:r w:rsidR="6C3B186B" w:rsidRPr="59D38B60">
        <w:rPr>
          <w:rStyle w:val="normaltextrun"/>
          <w:rFonts w:ascii="Times New Roman" w:hAnsi="Times New Roman" w:cs="Times New Roman"/>
          <w:sz w:val="24"/>
          <w:szCs w:val="24"/>
        </w:rPr>
        <w:t xml:space="preserve">living 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>in their homes and communities</w:t>
      </w:r>
      <w:r w:rsidR="006D2DEB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492052D1" w14:textId="77777777" w:rsidR="00DD45C6" w:rsidRDefault="00DD45C6" w:rsidP="00DD45C6">
      <w:pPr>
        <w:spacing w:after="0" w:line="240" w:lineRule="auto"/>
        <w:rPr>
          <w:rStyle w:val="normaltextrun"/>
          <w:rFonts w:ascii="Times New Roman" w:eastAsia="ヒラギノ角ゴ Pro W3" w:hAnsi="Times New Roman" w:cs="Times New Roman"/>
          <w:bCs/>
          <w:sz w:val="24"/>
          <w:szCs w:val="24"/>
        </w:rPr>
      </w:pPr>
    </w:p>
    <w:p w14:paraId="6CD722F2" w14:textId="63AC066E" w:rsidR="00776118" w:rsidRDefault="003255EC" w:rsidP="00776118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In addition to the $46 million in new MaineCare investment, </w:t>
      </w:r>
      <w:r w:rsidR="00B56FEC">
        <w:rPr>
          <w:rStyle w:val="normaltextrun"/>
          <w:rFonts w:ascii="Times New Roman" w:hAnsi="Times New Roman" w:cs="Times New Roman"/>
          <w:sz w:val="24"/>
          <w:szCs w:val="24"/>
        </w:rPr>
        <w:t>additional</w:t>
      </w:r>
      <w:r w:rsidR="00BE6DFE" w:rsidRPr="00BE6DFE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 w:rsidR="00BE6DFE" w:rsidRPr="00BE6DFE">
        <w:rPr>
          <w:rStyle w:val="spellingerror"/>
          <w:rFonts w:ascii="Times New Roman" w:hAnsi="Times New Roman" w:cs="Times New Roman"/>
          <w:sz w:val="24"/>
          <w:szCs w:val="24"/>
        </w:rPr>
        <w:t>MaineCare</w:t>
      </w:r>
      <w:r w:rsidR="00BE6DFE" w:rsidRPr="00BE6DFE">
        <w:rPr>
          <w:rStyle w:val="normaltextrun"/>
          <w:rFonts w:ascii="Times New Roman" w:hAnsi="Times New Roman" w:cs="Times New Roman"/>
          <w:sz w:val="24"/>
          <w:szCs w:val="24"/>
        </w:rPr>
        <w:t> rate increases</w:t>
      </w:r>
      <w:r w:rsidR="00575B6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575B61" w:rsidRPr="00BE2BA3">
        <w:rPr>
          <w:rStyle w:val="normaltextrun"/>
          <w:rFonts w:ascii="Times New Roman" w:hAnsi="Times New Roman" w:cs="Times New Roman"/>
          <w:sz w:val="24"/>
          <w:szCs w:val="24"/>
        </w:rPr>
        <w:t>originally proposed in the Biennial Budget released in January 2021</w:t>
      </w:r>
      <w:r w:rsidR="00776118">
        <w:rPr>
          <w:rStyle w:val="normaltextrun"/>
          <w:rFonts w:ascii="Times New Roman" w:hAnsi="Times New Roman" w:cs="Times New Roman"/>
          <w:sz w:val="24"/>
          <w:szCs w:val="24"/>
        </w:rPr>
        <w:t>:</w:t>
      </w:r>
    </w:p>
    <w:p w14:paraId="753F6BEE" w14:textId="77777777" w:rsidR="00367561" w:rsidRPr="00367561" w:rsidRDefault="00367561" w:rsidP="00367561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3070EE2A" w14:textId="217F380E" w:rsidR="00F67476" w:rsidRPr="0021469C" w:rsidRDefault="0008776E" w:rsidP="0021469C">
      <w:pPr>
        <w:pStyle w:val="ListParagraph"/>
        <w:numPr>
          <w:ilvl w:val="0"/>
          <w:numId w:val="19"/>
        </w:num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$25 million for </w:t>
      </w:r>
      <w:r w:rsidR="00C214D6" w:rsidRPr="00776118">
        <w:rPr>
          <w:rStyle w:val="normaltextrun"/>
          <w:rFonts w:ascii="Times New Roman" w:hAnsi="Times New Roman" w:cs="Times New Roman"/>
          <w:sz w:val="24"/>
          <w:szCs w:val="24"/>
        </w:rPr>
        <w:t>Section 21 and 29 rate increases to support adults with intellectual and developmental disabilities</w:t>
      </w:r>
      <w:r w:rsidR="006D2DEB" w:rsidRPr="00776118">
        <w:rPr>
          <w:rStyle w:val="normaltextrun"/>
          <w:rFonts w:ascii="Times New Roman" w:hAnsi="Times New Roman" w:cs="Times New Roman"/>
          <w:sz w:val="24"/>
          <w:szCs w:val="24"/>
        </w:rPr>
        <w:t>;</w:t>
      </w:r>
      <w:r w:rsidR="00C214D6" w:rsidRPr="00776118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A51B59" w:rsidRPr="0021469C">
        <w:rPr>
          <w:rStyle w:val="normaltextrun"/>
          <w:rFonts w:ascii="Times New Roman" w:hAnsi="Times New Roman" w:cs="Times New Roman"/>
          <w:sz w:val="24"/>
          <w:szCs w:val="24"/>
        </w:rPr>
        <w:t>N</w:t>
      </w:r>
      <w:r w:rsidR="00A141C1" w:rsidRPr="0021469C">
        <w:rPr>
          <w:rStyle w:val="normaltextrun"/>
          <w:rFonts w:ascii="Times New Roman" w:hAnsi="Times New Roman" w:cs="Times New Roman"/>
          <w:sz w:val="24"/>
          <w:szCs w:val="24"/>
        </w:rPr>
        <w:t>ursing facilit</w:t>
      </w:r>
      <w:r w:rsidR="00783F57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y cost-of-living adjustments and rebasing </w:t>
      </w:r>
      <w:r w:rsidR="00DE701F" w:rsidRPr="0021469C">
        <w:rPr>
          <w:rStyle w:val="normaltextrun"/>
          <w:rFonts w:ascii="Times New Roman" w:hAnsi="Times New Roman" w:cs="Times New Roman"/>
          <w:sz w:val="24"/>
          <w:szCs w:val="24"/>
        </w:rPr>
        <w:t>increases</w:t>
      </w:r>
      <w:r w:rsidR="006D2DEB" w:rsidRPr="0021469C">
        <w:rPr>
          <w:rStyle w:val="normaltextrun"/>
          <w:rFonts w:ascii="Times New Roman" w:hAnsi="Times New Roman" w:cs="Times New Roman"/>
          <w:sz w:val="24"/>
          <w:szCs w:val="24"/>
        </w:rPr>
        <w:t>;</w:t>
      </w:r>
      <w:r w:rsidR="00575B61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A51B59" w:rsidRPr="0021469C">
        <w:rPr>
          <w:rStyle w:val="normaltextrun"/>
          <w:rFonts w:ascii="Times New Roman" w:hAnsi="Times New Roman" w:cs="Times New Roman"/>
          <w:sz w:val="24"/>
          <w:szCs w:val="24"/>
        </w:rPr>
        <w:t>R</w:t>
      </w:r>
      <w:r w:rsidR="006C0650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esidential facilities </w:t>
      </w:r>
      <w:r w:rsidR="02472AD4" w:rsidRPr="0021469C">
        <w:rPr>
          <w:rStyle w:val="normaltextrun"/>
          <w:rFonts w:ascii="Times New Roman" w:hAnsi="Times New Roman" w:cs="Times New Roman"/>
          <w:sz w:val="24"/>
          <w:szCs w:val="24"/>
        </w:rPr>
        <w:t>that serve</w:t>
      </w:r>
      <w:r w:rsidR="006C0650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 children to meet </w:t>
      </w:r>
      <w:r w:rsidR="008F51CA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the </w:t>
      </w:r>
      <w:r w:rsidR="00585981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Qualified Residential Treatment </w:t>
      </w:r>
      <w:r w:rsidR="00C923BC" w:rsidRPr="0021469C">
        <w:rPr>
          <w:rStyle w:val="normaltextrun"/>
          <w:rFonts w:ascii="Times New Roman" w:hAnsi="Times New Roman" w:cs="Times New Roman"/>
          <w:sz w:val="24"/>
          <w:szCs w:val="24"/>
        </w:rPr>
        <w:t>Provider status</w:t>
      </w:r>
      <w:r w:rsidR="006D2DEB" w:rsidRPr="0021469C">
        <w:rPr>
          <w:rStyle w:val="normaltextrun"/>
          <w:rFonts w:ascii="Times New Roman" w:hAnsi="Times New Roman" w:cs="Times New Roman"/>
          <w:sz w:val="24"/>
          <w:szCs w:val="24"/>
        </w:rPr>
        <w:t>; and</w:t>
      </w:r>
      <w:r w:rsidR="00C923BC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D7DD3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other rate increases for </w:t>
      </w:r>
      <w:r w:rsidR="5A4614FF" w:rsidRPr="0021469C">
        <w:rPr>
          <w:rStyle w:val="normaltextrun"/>
          <w:rFonts w:ascii="Times New Roman" w:hAnsi="Times New Roman" w:cs="Times New Roman"/>
          <w:sz w:val="24"/>
          <w:szCs w:val="24"/>
        </w:rPr>
        <w:t>r</w:t>
      </w:r>
      <w:r w:rsidR="00253E11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esidential </w:t>
      </w:r>
      <w:r w:rsidR="3F1C3F87" w:rsidRPr="0021469C">
        <w:rPr>
          <w:rStyle w:val="normaltextrun"/>
          <w:rFonts w:ascii="Times New Roman" w:hAnsi="Times New Roman" w:cs="Times New Roman"/>
          <w:sz w:val="24"/>
          <w:szCs w:val="24"/>
        </w:rPr>
        <w:t>c</w:t>
      </w:r>
      <w:r w:rsidR="00253E11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are for older Mainers, </w:t>
      </w:r>
      <w:r w:rsidR="128463CD" w:rsidRPr="0021469C">
        <w:rPr>
          <w:rStyle w:val="normaltextrun"/>
          <w:rFonts w:ascii="Times New Roman" w:hAnsi="Times New Roman" w:cs="Times New Roman"/>
          <w:sz w:val="24"/>
          <w:szCs w:val="24"/>
        </w:rPr>
        <w:t>a</w:t>
      </w:r>
      <w:r w:rsidR="00CD7DD3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dult </w:t>
      </w:r>
      <w:r w:rsidR="2AB7ACC6" w:rsidRPr="0021469C">
        <w:rPr>
          <w:rStyle w:val="normaltextrun"/>
          <w:rFonts w:ascii="Times New Roman" w:hAnsi="Times New Roman" w:cs="Times New Roman"/>
          <w:sz w:val="24"/>
          <w:szCs w:val="24"/>
        </w:rPr>
        <w:t>f</w:t>
      </w:r>
      <w:r w:rsidR="3E1C6417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amily </w:t>
      </w:r>
      <w:r w:rsidR="67CEDB86" w:rsidRPr="0021469C">
        <w:rPr>
          <w:rStyle w:val="normaltextrun"/>
          <w:rFonts w:ascii="Times New Roman" w:hAnsi="Times New Roman" w:cs="Times New Roman"/>
          <w:sz w:val="24"/>
          <w:szCs w:val="24"/>
        </w:rPr>
        <w:t>c</w:t>
      </w:r>
      <w:r w:rsidR="00CD7DD3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are </w:t>
      </w:r>
      <w:r w:rsidR="36A1FB19" w:rsidRPr="0021469C">
        <w:rPr>
          <w:rStyle w:val="normaltextrun"/>
          <w:rFonts w:ascii="Times New Roman" w:hAnsi="Times New Roman" w:cs="Times New Roman"/>
          <w:sz w:val="24"/>
          <w:szCs w:val="24"/>
        </w:rPr>
        <w:t>h</w:t>
      </w:r>
      <w:r w:rsidR="00CD7DD3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omes, </w:t>
      </w:r>
      <w:r w:rsidR="005F6023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Federally Qualified </w:t>
      </w:r>
      <w:r w:rsidR="004F19BF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Health Centers, </w:t>
      </w:r>
      <w:r w:rsidR="00A04041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and </w:t>
      </w:r>
      <w:r w:rsidR="486EADAE" w:rsidRPr="0021469C">
        <w:rPr>
          <w:rStyle w:val="normaltextrun"/>
          <w:rFonts w:ascii="Times New Roman" w:hAnsi="Times New Roman" w:cs="Times New Roman"/>
          <w:sz w:val="24"/>
          <w:szCs w:val="24"/>
        </w:rPr>
        <w:t>r</w:t>
      </w:r>
      <w:r w:rsidR="00A04041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ural </w:t>
      </w:r>
      <w:r w:rsidR="422D9D19" w:rsidRPr="0021469C">
        <w:rPr>
          <w:rStyle w:val="normaltextrun"/>
          <w:rFonts w:ascii="Times New Roman" w:hAnsi="Times New Roman" w:cs="Times New Roman"/>
          <w:sz w:val="24"/>
          <w:szCs w:val="24"/>
        </w:rPr>
        <w:t>h</w:t>
      </w:r>
      <w:r w:rsidR="4D88D677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ealth </w:t>
      </w:r>
      <w:r w:rsidR="7B2A582C" w:rsidRPr="0021469C">
        <w:rPr>
          <w:rStyle w:val="normaltextrun"/>
          <w:rFonts w:ascii="Times New Roman" w:hAnsi="Times New Roman" w:cs="Times New Roman"/>
          <w:sz w:val="24"/>
          <w:szCs w:val="24"/>
        </w:rPr>
        <w:t>c</w:t>
      </w:r>
      <w:r w:rsidR="00A04041" w:rsidRPr="0021469C">
        <w:rPr>
          <w:rStyle w:val="normaltextrun"/>
          <w:rFonts w:ascii="Times New Roman" w:hAnsi="Times New Roman" w:cs="Times New Roman"/>
          <w:sz w:val="24"/>
          <w:szCs w:val="24"/>
        </w:rPr>
        <w:t>linics</w:t>
      </w:r>
      <w:r w:rsidR="570BAD40" w:rsidRPr="0021469C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</w:p>
    <w:p w14:paraId="5364B279" w14:textId="77777777" w:rsidR="006C0650" w:rsidRDefault="006C0650" w:rsidP="006C0650">
      <w:pPr>
        <w:spacing w:after="0" w:line="240" w:lineRule="auto"/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</w:pPr>
    </w:p>
    <w:p w14:paraId="42B7889A" w14:textId="15EF0D9E" w:rsidR="006C0650" w:rsidRDefault="00CC1C9C" w:rsidP="00C03013">
      <w:pPr>
        <w:spacing w:after="0" w:line="240" w:lineRule="auto"/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</w:pPr>
      <w:r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In addition to the </w:t>
      </w:r>
      <w:r w:rsidR="00AA0F96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behavioral health </w:t>
      </w:r>
      <w:r w:rsidR="002F5874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proposals included in the </w:t>
      </w:r>
      <w:r w:rsidR="00AA0F96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MaineCare </w:t>
      </w:r>
      <w:r w:rsidR="002F5874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reform package above, </w:t>
      </w:r>
      <w:r w:rsidR="00D11DDE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we are further b</w:t>
      </w:r>
      <w:r w:rsidR="007542AC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olstering m</w:t>
      </w:r>
      <w:r w:rsidR="00625380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ental </w:t>
      </w:r>
      <w:r w:rsidR="007542AC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h</w:t>
      </w:r>
      <w:r w:rsidR="00625380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ealth and </w:t>
      </w:r>
      <w:r w:rsidR="007542AC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s</w:t>
      </w:r>
      <w:r w:rsidR="00625380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ubstance use </w:t>
      </w:r>
      <w:r w:rsidR="007542AC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d</w:t>
      </w:r>
      <w:r w:rsidR="00625380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is</w:t>
      </w:r>
      <w:r w:rsidR="007542AC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order services</w:t>
      </w:r>
      <w:r w:rsidR="009604CB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:</w:t>
      </w:r>
      <w:r w:rsidR="007542AC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 </w:t>
      </w:r>
    </w:p>
    <w:p w14:paraId="5670FF6D" w14:textId="77777777" w:rsidR="007542AC" w:rsidRPr="006C0650" w:rsidRDefault="007542AC" w:rsidP="00625380">
      <w:pPr>
        <w:spacing w:after="0" w:line="240" w:lineRule="auto"/>
        <w:ind w:left="360"/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</w:pPr>
    </w:p>
    <w:p w14:paraId="66D2C8A7" w14:textId="0B3B4D14" w:rsidR="005F0622" w:rsidRPr="005F0622" w:rsidRDefault="00687185" w:rsidP="0068718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normaltextrun"/>
          <w:rFonts w:ascii="Times New Roman" w:eastAsia="ヒラギノ角ゴ Pro W3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$</w:t>
      </w:r>
      <w:r w:rsidR="00D40D26">
        <w:rPr>
          <w:rStyle w:val="normaltextrun"/>
          <w:rFonts w:ascii="Times New Roman" w:hAnsi="Times New Roman" w:cs="Times New Roman"/>
          <w:sz w:val="24"/>
          <w:szCs w:val="24"/>
        </w:rPr>
        <w:t>6.</w:t>
      </w:r>
      <w:r w:rsidR="005F0622">
        <w:rPr>
          <w:rStyle w:val="normaltextrun"/>
          <w:rFonts w:ascii="Times New Roman" w:hAnsi="Times New Roman" w:cs="Times New Roman"/>
          <w:sz w:val="24"/>
          <w:szCs w:val="24"/>
        </w:rPr>
        <w:t xml:space="preserve">4 million </w:t>
      </w:r>
      <w:r w:rsidR="009D2100">
        <w:rPr>
          <w:rStyle w:val="normaltextrun"/>
          <w:rFonts w:ascii="Times New Roman" w:hAnsi="Times New Roman" w:cs="Times New Roman"/>
          <w:sz w:val="24"/>
          <w:szCs w:val="24"/>
        </w:rPr>
        <w:t>to increase</w:t>
      </w:r>
      <w:r w:rsidR="009D2100" w:rsidRPr="009D2100">
        <w:rPr>
          <w:rStyle w:val="normaltextrun"/>
          <w:rFonts w:ascii="Times New Roman" w:hAnsi="Times New Roman" w:cs="Times New Roman"/>
          <w:sz w:val="24"/>
          <w:szCs w:val="24"/>
        </w:rPr>
        <w:t xml:space="preserve"> rates related to </w:t>
      </w:r>
      <w:r w:rsidR="005A6798">
        <w:rPr>
          <w:rStyle w:val="normaltextrun"/>
          <w:rFonts w:ascii="Times New Roman" w:hAnsi="Times New Roman" w:cs="Times New Roman"/>
          <w:sz w:val="24"/>
          <w:szCs w:val="24"/>
        </w:rPr>
        <w:t xml:space="preserve">children’s residential facilities </w:t>
      </w:r>
      <w:r w:rsidR="009D2100" w:rsidRPr="009D2100">
        <w:rPr>
          <w:rStyle w:val="normaltextrun"/>
          <w:rFonts w:ascii="Times New Roman" w:hAnsi="Times New Roman" w:cs="Times New Roman"/>
          <w:sz w:val="24"/>
          <w:szCs w:val="24"/>
        </w:rPr>
        <w:t>to ensure services will meet the requirements of the Family First Prevention Services Act.</w:t>
      </w:r>
    </w:p>
    <w:p w14:paraId="4A2B274A" w14:textId="2CA591B0" w:rsidR="00D11DDE" w:rsidRPr="00687185" w:rsidRDefault="00454FDF" w:rsidP="0068718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normaltextrun"/>
          <w:rFonts w:ascii="Times New Roman" w:eastAsia="ヒラギノ角ゴ Pro W3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$4.2 million for </w:t>
      </w:r>
      <w:r w:rsidR="004E23D0">
        <w:rPr>
          <w:rStyle w:val="normaltextrun"/>
          <w:rFonts w:ascii="Times New Roman" w:hAnsi="Times New Roman" w:cs="Times New Roman"/>
          <w:sz w:val="24"/>
          <w:szCs w:val="24"/>
        </w:rPr>
        <w:t xml:space="preserve">a </w:t>
      </w:r>
      <w:r w:rsidR="004E23D0" w:rsidRPr="001A3537">
        <w:rPr>
          <w:rStyle w:val="normaltextrun"/>
          <w:rFonts w:ascii="Times New Roman" w:hAnsi="Times New Roman" w:cs="Times New Roman"/>
          <w:sz w:val="24"/>
          <w:szCs w:val="24"/>
        </w:rPr>
        <w:t xml:space="preserve">Mental Health Intensive Outpatient </w:t>
      </w:r>
      <w:r w:rsidR="00E55757" w:rsidRPr="001A3537">
        <w:rPr>
          <w:rStyle w:val="normaltextrun"/>
          <w:rFonts w:ascii="Times New Roman" w:hAnsi="Times New Roman" w:cs="Times New Roman"/>
          <w:sz w:val="24"/>
          <w:szCs w:val="24"/>
        </w:rPr>
        <w:t xml:space="preserve">Program </w:t>
      </w:r>
      <w:r w:rsidR="001A3537" w:rsidRPr="001A3537">
        <w:rPr>
          <w:rFonts w:ascii="Times New Roman" w:hAnsi="Times New Roman" w:cs="Times New Roman"/>
          <w:sz w:val="24"/>
          <w:szCs w:val="24"/>
        </w:rPr>
        <w:t>for high acuity MaineCare members to address the gap in Maine's behavioral health service system</w:t>
      </w:r>
      <w:r w:rsidR="001A3537">
        <w:rPr>
          <w:rFonts w:ascii="Times New Roman" w:hAnsi="Times New Roman" w:cs="Times New Roman"/>
          <w:sz w:val="24"/>
          <w:szCs w:val="24"/>
        </w:rPr>
        <w:t>.</w:t>
      </w:r>
    </w:p>
    <w:p w14:paraId="65C2C3F6" w14:textId="0EEA3620" w:rsidR="00537BE0" w:rsidRPr="00454FDF" w:rsidRDefault="00995AF4" w:rsidP="00454FDF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normaltextrun"/>
          <w:rFonts w:ascii="Times New Roman" w:eastAsia="ヒラギノ角ゴ Pro W3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$2 </w:t>
      </w:r>
      <w:r w:rsidR="00A141C1" w:rsidRPr="00714364">
        <w:rPr>
          <w:rStyle w:val="normaltextrun"/>
          <w:rFonts w:ascii="Times New Roman" w:hAnsi="Times New Roman" w:cs="Times New Roman"/>
          <w:sz w:val="24"/>
          <w:szCs w:val="24"/>
        </w:rPr>
        <w:t>million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for </w:t>
      </w:r>
      <w:r w:rsidR="0004300E" w:rsidRPr="00F353B0">
        <w:rPr>
          <w:rStyle w:val="normaltextrun"/>
          <w:rFonts w:ascii="Times New Roman" w:hAnsi="Times New Roman" w:cs="Times New Roman"/>
          <w:sz w:val="24"/>
          <w:szCs w:val="24"/>
        </w:rPr>
        <w:t xml:space="preserve">a </w:t>
      </w:r>
      <w:r w:rsidR="0004300E" w:rsidRPr="00F353B0">
        <w:rPr>
          <w:rFonts w:ascii="Times New Roman" w:hAnsi="Times New Roman" w:cs="Times New Roman"/>
          <w:sz w:val="24"/>
          <w:szCs w:val="24"/>
        </w:rPr>
        <w:t xml:space="preserve">Justice and Health Team </w:t>
      </w:r>
      <w:r>
        <w:rPr>
          <w:rFonts w:ascii="Times New Roman" w:hAnsi="Times New Roman" w:cs="Times New Roman"/>
          <w:sz w:val="24"/>
          <w:szCs w:val="24"/>
        </w:rPr>
        <w:t xml:space="preserve">at the Department </w:t>
      </w:r>
      <w:r w:rsidR="0004300E" w:rsidRPr="00F353B0">
        <w:rPr>
          <w:rFonts w:ascii="Times New Roman" w:hAnsi="Times New Roman" w:cs="Times New Roman"/>
          <w:sz w:val="24"/>
          <w:szCs w:val="24"/>
        </w:rPr>
        <w:t xml:space="preserve">to reduce the strain on emergency departments, jails, state psychiatric facilities, and the criminal justice system with the goal of providing appropriate care for </w:t>
      </w:r>
      <w:r w:rsidR="001972F7" w:rsidRPr="00F353B0">
        <w:rPr>
          <w:rFonts w:ascii="Times New Roman" w:hAnsi="Times New Roman" w:cs="Times New Roman"/>
          <w:sz w:val="24"/>
          <w:szCs w:val="24"/>
        </w:rPr>
        <w:t xml:space="preserve">people </w:t>
      </w:r>
      <w:r w:rsidR="0004300E" w:rsidRPr="00F353B0">
        <w:rPr>
          <w:rFonts w:ascii="Times New Roman" w:hAnsi="Times New Roman" w:cs="Times New Roman"/>
          <w:sz w:val="24"/>
          <w:szCs w:val="24"/>
        </w:rPr>
        <w:t>with acute mental health issues, substance use disorders, and/or intellectual</w:t>
      </w:r>
      <w:r w:rsidR="48788810" w:rsidRPr="3B38BF2A">
        <w:rPr>
          <w:rFonts w:ascii="Times New Roman" w:hAnsi="Times New Roman" w:cs="Times New Roman"/>
          <w:sz w:val="24"/>
          <w:szCs w:val="24"/>
        </w:rPr>
        <w:t xml:space="preserve"> and </w:t>
      </w:r>
      <w:r w:rsidR="0004300E" w:rsidRPr="00F353B0">
        <w:rPr>
          <w:rFonts w:ascii="Times New Roman" w:hAnsi="Times New Roman" w:cs="Times New Roman"/>
          <w:sz w:val="24"/>
          <w:szCs w:val="24"/>
        </w:rPr>
        <w:t>developmental disabilities in the most appropriate setting.</w:t>
      </w:r>
      <w:r w:rsidR="0004300E" w:rsidRPr="00E95E0E">
        <w:rPr>
          <w:sz w:val="24"/>
          <w:szCs w:val="24"/>
        </w:rPr>
        <w:t xml:space="preserve">  </w:t>
      </w:r>
    </w:p>
    <w:p w14:paraId="46CEC497" w14:textId="77777777" w:rsidR="00906543" w:rsidRPr="00F67476" w:rsidRDefault="00906543" w:rsidP="00906543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normaltextrun"/>
          <w:rFonts w:eastAsiaTheme="minorEastAsia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$2 million (from Fund for a Healthy Maine) to 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 xml:space="preserve">promote the Overdose Prevention Through Intensive Outreach, Naloxone and Safety </w:t>
      </w:r>
      <w:r w:rsidRPr="76833B43">
        <w:rPr>
          <w:rStyle w:val="normaltextrun"/>
          <w:rFonts w:ascii="Times New Roman" w:hAnsi="Times New Roman" w:cs="Times New Roman"/>
          <w:sz w:val="24"/>
          <w:szCs w:val="24"/>
        </w:rPr>
        <w:t>(OPTIONS</w:t>
      </w:r>
      <w:r w:rsidRPr="00714364">
        <w:rPr>
          <w:rStyle w:val="normaltextrun"/>
          <w:rFonts w:ascii="Times New Roman" w:hAnsi="Times New Roman" w:cs="Times New Roman"/>
          <w:sz w:val="24"/>
          <w:szCs w:val="24"/>
        </w:rPr>
        <w:t>) Initiative to dispatch mobile response teams to communities with high rates of drug overdoses</w:t>
      </w:r>
      <w:r w:rsidRPr="4E9A0CBD">
        <w:rPr>
          <w:rStyle w:val="normaltextrun"/>
          <w:rFonts w:ascii="Times New Roman" w:hAnsi="Times New Roman" w:cs="Times New Roman"/>
          <w:sz w:val="24"/>
          <w:szCs w:val="24"/>
        </w:rPr>
        <w:t xml:space="preserve"> in every Maine county</w:t>
      </w:r>
      <w:r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49F83CAE" w14:textId="1F461D13" w:rsidR="00623705" w:rsidRPr="00623705" w:rsidRDefault="00AE799D" w:rsidP="00F817FB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normaltextrun"/>
          <w:rFonts w:eastAsiaTheme="minorEastAsia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$500</w:t>
      </w:r>
      <w:r w:rsidR="00537BE0">
        <w:rPr>
          <w:rStyle w:val="normaltextrun"/>
          <w:rFonts w:ascii="Times New Roman" w:hAnsi="Times New Roman" w:cs="Times New Roman"/>
          <w:sz w:val="24"/>
          <w:szCs w:val="24"/>
        </w:rPr>
        <w:t xml:space="preserve">,000 for </w:t>
      </w:r>
      <w:r w:rsidR="00623705">
        <w:rPr>
          <w:rStyle w:val="normaltextrun"/>
          <w:rFonts w:ascii="Times New Roman" w:hAnsi="Times New Roman" w:cs="Times New Roman"/>
          <w:sz w:val="24"/>
          <w:szCs w:val="24"/>
        </w:rPr>
        <w:t xml:space="preserve">community </w:t>
      </w:r>
      <w:r w:rsidR="00623705" w:rsidRPr="00714364">
        <w:rPr>
          <w:rStyle w:val="normaltextrun"/>
          <w:rFonts w:ascii="Times New Roman" w:hAnsi="Times New Roman" w:cs="Times New Roman"/>
          <w:sz w:val="24"/>
          <w:szCs w:val="24"/>
        </w:rPr>
        <w:t xml:space="preserve">mental health and substance use disorder services, including funds for crisis </w:t>
      </w:r>
      <w:r w:rsidR="00623705">
        <w:rPr>
          <w:rStyle w:val="normaltextrun"/>
          <w:rFonts w:ascii="Times New Roman" w:hAnsi="Times New Roman" w:cs="Times New Roman"/>
          <w:sz w:val="24"/>
          <w:szCs w:val="24"/>
        </w:rPr>
        <w:t>services</w:t>
      </w:r>
      <w:r w:rsidR="00623705" w:rsidRPr="4E9A0CB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23705" w:rsidRPr="00714364">
        <w:rPr>
          <w:rStyle w:val="normaltextrun"/>
          <w:rFonts w:ascii="Times New Roman" w:hAnsi="Times New Roman" w:cs="Times New Roman"/>
          <w:sz w:val="24"/>
          <w:szCs w:val="24"/>
        </w:rPr>
        <w:t>in Cumberland County</w:t>
      </w:r>
    </w:p>
    <w:p w14:paraId="1E797F9A" w14:textId="77777777" w:rsidR="00F11A95" w:rsidRPr="00D1094D" w:rsidRDefault="00F11A95" w:rsidP="00D1094D">
      <w:pPr>
        <w:spacing w:after="0" w:line="240" w:lineRule="auto"/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</w:pPr>
    </w:p>
    <w:p w14:paraId="68B82D00" w14:textId="44DCDCC8" w:rsidR="00F817FB" w:rsidRPr="00F817FB" w:rsidRDefault="00F817FB" w:rsidP="00D1094D">
      <w:pPr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</w:pPr>
      <w:r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Continuing </w:t>
      </w:r>
      <w:r w:rsidR="00241F12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improvements in child welfare</w:t>
      </w:r>
      <w:r w:rsidR="002E12A2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>:</w:t>
      </w:r>
      <w:r w:rsidR="00241F12">
        <w:rPr>
          <w:rStyle w:val="eop"/>
          <w:rFonts w:ascii="Times New Roman" w:eastAsia="ヒラギノ角ゴ Pro W3" w:hAnsi="Times New Roman" w:cs="Times New Roman"/>
          <w:bCs/>
          <w:sz w:val="24"/>
          <w:szCs w:val="24"/>
        </w:rPr>
        <w:t xml:space="preserve"> </w:t>
      </w:r>
    </w:p>
    <w:p w14:paraId="640D7569" w14:textId="1753F699" w:rsidR="002B7DA3" w:rsidRPr="00D61C72" w:rsidRDefault="00FA4699" w:rsidP="00A141C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normaltextrun"/>
          <w:rFonts w:ascii="Times New Roman" w:eastAsia="ヒラギノ角ゴ Pro W3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15</w:t>
      </w:r>
      <w:r w:rsidRPr="1331EF08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6979FF9D" w:rsidRPr="4306F97C">
        <w:rPr>
          <w:rStyle w:val="normaltextrun"/>
          <w:rFonts w:ascii="Times New Roman" w:hAnsi="Times New Roman" w:cs="Times New Roman"/>
          <w:sz w:val="24"/>
          <w:szCs w:val="24"/>
        </w:rPr>
        <w:t>additional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child welfare positions </w:t>
      </w:r>
      <w:r w:rsidR="00A141C1" w:rsidRPr="00714364">
        <w:rPr>
          <w:rStyle w:val="normaltextrun"/>
          <w:rFonts w:ascii="Times New Roman" w:hAnsi="Times New Roman" w:cs="Times New Roman"/>
          <w:sz w:val="24"/>
          <w:szCs w:val="24"/>
        </w:rPr>
        <w:t>focused on preventing abuse and neglect</w:t>
      </w:r>
      <w:r w:rsidR="002E12A2">
        <w:rPr>
          <w:rStyle w:val="normaltextrun"/>
          <w:rFonts w:ascii="Times New Roman" w:hAnsi="Times New Roman" w:cs="Times New Roman"/>
          <w:sz w:val="24"/>
          <w:szCs w:val="24"/>
        </w:rPr>
        <w:t>;</w:t>
      </w:r>
    </w:p>
    <w:p w14:paraId="1998C6CE" w14:textId="1187BE8D" w:rsidR="00D61C72" w:rsidRPr="002B7DA3" w:rsidRDefault="00FD656A" w:rsidP="00A141C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Style w:val="normaltextrun"/>
          <w:rFonts w:ascii="Times New Roman" w:eastAsia="ヒラギノ角ゴ Pro W3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$9.2 million to support</w:t>
      </w:r>
      <w:r w:rsidR="00604BD2" w:rsidRPr="00604BD2">
        <w:rPr>
          <w:rStyle w:val="normaltextrun"/>
          <w:rFonts w:ascii="Times New Roman" w:hAnsi="Times New Roman" w:cs="Times New Roman"/>
          <w:sz w:val="24"/>
          <w:szCs w:val="24"/>
        </w:rPr>
        <w:t xml:space="preserve"> children in foster care</w:t>
      </w:r>
      <w:r w:rsidR="00604BD2">
        <w:rPr>
          <w:rStyle w:val="normaltextrun"/>
          <w:rFonts w:ascii="Times New Roman" w:hAnsi="Times New Roman" w:cs="Times New Roman"/>
          <w:sz w:val="24"/>
          <w:szCs w:val="24"/>
        </w:rPr>
        <w:t xml:space="preserve"> and resolve the structural gap in child welfare funding; and </w:t>
      </w:r>
    </w:p>
    <w:p w14:paraId="2B7255B0" w14:textId="05073E29" w:rsidR="00A141C1" w:rsidRPr="007E62C4" w:rsidRDefault="00A744E0" w:rsidP="00A20E77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eastAsia="ヒラギノ角ゴ Pro W3" w:hAnsi="Times New Roman" w:cs="Times New Roman"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$</w:t>
      </w:r>
      <w:r w:rsidR="00050A5F">
        <w:rPr>
          <w:rStyle w:val="normaltextrun"/>
          <w:rFonts w:ascii="Times New Roman" w:hAnsi="Times New Roman" w:cs="Times New Roman"/>
          <w:sz w:val="24"/>
          <w:szCs w:val="24"/>
        </w:rPr>
        <w:t>4.2</w:t>
      </w:r>
      <w:r w:rsidR="00E97F47">
        <w:rPr>
          <w:rStyle w:val="normaltextrun"/>
          <w:rFonts w:ascii="Times New Roman" w:hAnsi="Times New Roman" w:cs="Times New Roman"/>
          <w:sz w:val="24"/>
          <w:szCs w:val="24"/>
        </w:rPr>
        <w:t xml:space="preserve"> million to finish </w:t>
      </w:r>
      <w:r w:rsidR="00A141C1" w:rsidRPr="00714364">
        <w:rPr>
          <w:rStyle w:val="normaltextrun"/>
          <w:rFonts w:ascii="Times New Roman" w:hAnsi="Times New Roman" w:cs="Times New Roman"/>
          <w:sz w:val="24"/>
          <w:szCs w:val="24"/>
        </w:rPr>
        <w:t xml:space="preserve">modernizing </w:t>
      </w:r>
      <w:r w:rsidR="00A141C1">
        <w:rPr>
          <w:rStyle w:val="normaltextrun"/>
          <w:rFonts w:ascii="Times New Roman" w:hAnsi="Times New Roman" w:cs="Times New Roman"/>
          <w:sz w:val="24"/>
          <w:szCs w:val="24"/>
        </w:rPr>
        <w:t xml:space="preserve">the core </w:t>
      </w:r>
      <w:r w:rsidR="00E97F47">
        <w:rPr>
          <w:rStyle w:val="normaltextrun"/>
          <w:rFonts w:ascii="Times New Roman" w:hAnsi="Times New Roman" w:cs="Times New Roman"/>
          <w:sz w:val="24"/>
          <w:szCs w:val="24"/>
        </w:rPr>
        <w:t xml:space="preserve">child welfare </w:t>
      </w:r>
      <w:r w:rsidR="00A141C1">
        <w:rPr>
          <w:rStyle w:val="normaltextrun"/>
          <w:rFonts w:ascii="Times New Roman" w:hAnsi="Times New Roman" w:cs="Times New Roman"/>
          <w:sz w:val="24"/>
          <w:szCs w:val="24"/>
        </w:rPr>
        <w:t>information technology system</w:t>
      </w:r>
      <w:r w:rsidR="002E12A2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73BC180C" w14:textId="77777777" w:rsidR="009F2571" w:rsidRDefault="009F2571" w:rsidP="002A4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376E2E" w14:textId="4B4AE69D" w:rsidR="00050A5F" w:rsidRDefault="00050A5F" w:rsidP="002A4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6042048E" w14:textId="77777777" w:rsidR="00050A5F" w:rsidRDefault="00050A5F" w:rsidP="002A4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D3AC0" w14:textId="38783542" w:rsidR="00056583" w:rsidRPr="000C777D" w:rsidRDefault="5F5EC904" w:rsidP="002A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7D">
        <w:rPr>
          <w:rFonts w:ascii="Times New Roman" w:hAnsi="Times New Roman" w:cs="Times New Roman"/>
          <w:sz w:val="24"/>
          <w:szCs w:val="24"/>
        </w:rPr>
        <w:t xml:space="preserve">DHHS is </w:t>
      </w:r>
      <w:r w:rsidRPr="02F5F638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comprised of nine offices and divisions that oversee and administer critical programs and services for </w:t>
      </w:r>
      <w:r w:rsidR="06768010" w:rsidRPr="3D5D804F">
        <w:rPr>
          <w:rFonts w:ascii="Times New Roman" w:eastAsia="Times New Roman" w:hAnsi="Times New Roman" w:cs="Times New Roman"/>
          <w:color w:val="141414"/>
          <w:sz w:val="24"/>
          <w:szCs w:val="24"/>
        </w:rPr>
        <w:t>Mainers</w:t>
      </w:r>
      <w:r w:rsidRPr="3D5D804F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  <w:r w:rsidRPr="02F5F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696B56B" w:rsidRPr="000C777D">
        <w:rPr>
          <w:rFonts w:ascii="Times New Roman" w:hAnsi="Times New Roman" w:cs="Times New Roman"/>
          <w:sz w:val="24"/>
          <w:szCs w:val="24"/>
        </w:rPr>
        <w:t xml:space="preserve">The </w:t>
      </w:r>
      <w:r w:rsidR="00056583" w:rsidRPr="000C777D">
        <w:rPr>
          <w:rFonts w:ascii="Times New Roman" w:hAnsi="Times New Roman" w:cs="Times New Roman"/>
          <w:sz w:val="24"/>
          <w:szCs w:val="24"/>
        </w:rPr>
        <w:t xml:space="preserve">General Fund </w:t>
      </w:r>
      <w:r w:rsidR="63AAB01D" w:rsidRPr="02F5F638">
        <w:rPr>
          <w:rFonts w:ascii="Times New Roman" w:hAnsi="Times New Roman" w:cs="Times New Roman"/>
          <w:sz w:val="24"/>
          <w:szCs w:val="24"/>
        </w:rPr>
        <w:t xml:space="preserve">Proposed </w:t>
      </w:r>
      <w:r w:rsidR="00056583" w:rsidRPr="000C777D">
        <w:rPr>
          <w:rFonts w:ascii="Times New Roman" w:hAnsi="Times New Roman" w:cs="Times New Roman"/>
          <w:sz w:val="24"/>
          <w:szCs w:val="24"/>
        </w:rPr>
        <w:t xml:space="preserve">Appropriated Budgets for </w:t>
      </w:r>
      <w:r w:rsidR="4C1CBFCE" w:rsidRPr="000C777D">
        <w:rPr>
          <w:rFonts w:ascii="Times New Roman" w:hAnsi="Times New Roman" w:cs="Times New Roman"/>
          <w:sz w:val="24"/>
          <w:szCs w:val="24"/>
        </w:rPr>
        <w:t xml:space="preserve">these offices </w:t>
      </w:r>
      <w:r w:rsidR="4B0D07F6" w:rsidRPr="02F5F638">
        <w:rPr>
          <w:rFonts w:ascii="Times New Roman" w:hAnsi="Times New Roman" w:cs="Times New Roman"/>
          <w:sz w:val="24"/>
          <w:szCs w:val="24"/>
        </w:rPr>
        <w:t xml:space="preserve">in FY 2022-23 </w:t>
      </w:r>
      <w:r w:rsidR="4C1CBFCE" w:rsidRPr="000C777D">
        <w:rPr>
          <w:rFonts w:ascii="Times New Roman" w:hAnsi="Times New Roman" w:cs="Times New Roman"/>
          <w:sz w:val="24"/>
          <w:szCs w:val="24"/>
        </w:rPr>
        <w:t>is as follows</w:t>
      </w:r>
      <w:r w:rsidR="00056583" w:rsidRPr="000C777D">
        <w:rPr>
          <w:rFonts w:ascii="Times New Roman" w:hAnsi="Times New Roman" w:cs="Times New Roman"/>
          <w:sz w:val="24"/>
          <w:szCs w:val="24"/>
        </w:rPr>
        <w:t>:</w:t>
      </w:r>
    </w:p>
    <w:p w14:paraId="7276C45F" w14:textId="77777777" w:rsidR="006275CA" w:rsidRDefault="006275CA" w:rsidP="002A4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58F685" w14:textId="58CA996F" w:rsidR="006275CA" w:rsidRDefault="549F86F4" w:rsidP="006275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6C1DF90">
        <w:rPr>
          <w:rFonts w:ascii="Times New Roman" w:hAnsi="Times New Roman" w:cs="Times New Roman"/>
          <w:sz w:val="24"/>
          <w:szCs w:val="24"/>
        </w:rPr>
        <w:t>The Office of MaineCare Services</w:t>
      </w:r>
      <w:r w:rsidR="4A1D1B19" w:rsidRPr="16C1DF90">
        <w:rPr>
          <w:rFonts w:ascii="Times New Roman" w:hAnsi="Times New Roman" w:cs="Times New Roman"/>
          <w:sz w:val="24"/>
          <w:szCs w:val="24"/>
        </w:rPr>
        <w:t xml:space="preserve"> </w:t>
      </w:r>
      <w:r w:rsidR="4C19D2B1" w:rsidRPr="16C1DF90">
        <w:rPr>
          <w:rFonts w:ascii="Times New Roman" w:hAnsi="Times New Roman" w:cs="Times New Roman"/>
          <w:sz w:val="24"/>
          <w:szCs w:val="24"/>
        </w:rPr>
        <w:t>(OMS)</w:t>
      </w:r>
      <w:r w:rsidRPr="16C1DF90">
        <w:rPr>
          <w:rFonts w:ascii="Times New Roman" w:hAnsi="Times New Roman" w:cs="Times New Roman"/>
          <w:sz w:val="24"/>
          <w:szCs w:val="24"/>
        </w:rPr>
        <w:t xml:space="preserve">, in collaboration with other </w:t>
      </w:r>
      <w:r w:rsidR="0572CED4" w:rsidRPr="16C1DF90">
        <w:rPr>
          <w:rFonts w:ascii="Times New Roman" w:hAnsi="Times New Roman" w:cs="Times New Roman"/>
          <w:sz w:val="24"/>
          <w:szCs w:val="24"/>
        </w:rPr>
        <w:t>o</w:t>
      </w:r>
      <w:r w:rsidRPr="16C1DF90">
        <w:rPr>
          <w:rFonts w:ascii="Times New Roman" w:hAnsi="Times New Roman" w:cs="Times New Roman"/>
          <w:sz w:val="24"/>
          <w:szCs w:val="24"/>
        </w:rPr>
        <w:t xml:space="preserve">ffices, provides health care coverage to over 360,000 people – and counting – as the expansion of the MaineCare program continues. </w:t>
      </w:r>
      <w:r w:rsidR="28BF456E" w:rsidRPr="16C1DF90">
        <w:rPr>
          <w:rFonts w:ascii="Times New Roman" w:hAnsi="Times New Roman" w:cs="Times New Roman"/>
          <w:sz w:val="24"/>
          <w:szCs w:val="24"/>
        </w:rPr>
        <w:t>OMS</w:t>
      </w:r>
      <w:r w:rsidRPr="16C1DF90">
        <w:rPr>
          <w:rFonts w:ascii="Times New Roman" w:hAnsi="Times New Roman" w:cs="Times New Roman"/>
          <w:sz w:val="24"/>
          <w:szCs w:val="24"/>
        </w:rPr>
        <w:t xml:space="preserve"> works closely with the Office for Family Independence</w:t>
      </w:r>
      <w:r w:rsidR="7A7C2F33" w:rsidRPr="16C1DF90">
        <w:rPr>
          <w:rFonts w:ascii="Times New Roman" w:hAnsi="Times New Roman" w:cs="Times New Roman"/>
          <w:sz w:val="24"/>
          <w:szCs w:val="24"/>
        </w:rPr>
        <w:t xml:space="preserve"> (OFI)</w:t>
      </w:r>
      <w:r w:rsidRPr="16C1DF90">
        <w:rPr>
          <w:rFonts w:ascii="Times New Roman" w:hAnsi="Times New Roman" w:cs="Times New Roman"/>
          <w:sz w:val="24"/>
          <w:szCs w:val="24"/>
        </w:rPr>
        <w:t xml:space="preserve">, which complements health benefits with food supplemental payments, work supports, and </w:t>
      </w:r>
      <w:r w:rsidR="1E23E62B" w:rsidRPr="16C1DF90">
        <w:rPr>
          <w:rFonts w:ascii="Times New Roman" w:hAnsi="Times New Roman" w:cs="Times New Roman"/>
          <w:sz w:val="24"/>
          <w:szCs w:val="24"/>
        </w:rPr>
        <w:t>financial</w:t>
      </w:r>
      <w:r w:rsidRPr="16C1DF90">
        <w:rPr>
          <w:rFonts w:ascii="Times New Roman" w:hAnsi="Times New Roman" w:cs="Times New Roman"/>
          <w:sz w:val="24"/>
          <w:szCs w:val="24"/>
        </w:rPr>
        <w:t xml:space="preserve"> assistance for low-income families. Both </w:t>
      </w:r>
      <w:r w:rsidR="14901DCD" w:rsidRPr="16C1DF90">
        <w:rPr>
          <w:rFonts w:ascii="Times New Roman" w:hAnsi="Times New Roman" w:cs="Times New Roman"/>
          <w:sz w:val="24"/>
          <w:szCs w:val="24"/>
        </w:rPr>
        <w:t>o</w:t>
      </w:r>
      <w:r w:rsidRPr="16C1DF90">
        <w:rPr>
          <w:rFonts w:ascii="Times New Roman" w:hAnsi="Times New Roman" w:cs="Times New Roman"/>
          <w:sz w:val="24"/>
          <w:szCs w:val="24"/>
        </w:rPr>
        <w:t xml:space="preserve">ffices partner closely with the federal government to provide benefits and services. The General Fund appropriation for </w:t>
      </w:r>
      <w:r w:rsidR="13F4C7F6" w:rsidRPr="16C1DF90">
        <w:rPr>
          <w:rFonts w:ascii="Times New Roman" w:hAnsi="Times New Roman" w:cs="Times New Roman"/>
          <w:sz w:val="24"/>
          <w:szCs w:val="24"/>
        </w:rPr>
        <w:t>OMS</w:t>
      </w:r>
      <w:r w:rsidRPr="16C1DF90">
        <w:rPr>
          <w:rFonts w:ascii="Times New Roman" w:hAnsi="Times New Roman" w:cs="Times New Roman"/>
          <w:sz w:val="24"/>
          <w:szCs w:val="24"/>
        </w:rPr>
        <w:t xml:space="preserve"> is $</w:t>
      </w:r>
      <w:r w:rsidR="26A45C9F" w:rsidRPr="16C1DF90">
        <w:rPr>
          <w:rFonts w:ascii="Times New Roman" w:hAnsi="Times New Roman" w:cs="Times New Roman"/>
          <w:sz w:val="24"/>
          <w:szCs w:val="24"/>
        </w:rPr>
        <w:t>1.</w:t>
      </w:r>
      <w:r w:rsidR="6AF51A20" w:rsidRPr="16C1DF90">
        <w:rPr>
          <w:rFonts w:ascii="Times New Roman" w:hAnsi="Times New Roman" w:cs="Times New Roman"/>
          <w:sz w:val="24"/>
          <w:szCs w:val="24"/>
        </w:rPr>
        <w:t>8</w:t>
      </w:r>
      <w:r w:rsidR="004A5DE9">
        <w:rPr>
          <w:rFonts w:ascii="Times New Roman" w:hAnsi="Times New Roman" w:cs="Times New Roman"/>
          <w:sz w:val="24"/>
          <w:szCs w:val="24"/>
        </w:rPr>
        <w:t>9</w:t>
      </w:r>
      <w:r w:rsidRPr="16C1DF90">
        <w:rPr>
          <w:rFonts w:ascii="Times New Roman" w:hAnsi="Times New Roman" w:cs="Times New Roman"/>
          <w:sz w:val="24"/>
          <w:szCs w:val="24"/>
        </w:rPr>
        <w:t xml:space="preserve"> billion for the biennium, while the General Fund appropriation for </w:t>
      </w:r>
      <w:r w:rsidR="7A7C2F33" w:rsidRPr="16C1DF90">
        <w:rPr>
          <w:rFonts w:ascii="Times New Roman" w:hAnsi="Times New Roman" w:cs="Times New Roman"/>
          <w:sz w:val="24"/>
          <w:szCs w:val="24"/>
        </w:rPr>
        <w:t xml:space="preserve">OFI </w:t>
      </w:r>
      <w:r w:rsidRPr="16C1DF90">
        <w:rPr>
          <w:rFonts w:ascii="Times New Roman" w:hAnsi="Times New Roman" w:cs="Times New Roman"/>
          <w:sz w:val="24"/>
          <w:szCs w:val="24"/>
        </w:rPr>
        <w:t xml:space="preserve">is </w:t>
      </w:r>
      <w:r w:rsidR="5A91A836" w:rsidRPr="16C1DF90">
        <w:rPr>
          <w:rFonts w:ascii="Times New Roman" w:hAnsi="Times New Roman" w:cs="Times New Roman"/>
          <w:sz w:val="24"/>
          <w:szCs w:val="24"/>
        </w:rPr>
        <w:t>$1</w:t>
      </w:r>
      <w:r w:rsidR="43183D78" w:rsidRPr="16C1DF90">
        <w:rPr>
          <w:rFonts w:ascii="Times New Roman" w:hAnsi="Times New Roman" w:cs="Times New Roman"/>
          <w:sz w:val="24"/>
          <w:szCs w:val="24"/>
        </w:rPr>
        <w:t>62</w:t>
      </w:r>
      <w:r w:rsidRPr="16C1DF90">
        <w:rPr>
          <w:rFonts w:ascii="Times New Roman" w:hAnsi="Times New Roman" w:cs="Times New Roman"/>
          <w:sz w:val="24"/>
          <w:szCs w:val="24"/>
        </w:rPr>
        <w:t xml:space="preserve"> million for the same period.</w:t>
      </w:r>
    </w:p>
    <w:p w14:paraId="44AD3F0F" w14:textId="77777777" w:rsidR="006275CA" w:rsidRPr="002A4091" w:rsidRDefault="006275CA" w:rsidP="002A4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F3C51" w14:textId="445637DF" w:rsidR="001E0F37" w:rsidRDefault="4BE8AD42" w:rsidP="16C1DF90">
      <w:pPr>
        <w:spacing w:after="0" w:line="240" w:lineRule="auto"/>
      </w:pPr>
      <w:r w:rsidRPr="16C1DF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4DF88F05" w:rsidRPr="16C1DF90">
        <w:rPr>
          <w:rFonts w:ascii="Times New Roman" w:hAnsi="Times New Roman" w:cs="Times New Roman"/>
          <w:sz w:val="24"/>
          <w:szCs w:val="24"/>
        </w:rPr>
        <w:t xml:space="preserve"> </w:t>
      </w:r>
      <w:r w:rsidR="3FBE8255">
        <w:rPr>
          <w:noProof/>
        </w:rPr>
        <w:drawing>
          <wp:inline distT="0" distB="0" distL="0" distR="0" wp14:anchorId="65F6C537" wp14:editId="5EBE6711">
            <wp:extent cx="6038848" cy="3962400"/>
            <wp:effectExtent l="0" t="0" r="0" b="0"/>
            <wp:docPr id="523697388" name="Picture 523697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48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E6700" w14:textId="77777777" w:rsidR="00A276FC" w:rsidRPr="009E2D97" w:rsidRDefault="00A276FC" w:rsidP="009E2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72F44" w14:textId="694A570E" w:rsidR="00D16282" w:rsidRDefault="00AA72AC" w:rsidP="00A42A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82">
        <w:rPr>
          <w:rFonts w:ascii="Times New Roman" w:hAnsi="Times New Roman" w:cs="Times New Roman"/>
          <w:sz w:val="24"/>
          <w:szCs w:val="24"/>
        </w:rPr>
        <w:t xml:space="preserve">Both </w:t>
      </w:r>
      <w:r w:rsidR="00D16282">
        <w:rPr>
          <w:rFonts w:ascii="Times New Roman" w:hAnsi="Times New Roman" w:cs="Times New Roman"/>
          <w:sz w:val="24"/>
          <w:szCs w:val="24"/>
        </w:rPr>
        <w:t xml:space="preserve">the </w:t>
      </w:r>
      <w:r w:rsidRPr="00D16282">
        <w:rPr>
          <w:rFonts w:ascii="Times New Roman" w:hAnsi="Times New Roman" w:cs="Times New Roman"/>
          <w:sz w:val="24"/>
          <w:szCs w:val="24"/>
        </w:rPr>
        <w:t>O</w:t>
      </w:r>
      <w:r w:rsidR="00D16282">
        <w:rPr>
          <w:rFonts w:ascii="Times New Roman" w:hAnsi="Times New Roman" w:cs="Times New Roman"/>
          <w:sz w:val="24"/>
          <w:szCs w:val="24"/>
        </w:rPr>
        <w:t xml:space="preserve">ffice of </w:t>
      </w:r>
      <w:r w:rsidRPr="00D16282">
        <w:rPr>
          <w:rFonts w:ascii="Times New Roman" w:hAnsi="Times New Roman" w:cs="Times New Roman"/>
          <w:sz w:val="24"/>
          <w:szCs w:val="24"/>
        </w:rPr>
        <w:t>A</w:t>
      </w:r>
      <w:r w:rsidR="00D16282">
        <w:rPr>
          <w:rFonts w:ascii="Times New Roman" w:hAnsi="Times New Roman" w:cs="Times New Roman"/>
          <w:sz w:val="24"/>
          <w:szCs w:val="24"/>
        </w:rPr>
        <w:t xml:space="preserve">ging and </w:t>
      </w:r>
      <w:r w:rsidRPr="00D16282">
        <w:rPr>
          <w:rFonts w:ascii="Times New Roman" w:hAnsi="Times New Roman" w:cs="Times New Roman"/>
          <w:sz w:val="24"/>
          <w:szCs w:val="24"/>
        </w:rPr>
        <w:t>D</w:t>
      </w:r>
      <w:r w:rsidR="00D16282">
        <w:rPr>
          <w:rFonts w:ascii="Times New Roman" w:hAnsi="Times New Roman" w:cs="Times New Roman"/>
          <w:sz w:val="24"/>
          <w:szCs w:val="24"/>
        </w:rPr>
        <w:t xml:space="preserve">isability </w:t>
      </w:r>
      <w:r w:rsidRPr="00D16282">
        <w:rPr>
          <w:rFonts w:ascii="Times New Roman" w:hAnsi="Times New Roman" w:cs="Times New Roman"/>
          <w:sz w:val="24"/>
          <w:szCs w:val="24"/>
        </w:rPr>
        <w:t>S</w:t>
      </w:r>
      <w:r w:rsidR="00D16282">
        <w:rPr>
          <w:rFonts w:ascii="Times New Roman" w:hAnsi="Times New Roman" w:cs="Times New Roman"/>
          <w:sz w:val="24"/>
          <w:szCs w:val="24"/>
        </w:rPr>
        <w:t>ervices</w:t>
      </w:r>
      <w:r w:rsidRPr="00D16282">
        <w:rPr>
          <w:rFonts w:ascii="Times New Roman" w:hAnsi="Times New Roman" w:cs="Times New Roman"/>
          <w:sz w:val="24"/>
          <w:szCs w:val="24"/>
        </w:rPr>
        <w:t xml:space="preserve"> </w:t>
      </w:r>
      <w:r w:rsidR="004F7934">
        <w:rPr>
          <w:rFonts w:ascii="Times New Roman" w:hAnsi="Times New Roman" w:cs="Times New Roman"/>
          <w:sz w:val="24"/>
          <w:szCs w:val="24"/>
        </w:rPr>
        <w:t xml:space="preserve">(OADS) </w:t>
      </w:r>
      <w:r w:rsidRPr="00D16282">
        <w:rPr>
          <w:rFonts w:ascii="Times New Roman" w:hAnsi="Times New Roman" w:cs="Times New Roman"/>
          <w:sz w:val="24"/>
          <w:szCs w:val="24"/>
        </w:rPr>
        <w:t xml:space="preserve">and </w:t>
      </w:r>
      <w:r w:rsidR="00D16282">
        <w:rPr>
          <w:rFonts w:ascii="Times New Roman" w:hAnsi="Times New Roman" w:cs="Times New Roman"/>
          <w:sz w:val="24"/>
          <w:szCs w:val="24"/>
        </w:rPr>
        <w:t xml:space="preserve">the Office </w:t>
      </w:r>
      <w:r w:rsidR="00E14576">
        <w:rPr>
          <w:rFonts w:ascii="Times New Roman" w:hAnsi="Times New Roman" w:cs="Times New Roman"/>
          <w:sz w:val="24"/>
          <w:szCs w:val="24"/>
        </w:rPr>
        <w:t>of Behavioral</w:t>
      </w:r>
      <w:r w:rsidR="00D16282">
        <w:rPr>
          <w:rFonts w:ascii="Times New Roman" w:hAnsi="Times New Roman" w:cs="Times New Roman"/>
          <w:sz w:val="24"/>
          <w:szCs w:val="24"/>
        </w:rPr>
        <w:t xml:space="preserve"> </w:t>
      </w:r>
      <w:r w:rsidRPr="00D16282">
        <w:rPr>
          <w:rFonts w:ascii="Times New Roman" w:hAnsi="Times New Roman" w:cs="Times New Roman"/>
          <w:sz w:val="24"/>
          <w:szCs w:val="24"/>
        </w:rPr>
        <w:t>H</w:t>
      </w:r>
      <w:r w:rsidR="00D16282">
        <w:rPr>
          <w:rFonts w:ascii="Times New Roman" w:hAnsi="Times New Roman" w:cs="Times New Roman"/>
          <w:sz w:val="24"/>
          <w:szCs w:val="24"/>
        </w:rPr>
        <w:t xml:space="preserve">ealth </w:t>
      </w:r>
      <w:r w:rsidR="004F7934">
        <w:rPr>
          <w:rFonts w:ascii="Times New Roman" w:hAnsi="Times New Roman" w:cs="Times New Roman"/>
          <w:sz w:val="24"/>
          <w:szCs w:val="24"/>
        </w:rPr>
        <w:t>(OB</w:t>
      </w:r>
      <w:r w:rsidR="00B87850">
        <w:rPr>
          <w:rFonts w:ascii="Times New Roman" w:hAnsi="Times New Roman" w:cs="Times New Roman"/>
          <w:sz w:val="24"/>
          <w:szCs w:val="24"/>
        </w:rPr>
        <w:t xml:space="preserve">H) </w:t>
      </w:r>
      <w:r w:rsidR="00D16282">
        <w:rPr>
          <w:rFonts w:ascii="Times New Roman" w:hAnsi="Times New Roman" w:cs="Times New Roman"/>
          <w:sz w:val="24"/>
          <w:szCs w:val="24"/>
        </w:rPr>
        <w:t>work closely with OMS.</w:t>
      </w:r>
      <w:r w:rsidRPr="00D16282">
        <w:rPr>
          <w:rFonts w:ascii="Times New Roman" w:hAnsi="Times New Roman" w:cs="Times New Roman"/>
          <w:sz w:val="24"/>
          <w:szCs w:val="24"/>
        </w:rPr>
        <w:t xml:space="preserve"> </w:t>
      </w:r>
      <w:r w:rsidR="00307027">
        <w:rPr>
          <w:rFonts w:ascii="Times New Roman" w:hAnsi="Times New Roman" w:cs="Times New Roman"/>
          <w:sz w:val="24"/>
          <w:szCs w:val="24"/>
        </w:rPr>
        <w:t xml:space="preserve">The General Fund </w:t>
      </w:r>
      <w:r w:rsidR="0074400C">
        <w:rPr>
          <w:rFonts w:ascii="Times New Roman" w:hAnsi="Times New Roman" w:cs="Times New Roman"/>
          <w:sz w:val="24"/>
          <w:szCs w:val="24"/>
        </w:rPr>
        <w:t xml:space="preserve">appropriation </w:t>
      </w:r>
      <w:r w:rsidR="00307027">
        <w:rPr>
          <w:rFonts w:ascii="Times New Roman" w:hAnsi="Times New Roman" w:cs="Times New Roman"/>
          <w:sz w:val="24"/>
          <w:szCs w:val="24"/>
        </w:rPr>
        <w:t xml:space="preserve">is about </w:t>
      </w:r>
      <w:r w:rsidR="00FD087F">
        <w:rPr>
          <w:rFonts w:ascii="Times New Roman" w:hAnsi="Times New Roman" w:cs="Times New Roman"/>
          <w:sz w:val="24"/>
          <w:szCs w:val="24"/>
        </w:rPr>
        <w:t>$1</w:t>
      </w:r>
      <w:r w:rsidR="003C59B5">
        <w:rPr>
          <w:rFonts w:ascii="Times New Roman" w:hAnsi="Times New Roman" w:cs="Times New Roman"/>
          <w:sz w:val="24"/>
          <w:szCs w:val="24"/>
        </w:rPr>
        <w:t>3</w:t>
      </w:r>
      <w:r w:rsidR="00C84CEE">
        <w:rPr>
          <w:rFonts w:ascii="Times New Roman" w:hAnsi="Times New Roman" w:cs="Times New Roman"/>
          <w:sz w:val="24"/>
          <w:szCs w:val="24"/>
        </w:rPr>
        <w:t>9</w:t>
      </w:r>
      <w:r w:rsidR="00FD087F">
        <w:rPr>
          <w:rFonts w:ascii="Times New Roman" w:hAnsi="Times New Roman" w:cs="Times New Roman"/>
          <w:sz w:val="24"/>
          <w:szCs w:val="24"/>
        </w:rPr>
        <w:t xml:space="preserve"> million for OADS and </w:t>
      </w:r>
      <w:r w:rsidR="00307027">
        <w:rPr>
          <w:rFonts w:ascii="Times New Roman" w:hAnsi="Times New Roman" w:cs="Times New Roman"/>
          <w:sz w:val="24"/>
          <w:szCs w:val="24"/>
        </w:rPr>
        <w:t>$1</w:t>
      </w:r>
      <w:r w:rsidR="003C59B5">
        <w:rPr>
          <w:rFonts w:ascii="Times New Roman" w:hAnsi="Times New Roman" w:cs="Times New Roman"/>
          <w:sz w:val="24"/>
          <w:szCs w:val="24"/>
        </w:rPr>
        <w:t>2</w:t>
      </w:r>
      <w:r w:rsidR="00187265">
        <w:rPr>
          <w:rFonts w:ascii="Times New Roman" w:hAnsi="Times New Roman" w:cs="Times New Roman"/>
          <w:sz w:val="24"/>
          <w:szCs w:val="24"/>
        </w:rPr>
        <w:t>0</w:t>
      </w:r>
      <w:r w:rsidR="00307027">
        <w:rPr>
          <w:rFonts w:ascii="Times New Roman" w:hAnsi="Times New Roman" w:cs="Times New Roman"/>
          <w:sz w:val="24"/>
          <w:szCs w:val="24"/>
        </w:rPr>
        <w:t xml:space="preserve"> million</w:t>
      </w:r>
      <w:r w:rsidR="00124BAE">
        <w:rPr>
          <w:rFonts w:ascii="Times New Roman" w:hAnsi="Times New Roman" w:cs="Times New Roman"/>
          <w:sz w:val="24"/>
          <w:szCs w:val="24"/>
        </w:rPr>
        <w:t xml:space="preserve"> for OBH</w:t>
      </w:r>
      <w:r w:rsidR="00307027">
        <w:rPr>
          <w:rFonts w:ascii="Times New Roman" w:hAnsi="Times New Roman" w:cs="Times New Roman"/>
          <w:sz w:val="24"/>
          <w:szCs w:val="24"/>
        </w:rPr>
        <w:t xml:space="preserve">. </w:t>
      </w:r>
      <w:r w:rsidR="00C22964">
        <w:rPr>
          <w:rFonts w:ascii="Times New Roman" w:hAnsi="Times New Roman" w:cs="Times New Roman"/>
          <w:sz w:val="24"/>
          <w:szCs w:val="24"/>
        </w:rPr>
        <w:t>OBH</w:t>
      </w:r>
      <w:r w:rsidR="00D16282">
        <w:rPr>
          <w:rFonts w:ascii="Times New Roman" w:hAnsi="Times New Roman" w:cs="Times New Roman"/>
          <w:sz w:val="24"/>
          <w:szCs w:val="24"/>
        </w:rPr>
        <w:t xml:space="preserve"> </w:t>
      </w:r>
      <w:r w:rsidRPr="00D16282">
        <w:rPr>
          <w:rFonts w:ascii="Times New Roman" w:hAnsi="Times New Roman" w:cs="Times New Roman"/>
          <w:sz w:val="24"/>
          <w:szCs w:val="24"/>
        </w:rPr>
        <w:t>provides prevention, community-bas</w:t>
      </w:r>
      <w:r w:rsidR="00D16282">
        <w:rPr>
          <w:rFonts w:ascii="Times New Roman" w:hAnsi="Times New Roman" w:cs="Times New Roman"/>
          <w:sz w:val="24"/>
          <w:szCs w:val="24"/>
        </w:rPr>
        <w:t>ed, and residential services,</w:t>
      </w:r>
      <w:r w:rsidRPr="00D16282">
        <w:rPr>
          <w:rFonts w:ascii="Times New Roman" w:hAnsi="Times New Roman" w:cs="Times New Roman"/>
          <w:sz w:val="24"/>
          <w:szCs w:val="24"/>
        </w:rPr>
        <w:t xml:space="preserve"> comp</w:t>
      </w:r>
      <w:r w:rsidR="00D16282">
        <w:rPr>
          <w:rFonts w:ascii="Times New Roman" w:hAnsi="Times New Roman" w:cs="Times New Roman"/>
          <w:sz w:val="24"/>
          <w:szCs w:val="24"/>
        </w:rPr>
        <w:t>lementing</w:t>
      </w:r>
      <w:r w:rsidRPr="00D16282">
        <w:rPr>
          <w:rFonts w:ascii="Times New Roman" w:hAnsi="Times New Roman" w:cs="Times New Roman"/>
          <w:sz w:val="24"/>
          <w:szCs w:val="24"/>
        </w:rPr>
        <w:t xml:space="preserve"> the work of our </w:t>
      </w:r>
      <w:r w:rsidR="001E0F37" w:rsidRPr="00D16282">
        <w:rPr>
          <w:rFonts w:ascii="Times New Roman" w:hAnsi="Times New Roman" w:cs="Times New Roman"/>
          <w:sz w:val="24"/>
          <w:szCs w:val="24"/>
        </w:rPr>
        <w:t xml:space="preserve">two State-run psychiatric </w:t>
      </w:r>
      <w:r w:rsidR="007B177E">
        <w:rPr>
          <w:rFonts w:ascii="Times New Roman" w:hAnsi="Times New Roman" w:cs="Times New Roman"/>
          <w:sz w:val="24"/>
          <w:szCs w:val="24"/>
        </w:rPr>
        <w:t>hospitals,</w:t>
      </w:r>
      <w:r w:rsidRPr="00D16282">
        <w:rPr>
          <w:rFonts w:ascii="Times New Roman" w:hAnsi="Times New Roman" w:cs="Times New Roman"/>
          <w:sz w:val="24"/>
          <w:szCs w:val="24"/>
        </w:rPr>
        <w:t xml:space="preserve"> Riverview and D</w:t>
      </w:r>
      <w:r w:rsidR="00D16282">
        <w:rPr>
          <w:rFonts w:ascii="Times New Roman" w:hAnsi="Times New Roman" w:cs="Times New Roman"/>
          <w:sz w:val="24"/>
          <w:szCs w:val="24"/>
        </w:rPr>
        <w:t xml:space="preserve">orothea </w:t>
      </w:r>
      <w:r w:rsidRPr="00D16282">
        <w:rPr>
          <w:rFonts w:ascii="Times New Roman" w:hAnsi="Times New Roman" w:cs="Times New Roman"/>
          <w:sz w:val="24"/>
          <w:szCs w:val="24"/>
        </w:rPr>
        <w:t>D</w:t>
      </w:r>
      <w:r w:rsidR="00D16282">
        <w:rPr>
          <w:rFonts w:ascii="Times New Roman" w:hAnsi="Times New Roman" w:cs="Times New Roman"/>
          <w:sz w:val="24"/>
          <w:szCs w:val="24"/>
        </w:rPr>
        <w:t>ix</w:t>
      </w:r>
      <w:r w:rsidR="00307027">
        <w:rPr>
          <w:rFonts w:ascii="Times New Roman" w:hAnsi="Times New Roman" w:cs="Times New Roman"/>
          <w:sz w:val="24"/>
          <w:szCs w:val="24"/>
        </w:rPr>
        <w:t>,</w:t>
      </w:r>
      <w:r w:rsidR="00C53797">
        <w:rPr>
          <w:rFonts w:ascii="Times New Roman" w:hAnsi="Times New Roman" w:cs="Times New Roman"/>
          <w:sz w:val="24"/>
          <w:szCs w:val="24"/>
        </w:rPr>
        <w:t xml:space="preserve"> </w:t>
      </w:r>
      <w:r w:rsidR="00307027">
        <w:rPr>
          <w:rFonts w:ascii="Times New Roman" w:hAnsi="Times New Roman" w:cs="Times New Roman"/>
          <w:sz w:val="24"/>
          <w:szCs w:val="24"/>
        </w:rPr>
        <w:t xml:space="preserve">whose General Fund </w:t>
      </w:r>
      <w:r w:rsidR="00AD4949">
        <w:rPr>
          <w:rFonts w:ascii="Times New Roman" w:hAnsi="Times New Roman" w:cs="Times New Roman"/>
          <w:sz w:val="24"/>
          <w:szCs w:val="24"/>
        </w:rPr>
        <w:t xml:space="preserve">appropriations </w:t>
      </w:r>
      <w:r w:rsidR="00307027">
        <w:rPr>
          <w:rFonts w:ascii="Times New Roman" w:hAnsi="Times New Roman" w:cs="Times New Roman"/>
          <w:sz w:val="24"/>
          <w:szCs w:val="24"/>
        </w:rPr>
        <w:t>are $</w:t>
      </w:r>
      <w:r w:rsidR="009F2437">
        <w:rPr>
          <w:rFonts w:ascii="Times New Roman" w:hAnsi="Times New Roman" w:cs="Times New Roman"/>
          <w:sz w:val="24"/>
          <w:szCs w:val="24"/>
        </w:rPr>
        <w:t>49</w:t>
      </w:r>
      <w:r w:rsidR="00307027" w:rsidDel="0074400C">
        <w:rPr>
          <w:rFonts w:ascii="Times New Roman" w:hAnsi="Times New Roman" w:cs="Times New Roman"/>
          <w:sz w:val="24"/>
          <w:szCs w:val="24"/>
        </w:rPr>
        <w:t xml:space="preserve"> </w:t>
      </w:r>
      <w:r w:rsidR="00307027">
        <w:rPr>
          <w:rFonts w:ascii="Times New Roman" w:hAnsi="Times New Roman" w:cs="Times New Roman"/>
          <w:sz w:val="24"/>
          <w:szCs w:val="24"/>
        </w:rPr>
        <w:t>million and $</w:t>
      </w:r>
      <w:r w:rsidR="00DE26F8">
        <w:rPr>
          <w:rFonts w:ascii="Times New Roman" w:hAnsi="Times New Roman" w:cs="Times New Roman"/>
          <w:sz w:val="24"/>
          <w:szCs w:val="24"/>
        </w:rPr>
        <w:t>26</w:t>
      </w:r>
      <w:r w:rsidR="0074400C">
        <w:rPr>
          <w:rFonts w:ascii="Times New Roman" w:hAnsi="Times New Roman" w:cs="Times New Roman"/>
          <w:sz w:val="24"/>
          <w:szCs w:val="24"/>
        </w:rPr>
        <w:t xml:space="preserve"> </w:t>
      </w:r>
      <w:r w:rsidR="00307027">
        <w:rPr>
          <w:rFonts w:ascii="Times New Roman" w:hAnsi="Times New Roman" w:cs="Times New Roman"/>
          <w:sz w:val="24"/>
          <w:szCs w:val="24"/>
        </w:rPr>
        <w:t>million respectively</w:t>
      </w:r>
      <w:r w:rsidRPr="00D1628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6CFC46" w14:textId="77777777" w:rsidR="00D16282" w:rsidRPr="00D16282" w:rsidRDefault="00D16282" w:rsidP="00D162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16E897" w14:textId="24FDF3C6" w:rsidR="00D16282" w:rsidRDefault="001E0F37" w:rsidP="00A42A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82">
        <w:rPr>
          <w:rFonts w:ascii="Times New Roman" w:hAnsi="Times New Roman" w:cs="Times New Roman"/>
          <w:sz w:val="24"/>
          <w:szCs w:val="24"/>
        </w:rPr>
        <w:t xml:space="preserve">Prevention is the core mission of the Maine </w:t>
      </w:r>
      <w:r w:rsidR="00547336">
        <w:rPr>
          <w:rFonts w:ascii="Times New Roman" w:hAnsi="Times New Roman" w:cs="Times New Roman"/>
          <w:sz w:val="24"/>
          <w:szCs w:val="24"/>
        </w:rPr>
        <w:t>CDC</w:t>
      </w:r>
      <w:r w:rsidR="00D16282">
        <w:rPr>
          <w:rFonts w:ascii="Times New Roman" w:hAnsi="Times New Roman" w:cs="Times New Roman"/>
          <w:sz w:val="24"/>
          <w:szCs w:val="24"/>
        </w:rPr>
        <w:t>,</w:t>
      </w:r>
      <w:r w:rsidRPr="00D16282">
        <w:rPr>
          <w:rFonts w:ascii="Times New Roman" w:hAnsi="Times New Roman" w:cs="Times New Roman"/>
          <w:sz w:val="24"/>
          <w:szCs w:val="24"/>
        </w:rPr>
        <w:t xml:space="preserve"> which has the additional goal of limiting the spread of acute and chronic illness. </w:t>
      </w:r>
      <w:r w:rsidR="00307027">
        <w:rPr>
          <w:rFonts w:ascii="Times New Roman" w:hAnsi="Times New Roman" w:cs="Times New Roman"/>
          <w:sz w:val="24"/>
          <w:szCs w:val="24"/>
        </w:rPr>
        <w:t xml:space="preserve">While the General Fund </w:t>
      </w:r>
      <w:r w:rsidR="0074400C">
        <w:rPr>
          <w:rFonts w:ascii="Times New Roman" w:hAnsi="Times New Roman" w:cs="Times New Roman"/>
          <w:sz w:val="24"/>
          <w:szCs w:val="24"/>
        </w:rPr>
        <w:t xml:space="preserve">Appropriation </w:t>
      </w:r>
      <w:r w:rsidR="00307027">
        <w:rPr>
          <w:rFonts w:ascii="Times New Roman" w:hAnsi="Times New Roman" w:cs="Times New Roman"/>
          <w:sz w:val="24"/>
          <w:szCs w:val="24"/>
        </w:rPr>
        <w:t>is $</w:t>
      </w:r>
      <w:r w:rsidR="0001505E">
        <w:rPr>
          <w:rFonts w:ascii="Times New Roman" w:hAnsi="Times New Roman" w:cs="Times New Roman"/>
          <w:sz w:val="24"/>
          <w:szCs w:val="24"/>
        </w:rPr>
        <w:t>55</w:t>
      </w:r>
      <w:r w:rsidR="0074400C">
        <w:rPr>
          <w:rFonts w:ascii="Times New Roman" w:hAnsi="Times New Roman" w:cs="Times New Roman"/>
          <w:sz w:val="24"/>
          <w:szCs w:val="24"/>
        </w:rPr>
        <w:t xml:space="preserve"> </w:t>
      </w:r>
      <w:r w:rsidR="00307027">
        <w:rPr>
          <w:rFonts w:ascii="Times New Roman" w:hAnsi="Times New Roman" w:cs="Times New Roman"/>
          <w:sz w:val="24"/>
          <w:szCs w:val="24"/>
        </w:rPr>
        <w:t xml:space="preserve">million, that represents </w:t>
      </w:r>
      <w:r w:rsidR="00B0150E">
        <w:rPr>
          <w:rFonts w:ascii="Times New Roman" w:hAnsi="Times New Roman" w:cs="Times New Roman"/>
          <w:sz w:val="24"/>
          <w:szCs w:val="24"/>
        </w:rPr>
        <w:t>less than 20</w:t>
      </w:r>
      <w:r w:rsidR="0074400C">
        <w:rPr>
          <w:rFonts w:ascii="Times New Roman" w:hAnsi="Times New Roman" w:cs="Times New Roman"/>
          <w:sz w:val="24"/>
          <w:szCs w:val="24"/>
        </w:rPr>
        <w:t xml:space="preserve"> </w:t>
      </w:r>
      <w:r w:rsidR="00307027">
        <w:rPr>
          <w:rFonts w:ascii="Times New Roman" w:hAnsi="Times New Roman" w:cs="Times New Roman"/>
          <w:sz w:val="24"/>
          <w:szCs w:val="24"/>
        </w:rPr>
        <w:t>percent of the total</w:t>
      </w:r>
      <w:r w:rsidR="009648E8">
        <w:rPr>
          <w:rFonts w:ascii="Times New Roman" w:hAnsi="Times New Roman" w:cs="Times New Roman"/>
          <w:sz w:val="24"/>
          <w:szCs w:val="24"/>
        </w:rPr>
        <w:t xml:space="preserve"> </w:t>
      </w:r>
      <w:r w:rsidR="6AB59116" w:rsidRPr="0E57BF4F">
        <w:rPr>
          <w:rFonts w:ascii="Times New Roman" w:hAnsi="Times New Roman" w:cs="Times New Roman"/>
          <w:sz w:val="24"/>
          <w:szCs w:val="24"/>
        </w:rPr>
        <w:t xml:space="preserve">Maine </w:t>
      </w:r>
      <w:r w:rsidR="009648E8" w:rsidRPr="00FA1C22">
        <w:rPr>
          <w:rFonts w:ascii="Times New Roman" w:hAnsi="Times New Roman" w:cs="Times New Roman"/>
          <w:sz w:val="24"/>
          <w:szCs w:val="24"/>
        </w:rPr>
        <w:t>CDC</w:t>
      </w:r>
      <w:r w:rsidR="00307027" w:rsidRPr="00FA1C22">
        <w:rPr>
          <w:rFonts w:ascii="Times New Roman" w:hAnsi="Times New Roman" w:cs="Times New Roman"/>
          <w:sz w:val="24"/>
          <w:szCs w:val="24"/>
        </w:rPr>
        <w:t xml:space="preserve"> </w:t>
      </w:r>
      <w:r w:rsidR="00307027">
        <w:rPr>
          <w:rFonts w:ascii="Times New Roman" w:hAnsi="Times New Roman" w:cs="Times New Roman"/>
          <w:sz w:val="24"/>
          <w:szCs w:val="24"/>
        </w:rPr>
        <w:t xml:space="preserve">budget given other sources of funding. </w:t>
      </w:r>
      <w:r w:rsidRPr="00D16282">
        <w:rPr>
          <w:rFonts w:ascii="Times New Roman" w:hAnsi="Times New Roman" w:cs="Times New Roman"/>
          <w:sz w:val="24"/>
          <w:szCs w:val="24"/>
        </w:rPr>
        <w:t>It</w:t>
      </w:r>
      <w:r w:rsidR="00D16282">
        <w:rPr>
          <w:rFonts w:ascii="Times New Roman" w:hAnsi="Times New Roman" w:cs="Times New Roman"/>
          <w:sz w:val="24"/>
          <w:szCs w:val="24"/>
        </w:rPr>
        <w:t>,</w:t>
      </w:r>
      <w:r w:rsidRPr="00D16282">
        <w:rPr>
          <w:rFonts w:ascii="Times New Roman" w:hAnsi="Times New Roman" w:cs="Times New Roman"/>
          <w:sz w:val="24"/>
          <w:szCs w:val="24"/>
        </w:rPr>
        <w:t xml:space="preserve"> along with the Division of Licensing and Certification</w:t>
      </w:r>
      <w:r w:rsidR="00307027">
        <w:rPr>
          <w:rFonts w:ascii="Times New Roman" w:hAnsi="Times New Roman" w:cs="Times New Roman"/>
          <w:sz w:val="24"/>
          <w:szCs w:val="24"/>
        </w:rPr>
        <w:t xml:space="preserve"> (General Fund </w:t>
      </w:r>
      <w:r w:rsidR="0074400C">
        <w:rPr>
          <w:rFonts w:ascii="Times New Roman" w:hAnsi="Times New Roman" w:cs="Times New Roman"/>
          <w:sz w:val="24"/>
          <w:szCs w:val="24"/>
        </w:rPr>
        <w:t xml:space="preserve">appropriation </w:t>
      </w:r>
      <w:r w:rsidR="00307027">
        <w:rPr>
          <w:rFonts w:ascii="Times New Roman" w:hAnsi="Times New Roman" w:cs="Times New Roman"/>
          <w:sz w:val="24"/>
          <w:szCs w:val="24"/>
        </w:rPr>
        <w:t>of $</w:t>
      </w:r>
      <w:r w:rsidR="00176192">
        <w:rPr>
          <w:rFonts w:ascii="Times New Roman" w:hAnsi="Times New Roman" w:cs="Times New Roman"/>
          <w:sz w:val="24"/>
          <w:szCs w:val="24"/>
        </w:rPr>
        <w:t>8</w:t>
      </w:r>
      <w:r w:rsidR="00307027" w:rsidDel="0074400C">
        <w:rPr>
          <w:rFonts w:ascii="Times New Roman" w:hAnsi="Times New Roman" w:cs="Times New Roman"/>
          <w:sz w:val="24"/>
          <w:szCs w:val="24"/>
        </w:rPr>
        <w:t xml:space="preserve"> </w:t>
      </w:r>
      <w:r w:rsidR="00307027">
        <w:rPr>
          <w:rFonts w:ascii="Times New Roman" w:hAnsi="Times New Roman" w:cs="Times New Roman"/>
          <w:sz w:val="24"/>
          <w:szCs w:val="24"/>
        </w:rPr>
        <w:t>million)</w:t>
      </w:r>
      <w:r w:rsidR="00D16282">
        <w:rPr>
          <w:rFonts w:ascii="Times New Roman" w:hAnsi="Times New Roman" w:cs="Times New Roman"/>
          <w:sz w:val="24"/>
          <w:szCs w:val="24"/>
        </w:rPr>
        <w:t>,</w:t>
      </w:r>
      <w:r w:rsidRPr="00D16282">
        <w:rPr>
          <w:rFonts w:ascii="Times New Roman" w:hAnsi="Times New Roman" w:cs="Times New Roman"/>
          <w:sz w:val="24"/>
          <w:szCs w:val="24"/>
        </w:rPr>
        <w:t xml:space="preserve"> enforce</w:t>
      </w:r>
      <w:r w:rsidR="00D16282">
        <w:rPr>
          <w:rFonts w:ascii="Times New Roman" w:hAnsi="Times New Roman" w:cs="Times New Roman"/>
          <w:sz w:val="24"/>
          <w:szCs w:val="24"/>
        </w:rPr>
        <w:t>s</w:t>
      </w:r>
      <w:r w:rsidRPr="00D16282">
        <w:rPr>
          <w:rFonts w:ascii="Times New Roman" w:hAnsi="Times New Roman" w:cs="Times New Roman"/>
          <w:sz w:val="24"/>
          <w:szCs w:val="24"/>
        </w:rPr>
        <w:t xml:space="preserve"> standards for safety, quality, and public health. </w:t>
      </w:r>
    </w:p>
    <w:p w14:paraId="31E5B68F" w14:textId="77777777" w:rsidR="00D16282" w:rsidRPr="00D16282" w:rsidRDefault="00D16282" w:rsidP="00D162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994D49" w14:textId="0286BA20" w:rsidR="001E0F37" w:rsidRDefault="00A309F5" w:rsidP="00A42A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578">
        <w:rPr>
          <w:rFonts w:ascii="Times New Roman" w:hAnsi="Times New Roman" w:cs="Times New Roman"/>
          <w:sz w:val="24"/>
          <w:szCs w:val="24"/>
        </w:rPr>
        <w:t>The</w:t>
      </w:r>
      <w:r w:rsidR="00A42A3A" w:rsidRPr="003644B4">
        <w:rPr>
          <w:rFonts w:ascii="Times New Roman" w:hAnsi="Times New Roman" w:cs="Times New Roman"/>
          <w:sz w:val="24"/>
          <w:szCs w:val="24"/>
        </w:rPr>
        <w:t xml:space="preserve"> Office of Child and Family Services </w:t>
      </w:r>
      <w:r w:rsidR="001E0F37" w:rsidRPr="003644B4">
        <w:rPr>
          <w:rFonts w:ascii="Times New Roman" w:hAnsi="Times New Roman" w:cs="Times New Roman"/>
          <w:sz w:val="24"/>
          <w:szCs w:val="24"/>
        </w:rPr>
        <w:t xml:space="preserve">oversees programs for early childhood development, </w:t>
      </w:r>
      <w:r w:rsidR="001E0F37" w:rsidRPr="7207AD2C">
        <w:rPr>
          <w:rFonts w:ascii="Times New Roman" w:hAnsi="Times New Roman" w:cs="Times New Roman"/>
          <w:sz w:val="24"/>
          <w:szCs w:val="24"/>
        </w:rPr>
        <w:t>child</w:t>
      </w:r>
      <w:r w:rsidR="2C907F16" w:rsidRPr="7207AD2C">
        <w:rPr>
          <w:rFonts w:ascii="Times New Roman" w:hAnsi="Times New Roman" w:cs="Times New Roman"/>
          <w:sz w:val="24"/>
          <w:szCs w:val="24"/>
        </w:rPr>
        <w:t>ren’s</w:t>
      </w:r>
      <w:r w:rsidR="001E0F37" w:rsidRPr="003644B4">
        <w:rPr>
          <w:rFonts w:ascii="Times New Roman" w:hAnsi="Times New Roman" w:cs="Times New Roman"/>
          <w:sz w:val="24"/>
          <w:szCs w:val="24"/>
        </w:rPr>
        <w:t xml:space="preserve"> behavioral health services, and critical child protective services. </w:t>
      </w:r>
      <w:r w:rsidR="00083C1D">
        <w:rPr>
          <w:rFonts w:ascii="Times New Roman" w:hAnsi="Times New Roman" w:cs="Times New Roman"/>
          <w:sz w:val="24"/>
          <w:szCs w:val="24"/>
        </w:rPr>
        <w:t xml:space="preserve">The General Fund </w:t>
      </w:r>
      <w:r w:rsidR="0074400C">
        <w:rPr>
          <w:rFonts w:ascii="Times New Roman" w:hAnsi="Times New Roman" w:cs="Times New Roman"/>
          <w:sz w:val="24"/>
          <w:szCs w:val="24"/>
        </w:rPr>
        <w:t xml:space="preserve">appropriation </w:t>
      </w:r>
      <w:r w:rsidR="00083C1D">
        <w:rPr>
          <w:rFonts w:ascii="Times New Roman" w:hAnsi="Times New Roman" w:cs="Times New Roman"/>
          <w:sz w:val="24"/>
          <w:szCs w:val="24"/>
        </w:rPr>
        <w:t>for 202</w:t>
      </w:r>
      <w:r w:rsidR="00A276FC">
        <w:rPr>
          <w:rFonts w:ascii="Times New Roman" w:hAnsi="Times New Roman" w:cs="Times New Roman"/>
          <w:sz w:val="24"/>
          <w:szCs w:val="24"/>
        </w:rPr>
        <w:t>2</w:t>
      </w:r>
      <w:r w:rsidR="00083C1D">
        <w:rPr>
          <w:rFonts w:ascii="Times New Roman" w:hAnsi="Times New Roman" w:cs="Times New Roman"/>
          <w:sz w:val="24"/>
          <w:szCs w:val="24"/>
        </w:rPr>
        <w:t>-202</w:t>
      </w:r>
      <w:r w:rsidR="00A276FC">
        <w:rPr>
          <w:rFonts w:ascii="Times New Roman" w:hAnsi="Times New Roman" w:cs="Times New Roman"/>
          <w:sz w:val="24"/>
          <w:szCs w:val="24"/>
        </w:rPr>
        <w:t>3</w:t>
      </w:r>
      <w:r w:rsidR="00083C1D">
        <w:rPr>
          <w:rFonts w:ascii="Times New Roman" w:hAnsi="Times New Roman" w:cs="Times New Roman"/>
          <w:sz w:val="24"/>
          <w:szCs w:val="24"/>
        </w:rPr>
        <w:t xml:space="preserve"> is $</w:t>
      </w:r>
      <w:r w:rsidR="00D153AC">
        <w:rPr>
          <w:rFonts w:ascii="Times New Roman" w:hAnsi="Times New Roman" w:cs="Times New Roman"/>
          <w:sz w:val="24"/>
          <w:szCs w:val="24"/>
        </w:rPr>
        <w:t>305</w:t>
      </w:r>
      <w:r w:rsidR="0074400C">
        <w:rPr>
          <w:rFonts w:ascii="Times New Roman" w:hAnsi="Times New Roman" w:cs="Times New Roman"/>
          <w:sz w:val="24"/>
          <w:szCs w:val="24"/>
        </w:rPr>
        <w:t xml:space="preserve"> </w:t>
      </w:r>
      <w:r w:rsidR="00083C1D">
        <w:rPr>
          <w:rFonts w:ascii="Times New Roman" w:hAnsi="Times New Roman" w:cs="Times New Roman"/>
          <w:sz w:val="24"/>
          <w:szCs w:val="24"/>
        </w:rPr>
        <w:t>million.</w:t>
      </w:r>
      <w:r w:rsidR="003644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36D259" w14:textId="77777777" w:rsidR="003644B4" w:rsidRPr="003644B4" w:rsidRDefault="003644B4" w:rsidP="003644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0583B" w14:textId="1A8901B8" w:rsidR="00A42A3A" w:rsidRDefault="00A42A3A" w:rsidP="00A4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2A3A" w:rsidSect="002A409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278"/>
    <w:multiLevelType w:val="multilevel"/>
    <w:tmpl w:val="D27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71134"/>
    <w:multiLevelType w:val="hybridMultilevel"/>
    <w:tmpl w:val="47F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2FB0"/>
    <w:multiLevelType w:val="hybridMultilevel"/>
    <w:tmpl w:val="60AAF1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E72FA3"/>
    <w:multiLevelType w:val="hybridMultilevel"/>
    <w:tmpl w:val="860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AA6"/>
    <w:multiLevelType w:val="hybridMultilevel"/>
    <w:tmpl w:val="54F843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7329E3"/>
    <w:multiLevelType w:val="hybridMultilevel"/>
    <w:tmpl w:val="27AE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97326"/>
    <w:multiLevelType w:val="hybridMultilevel"/>
    <w:tmpl w:val="72800692"/>
    <w:lvl w:ilvl="0" w:tplc="ACD62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926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2F8A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1EB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48D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9167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C1C5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C1E0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BC9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8528F2"/>
    <w:multiLevelType w:val="hybridMultilevel"/>
    <w:tmpl w:val="F09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B4F5E"/>
    <w:multiLevelType w:val="hybridMultilevel"/>
    <w:tmpl w:val="10B696E6"/>
    <w:lvl w:ilvl="0" w:tplc="BB788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4E6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66D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4A6C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FC4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0A80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464B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7AF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A2F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EC53C5"/>
    <w:multiLevelType w:val="hybridMultilevel"/>
    <w:tmpl w:val="6E40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003F0"/>
    <w:multiLevelType w:val="hybridMultilevel"/>
    <w:tmpl w:val="A01C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020D"/>
    <w:multiLevelType w:val="hybridMultilevel"/>
    <w:tmpl w:val="DD1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75D81"/>
    <w:multiLevelType w:val="hybridMultilevel"/>
    <w:tmpl w:val="F30E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20993"/>
    <w:multiLevelType w:val="hybridMultilevel"/>
    <w:tmpl w:val="DA18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2A1E"/>
    <w:multiLevelType w:val="hybridMultilevel"/>
    <w:tmpl w:val="28C8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70A10"/>
    <w:multiLevelType w:val="hybridMultilevel"/>
    <w:tmpl w:val="552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07C9D"/>
    <w:multiLevelType w:val="hybridMultilevel"/>
    <w:tmpl w:val="1C5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726E2"/>
    <w:multiLevelType w:val="hybridMultilevel"/>
    <w:tmpl w:val="BEF8B2C4"/>
    <w:lvl w:ilvl="0" w:tplc="0DAE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FC7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DA4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D04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EBE2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42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6984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1ED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1061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99795D"/>
    <w:multiLevelType w:val="hybridMultilevel"/>
    <w:tmpl w:val="782C8F66"/>
    <w:lvl w:ilvl="0" w:tplc="3C3E8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DA0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92C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924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5C4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505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424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3A1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16B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2D2265"/>
    <w:multiLevelType w:val="hybridMultilevel"/>
    <w:tmpl w:val="FF80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64B50"/>
    <w:multiLevelType w:val="hybridMultilevel"/>
    <w:tmpl w:val="DF8C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4BAC"/>
    <w:multiLevelType w:val="hybridMultilevel"/>
    <w:tmpl w:val="8A20950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72F45BBF"/>
    <w:multiLevelType w:val="hybridMultilevel"/>
    <w:tmpl w:val="F2AA205E"/>
    <w:lvl w:ilvl="0" w:tplc="92ECF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20C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D07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C0A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5EA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93C2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D3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D1CC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96C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4B713C"/>
    <w:multiLevelType w:val="hybridMultilevel"/>
    <w:tmpl w:val="3EE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3"/>
  </w:num>
  <w:num w:numId="5">
    <w:abstractNumId w:val="19"/>
  </w:num>
  <w:num w:numId="6">
    <w:abstractNumId w:val="3"/>
  </w:num>
  <w:num w:numId="7">
    <w:abstractNumId w:val="7"/>
  </w:num>
  <w:num w:numId="8">
    <w:abstractNumId w:val="16"/>
  </w:num>
  <w:num w:numId="9">
    <w:abstractNumId w:val="15"/>
  </w:num>
  <w:num w:numId="10">
    <w:abstractNumId w:val="20"/>
  </w:num>
  <w:num w:numId="11">
    <w:abstractNumId w:val="6"/>
  </w:num>
  <w:num w:numId="12">
    <w:abstractNumId w:val="8"/>
  </w:num>
  <w:num w:numId="13">
    <w:abstractNumId w:val="18"/>
  </w:num>
  <w:num w:numId="14">
    <w:abstractNumId w:val="0"/>
  </w:num>
  <w:num w:numId="15">
    <w:abstractNumId w:val="17"/>
  </w:num>
  <w:num w:numId="16">
    <w:abstractNumId w:val="22"/>
  </w:num>
  <w:num w:numId="17">
    <w:abstractNumId w:val="1"/>
  </w:num>
  <w:num w:numId="18">
    <w:abstractNumId w:val="10"/>
  </w:num>
  <w:num w:numId="19">
    <w:abstractNumId w:val="14"/>
  </w:num>
  <w:num w:numId="20">
    <w:abstractNumId w:val="4"/>
  </w:num>
  <w:num w:numId="21">
    <w:abstractNumId w:val="11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3F"/>
    <w:rsid w:val="00001A55"/>
    <w:rsid w:val="00003976"/>
    <w:rsid w:val="00003C9A"/>
    <w:rsid w:val="00004499"/>
    <w:rsid w:val="000059C7"/>
    <w:rsid w:val="00011DD2"/>
    <w:rsid w:val="00013D57"/>
    <w:rsid w:val="0001505E"/>
    <w:rsid w:val="00015D72"/>
    <w:rsid w:val="00017117"/>
    <w:rsid w:val="00020447"/>
    <w:rsid w:val="00020DC4"/>
    <w:rsid w:val="000215D6"/>
    <w:rsid w:val="00021B6B"/>
    <w:rsid w:val="000227C7"/>
    <w:rsid w:val="0003087D"/>
    <w:rsid w:val="0004300E"/>
    <w:rsid w:val="00043982"/>
    <w:rsid w:val="00043B01"/>
    <w:rsid w:val="00043CC5"/>
    <w:rsid w:val="00044145"/>
    <w:rsid w:val="0004466A"/>
    <w:rsid w:val="00045898"/>
    <w:rsid w:val="00050A5F"/>
    <w:rsid w:val="00052119"/>
    <w:rsid w:val="0005539F"/>
    <w:rsid w:val="00056583"/>
    <w:rsid w:val="00056BC5"/>
    <w:rsid w:val="000627E8"/>
    <w:rsid w:val="00064C1D"/>
    <w:rsid w:val="00067105"/>
    <w:rsid w:val="00067D3A"/>
    <w:rsid w:val="000712B3"/>
    <w:rsid w:val="0007130F"/>
    <w:rsid w:val="00073EE3"/>
    <w:rsid w:val="00076197"/>
    <w:rsid w:val="000768E5"/>
    <w:rsid w:val="00080274"/>
    <w:rsid w:val="00083C1D"/>
    <w:rsid w:val="000847A5"/>
    <w:rsid w:val="00086103"/>
    <w:rsid w:val="00086161"/>
    <w:rsid w:val="0008776E"/>
    <w:rsid w:val="0009122A"/>
    <w:rsid w:val="00091445"/>
    <w:rsid w:val="000948A0"/>
    <w:rsid w:val="000950D3"/>
    <w:rsid w:val="00095E63"/>
    <w:rsid w:val="00096187"/>
    <w:rsid w:val="000976C8"/>
    <w:rsid w:val="00097ECD"/>
    <w:rsid w:val="000A5971"/>
    <w:rsid w:val="000A722E"/>
    <w:rsid w:val="000B0DD5"/>
    <w:rsid w:val="000B1786"/>
    <w:rsid w:val="000B50DA"/>
    <w:rsid w:val="000B5596"/>
    <w:rsid w:val="000C0E22"/>
    <w:rsid w:val="000C6687"/>
    <w:rsid w:val="000C777D"/>
    <w:rsid w:val="000C7C45"/>
    <w:rsid w:val="000D0E34"/>
    <w:rsid w:val="000D58D7"/>
    <w:rsid w:val="000E116E"/>
    <w:rsid w:val="000E44EB"/>
    <w:rsid w:val="000F0B25"/>
    <w:rsid w:val="000F3288"/>
    <w:rsid w:val="000F611F"/>
    <w:rsid w:val="000F6AA3"/>
    <w:rsid w:val="00100024"/>
    <w:rsid w:val="00102768"/>
    <w:rsid w:val="0010276E"/>
    <w:rsid w:val="001055E6"/>
    <w:rsid w:val="00106A12"/>
    <w:rsid w:val="00107947"/>
    <w:rsid w:val="00107F37"/>
    <w:rsid w:val="00111204"/>
    <w:rsid w:val="00116DF8"/>
    <w:rsid w:val="00117D04"/>
    <w:rsid w:val="0012210B"/>
    <w:rsid w:val="001222F8"/>
    <w:rsid w:val="00122E35"/>
    <w:rsid w:val="00124041"/>
    <w:rsid w:val="00124BAE"/>
    <w:rsid w:val="00127293"/>
    <w:rsid w:val="001272F7"/>
    <w:rsid w:val="0013032C"/>
    <w:rsid w:val="00132CA4"/>
    <w:rsid w:val="00134D35"/>
    <w:rsid w:val="00135162"/>
    <w:rsid w:val="00135D0F"/>
    <w:rsid w:val="00135E9B"/>
    <w:rsid w:val="001373C1"/>
    <w:rsid w:val="0014134D"/>
    <w:rsid w:val="00143CCF"/>
    <w:rsid w:val="001445A1"/>
    <w:rsid w:val="00144765"/>
    <w:rsid w:val="0014774E"/>
    <w:rsid w:val="00151FFB"/>
    <w:rsid w:val="001547E7"/>
    <w:rsid w:val="00156E87"/>
    <w:rsid w:val="00162DAA"/>
    <w:rsid w:val="00163244"/>
    <w:rsid w:val="00164BCF"/>
    <w:rsid w:val="00167BC3"/>
    <w:rsid w:val="00171D07"/>
    <w:rsid w:val="00171FDA"/>
    <w:rsid w:val="00175EEF"/>
    <w:rsid w:val="00176192"/>
    <w:rsid w:val="00176384"/>
    <w:rsid w:val="00176414"/>
    <w:rsid w:val="00176E5A"/>
    <w:rsid w:val="00176F0F"/>
    <w:rsid w:val="001819E3"/>
    <w:rsid w:val="00181B36"/>
    <w:rsid w:val="001854E3"/>
    <w:rsid w:val="00185FCB"/>
    <w:rsid w:val="00187265"/>
    <w:rsid w:val="00187ECC"/>
    <w:rsid w:val="001913DE"/>
    <w:rsid w:val="00191803"/>
    <w:rsid w:val="001933C2"/>
    <w:rsid w:val="00196290"/>
    <w:rsid w:val="001972F7"/>
    <w:rsid w:val="001A0BC7"/>
    <w:rsid w:val="001A2617"/>
    <w:rsid w:val="001A2BB7"/>
    <w:rsid w:val="001A3537"/>
    <w:rsid w:val="001A446A"/>
    <w:rsid w:val="001A733F"/>
    <w:rsid w:val="001B3AFC"/>
    <w:rsid w:val="001B4E58"/>
    <w:rsid w:val="001B6D3B"/>
    <w:rsid w:val="001B7DBC"/>
    <w:rsid w:val="001C060E"/>
    <w:rsid w:val="001C1137"/>
    <w:rsid w:val="001C194A"/>
    <w:rsid w:val="001C2013"/>
    <w:rsid w:val="001C3547"/>
    <w:rsid w:val="001C469E"/>
    <w:rsid w:val="001C5216"/>
    <w:rsid w:val="001C6648"/>
    <w:rsid w:val="001C7103"/>
    <w:rsid w:val="001D0E29"/>
    <w:rsid w:val="001D26EA"/>
    <w:rsid w:val="001D3925"/>
    <w:rsid w:val="001D62A4"/>
    <w:rsid w:val="001E036E"/>
    <w:rsid w:val="001E0BE3"/>
    <w:rsid w:val="001E0F37"/>
    <w:rsid w:val="001E542A"/>
    <w:rsid w:val="001E6576"/>
    <w:rsid w:val="001F1F7D"/>
    <w:rsid w:val="001F32BE"/>
    <w:rsid w:val="001F559E"/>
    <w:rsid w:val="0020176C"/>
    <w:rsid w:val="002025FB"/>
    <w:rsid w:val="00205C27"/>
    <w:rsid w:val="00207752"/>
    <w:rsid w:val="0021456F"/>
    <w:rsid w:val="0021469C"/>
    <w:rsid w:val="00222C4B"/>
    <w:rsid w:val="00223E3F"/>
    <w:rsid w:val="00224CC9"/>
    <w:rsid w:val="00227BA3"/>
    <w:rsid w:val="00227DB3"/>
    <w:rsid w:val="0023176C"/>
    <w:rsid w:val="00232E8B"/>
    <w:rsid w:val="002352CB"/>
    <w:rsid w:val="00240303"/>
    <w:rsid w:val="00241F12"/>
    <w:rsid w:val="00242AF9"/>
    <w:rsid w:val="002431A9"/>
    <w:rsid w:val="0024484E"/>
    <w:rsid w:val="00245B4B"/>
    <w:rsid w:val="002460DA"/>
    <w:rsid w:val="00250C50"/>
    <w:rsid w:val="002521B8"/>
    <w:rsid w:val="00253E11"/>
    <w:rsid w:val="00253EB3"/>
    <w:rsid w:val="002546B5"/>
    <w:rsid w:val="002615EB"/>
    <w:rsid w:val="002628B2"/>
    <w:rsid w:val="00262D14"/>
    <w:rsid w:val="002659A3"/>
    <w:rsid w:val="002664A7"/>
    <w:rsid w:val="0026752B"/>
    <w:rsid w:val="00267B01"/>
    <w:rsid w:val="00267EB9"/>
    <w:rsid w:val="00271142"/>
    <w:rsid w:val="00272BBA"/>
    <w:rsid w:val="00276A33"/>
    <w:rsid w:val="00276F2A"/>
    <w:rsid w:val="002812CC"/>
    <w:rsid w:val="00286040"/>
    <w:rsid w:val="00286174"/>
    <w:rsid w:val="002878F7"/>
    <w:rsid w:val="00291326"/>
    <w:rsid w:val="00293EB5"/>
    <w:rsid w:val="002944E9"/>
    <w:rsid w:val="00296510"/>
    <w:rsid w:val="0029682F"/>
    <w:rsid w:val="002A1440"/>
    <w:rsid w:val="002A4091"/>
    <w:rsid w:val="002B122B"/>
    <w:rsid w:val="002B1773"/>
    <w:rsid w:val="002B1BE7"/>
    <w:rsid w:val="002B3D5E"/>
    <w:rsid w:val="002B3E42"/>
    <w:rsid w:val="002B4266"/>
    <w:rsid w:val="002B66E7"/>
    <w:rsid w:val="002B7DA3"/>
    <w:rsid w:val="002C085C"/>
    <w:rsid w:val="002C32BD"/>
    <w:rsid w:val="002C4E19"/>
    <w:rsid w:val="002C51E9"/>
    <w:rsid w:val="002C5792"/>
    <w:rsid w:val="002C656E"/>
    <w:rsid w:val="002C7068"/>
    <w:rsid w:val="002C7116"/>
    <w:rsid w:val="002D00ED"/>
    <w:rsid w:val="002D26D1"/>
    <w:rsid w:val="002D381A"/>
    <w:rsid w:val="002E12A2"/>
    <w:rsid w:val="002E3629"/>
    <w:rsid w:val="002E4114"/>
    <w:rsid w:val="002E58E3"/>
    <w:rsid w:val="002F10B7"/>
    <w:rsid w:val="002F1FBA"/>
    <w:rsid w:val="002F27D2"/>
    <w:rsid w:val="002F44D6"/>
    <w:rsid w:val="002F5874"/>
    <w:rsid w:val="002F6357"/>
    <w:rsid w:val="002F67E7"/>
    <w:rsid w:val="003025BF"/>
    <w:rsid w:val="003064CD"/>
    <w:rsid w:val="00307027"/>
    <w:rsid w:val="00313D4F"/>
    <w:rsid w:val="00316271"/>
    <w:rsid w:val="00320C16"/>
    <w:rsid w:val="00322957"/>
    <w:rsid w:val="00322F78"/>
    <w:rsid w:val="00323E99"/>
    <w:rsid w:val="003255EC"/>
    <w:rsid w:val="003256C1"/>
    <w:rsid w:val="003279AC"/>
    <w:rsid w:val="00331B0A"/>
    <w:rsid w:val="003325E8"/>
    <w:rsid w:val="00333A3D"/>
    <w:rsid w:val="003356F3"/>
    <w:rsid w:val="00336719"/>
    <w:rsid w:val="00336FA1"/>
    <w:rsid w:val="003376C7"/>
    <w:rsid w:val="003378BA"/>
    <w:rsid w:val="00346770"/>
    <w:rsid w:val="003474C5"/>
    <w:rsid w:val="003510C0"/>
    <w:rsid w:val="003513AF"/>
    <w:rsid w:val="00353253"/>
    <w:rsid w:val="00353CC4"/>
    <w:rsid w:val="00354005"/>
    <w:rsid w:val="00355FB3"/>
    <w:rsid w:val="00356FA1"/>
    <w:rsid w:val="0036010F"/>
    <w:rsid w:val="00360DC4"/>
    <w:rsid w:val="003644B4"/>
    <w:rsid w:val="00364CBC"/>
    <w:rsid w:val="003666DF"/>
    <w:rsid w:val="00367561"/>
    <w:rsid w:val="00371617"/>
    <w:rsid w:val="003720D2"/>
    <w:rsid w:val="0037403E"/>
    <w:rsid w:val="00374F4F"/>
    <w:rsid w:val="0037779F"/>
    <w:rsid w:val="00383D4D"/>
    <w:rsid w:val="00385E94"/>
    <w:rsid w:val="00386D20"/>
    <w:rsid w:val="003875EF"/>
    <w:rsid w:val="003932E7"/>
    <w:rsid w:val="003958C5"/>
    <w:rsid w:val="003A1731"/>
    <w:rsid w:val="003A1836"/>
    <w:rsid w:val="003A32AD"/>
    <w:rsid w:val="003A3707"/>
    <w:rsid w:val="003A6CD7"/>
    <w:rsid w:val="003A6F6B"/>
    <w:rsid w:val="003A73D7"/>
    <w:rsid w:val="003B4819"/>
    <w:rsid w:val="003B4B64"/>
    <w:rsid w:val="003B62CD"/>
    <w:rsid w:val="003B7CD0"/>
    <w:rsid w:val="003C01E4"/>
    <w:rsid w:val="003C3047"/>
    <w:rsid w:val="003C48C4"/>
    <w:rsid w:val="003C59B5"/>
    <w:rsid w:val="003C71EC"/>
    <w:rsid w:val="003D0527"/>
    <w:rsid w:val="003D1249"/>
    <w:rsid w:val="003D3E14"/>
    <w:rsid w:val="003D6D80"/>
    <w:rsid w:val="003E0373"/>
    <w:rsid w:val="003E3E8F"/>
    <w:rsid w:val="003E46A2"/>
    <w:rsid w:val="003E4CDD"/>
    <w:rsid w:val="003E4EA4"/>
    <w:rsid w:val="003E6AF4"/>
    <w:rsid w:val="003F1257"/>
    <w:rsid w:val="003F1FDA"/>
    <w:rsid w:val="003F6A5F"/>
    <w:rsid w:val="00400156"/>
    <w:rsid w:val="00401399"/>
    <w:rsid w:val="0040198E"/>
    <w:rsid w:val="00403CE3"/>
    <w:rsid w:val="00405D17"/>
    <w:rsid w:val="00407C9D"/>
    <w:rsid w:val="00415DEC"/>
    <w:rsid w:val="00417A25"/>
    <w:rsid w:val="00417E12"/>
    <w:rsid w:val="00422623"/>
    <w:rsid w:val="004242AB"/>
    <w:rsid w:val="00432987"/>
    <w:rsid w:val="004364FE"/>
    <w:rsid w:val="00436539"/>
    <w:rsid w:val="00437AA0"/>
    <w:rsid w:val="00437E8E"/>
    <w:rsid w:val="004408AF"/>
    <w:rsid w:val="00447A39"/>
    <w:rsid w:val="004504C9"/>
    <w:rsid w:val="00450CB0"/>
    <w:rsid w:val="00450E17"/>
    <w:rsid w:val="0045121E"/>
    <w:rsid w:val="00451EE4"/>
    <w:rsid w:val="00453D69"/>
    <w:rsid w:val="00454FDF"/>
    <w:rsid w:val="004567F5"/>
    <w:rsid w:val="0046589D"/>
    <w:rsid w:val="00466531"/>
    <w:rsid w:val="004718C7"/>
    <w:rsid w:val="00471AD4"/>
    <w:rsid w:val="004737DB"/>
    <w:rsid w:val="004752D5"/>
    <w:rsid w:val="00475583"/>
    <w:rsid w:val="00475D39"/>
    <w:rsid w:val="004826E5"/>
    <w:rsid w:val="0048797C"/>
    <w:rsid w:val="00490524"/>
    <w:rsid w:val="004924B9"/>
    <w:rsid w:val="004935ED"/>
    <w:rsid w:val="004A04C2"/>
    <w:rsid w:val="004A07FC"/>
    <w:rsid w:val="004A15FB"/>
    <w:rsid w:val="004A1611"/>
    <w:rsid w:val="004A285B"/>
    <w:rsid w:val="004A3AEF"/>
    <w:rsid w:val="004A4377"/>
    <w:rsid w:val="004A51F7"/>
    <w:rsid w:val="004A5823"/>
    <w:rsid w:val="004A5DE9"/>
    <w:rsid w:val="004B3465"/>
    <w:rsid w:val="004B3710"/>
    <w:rsid w:val="004B41B4"/>
    <w:rsid w:val="004B4F19"/>
    <w:rsid w:val="004B69CA"/>
    <w:rsid w:val="004C0C61"/>
    <w:rsid w:val="004C7510"/>
    <w:rsid w:val="004E1C08"/>
    <w:rsid w:val="004E23D0"/>
    <w:rsid w:val="004E4313"/>
    <w:rsid w:val="004E4E0F"/>
    <w:rsid w:val="004F1013"/>
    <w:rsid w:val="004F19BF"/>
    <w:rsid w:val="004F2A70"/>
    <w:rsid w:val="004F2D3E"/>
    <w:rsid w:val="004F594B"/>
    <w:rsid w:val="004F7934"/>
    <w:rsid w:val="00501417"/>
    <w:rsid w:val="0050294D"/>
    <w:rsid w:val="00502B1A"/>
    <w:rsid w:val="005074DD"/>
    <w:rsid w:val="00507E51"/>
    <w:rsid w:val="00512709"/>
    <w:rsid w:val="00512D7C"/>
    <w:rsid w:val="00512FB9"/>
    <w:rsid w:val="00513E95"/>
    <w:rsid w:val="00514B90"/>
    <w:rsid w:val="0051634D"/>
    <w:rsid w:val="00521D72"/>
    <w:rsid w:val="005241B9"/>
    <w:rsid w:val="0052451D"/>
    <w:rsid w:val="005245AB"/>
    <w:rsid w:val="005274CF"/>
    <w:rsid w:val="00530635"/>
    <w:rsid w:val="00530840"/>
    <w:rsid w:val="00537BE0"/>
    <w:rsid w:val="00540999"/>
    <w:rsid w:val="00540D84"/>
    <w:rsid w:val="0054215E"/>
    <w:rsid w:val="00547336"/>
    <w:rsid w:val="005476C5"/>
    <w:rsid w:val="00552480"/>
    <w:rsid w:val="00552AB3"/>
    <w:rsid w:val="00553219"/>
    <w:rsid w:val="00563A64"/>
    <w:rsid w:val="005668A5"/>
    <w:rsid w:val="005674C6"/>
    <w:rsid w:val="0057208A"/>
    <w:rsid w:val="00573620"/>
    <w:rsid w:val="005740AB"/>
    <w:rsid w:val="00575B61"/>
    <w:rsid w:val="0057627F"/>
    <w:rsid w:val="005762E5"/>
    <w:rsid w:val="005767A9"/>
    <w:rsid w:val="00576A7D"/>
    <w:rsid w:val="00576F13"/>
    <w:rsid w:val="00577D55"/>
    <w:rsid w:val="00580899"/>
    <w:rsid w:val="005822AA"/>
    <w:rsid w:val="00582762"/>
    <w:rsid w:val="00585981"/>
    <w:rsid w:val="00591396"/>
    <w:rsid w:val="00594054"/>
    <w:rsid w:val="00595127"/>
    <w:rsid w:val="00596632"/>
    <w:rsid w:val="00597169"/>
    <w:rsid w:val="005A0439"/>
    <w:rsid w:val="005A05FF"/>
    <w:rsid w:val="005A17CC"/>
    <w:rsid w:val="005A1FEF"/>
    <w:rsid w:val="005A29BB"/>
    <w:rsid w:val="005A35AC"/>
    <w:rsid w:val="005A46FB"/>
    <w:rsid w:val="005A4AD3"/>
    <w:rsid w:val="005A6043"/>
    <w:rsid w:val="005A6798"/>
    <w:rsid w:val="005B348A"/>
    <w:rsid w:val="005B4A4A"/>
    <w:rsid w:val="005C1CC9"/>
    <w:rsid w:val="005C665D"/>
    <w:rsid w:val="005C7A17"/>
    <w:rsid w:val="005D1274"/>
    <w:rsid w:val="005D4349"/>
    <w:rsid w:val="005D4E57"/>
    <w:rsid w:val="005D50C4"/>
    <w:rsid w:val="005D5334"/>
    <w:rsid w:val="005E0DC6"/>
    <w:rsid w:val="005E259F"/>
    <w:rsid w:val="005E26B3"/>
    <w:rsid w:val="005E4CA6"/>
    <w:rsid w:val="005F0622"/>
    <w:rsid w:val="005F3B6F"/>
    <w:rsid w:val="005F5557"/>
    <w:rsid w:val="005F6023"/>
    <w:rsid w:val="00602C8E"/>
    <w:rsid w:val="00603A2D"/>
    <w:rsid w:val="00604BD2"/>
    <w:rsid w:val="00604FC3"/>
    <w:rsid w:val="00605E92"/>
    <w:rsid w:val="006074B7"/>
    <w:rsid w:val="00607C07"/>
    <w:rsid w:val="00607D7A"/>
    <w:rsid w:val="00613AA2"/>
    <w:rsid w:val="0061745D"/>
    <w:rsid w:val="00620AAA"/>
    <w:rsid w:val="00620F25"/>
    <w:rsid w:val="006214EC"/>
    <w:rsid w:val="00622382"/>
    <w:rsid w:val="00623705"/>
    <w:rsid w:val="00624BCB"/>
    <w:rsid w:val="00625380"/>
    <w:rsid w:val="00625A07"/>
    <w:rsid w:val="0062615B"/>
    <w:rsid w:val="006275CA"/>
    <w:rsid w:val="006279C5"/>
    <w:rsid w:val="006317B7"/>
    <w:rsid w:val="00632461"/>
    <w:rsid w:val="006368F4"/>
    <w:rsid w:val="00641C72"/>
    <w:rsid w:val="00642A53"/>
    <w:rsid w:val="00644081"/>
    <w:rsid w:val="00647DB3"/>
    <w:rsid w:val="006503C7"/>
    <w:rsid w:val="00656F95"/>
    <w:rsid w:val="006610DF"/>
    <w:rsid w:val="006669EC"/>
    <w:rsid w:val="006706C6"/>
    <w:rsid w:val="006715D0"/>
    <w:rsid w:val="00672142"/>
    <w:rsid w:val="006724CC"/>
    <w:rsid w:val="00675800"/>
    <w:rsid w:val="00676668"/>
    <w:rsid w:val="00680221"/>
    <w:rsid w:val="00680758"/>
    <w:rsid w:val="00680A83"/>
    <w:rsid w:val="00681895"/>
    <w:rsid w:val="00681CC5"/>
    <w:rsid w:val="00687185"/>
    <w:rsid w:val="0068759B"/>
    <w:rsid w:val="00687C3B"/>
    <w:rsid w:val="00693B91"/>
    <w:rsid w:val="00694028"/>
    <w:rsid w:val="00694486"/>
    <w:rsid w:val="0069583E"/>
    <w:rsid w:val="006961B5"/>
    <w:rsid w:val="00697A10"/>
    <w:rsid w:val="00697D1D"/>
    <w:rsid w:val="006A0523"/>
    <w:rsid w:val="006A1270"/>
    <w:rsid w:val="006A3394"/>
    <w:rsid w:val="006A3E49"/>
    <w:rsid w:val="006A5C7A"/>
    <w:rsid w:val="006A7F20"/>
    <w:rsid w:val="006B1F7C"/>
    <w:rsid w:val="006B482E"/>
    <w:rsid w:val="006B5513"/>
    <w:rsid w:val="006C037B"/>
    <w:rsid w:val="006C0650"/>
    <w:rsid w:val="006C19C9"/>
    <w:rsid w:val="006C439D"/>
    <w:rsid w:val="006C5653"/>
    <w:rsid w:val="006C6482"/>
    <w:rsid w:val="006D07EB"/>
    <w:rsid w:val="006D1823"/>
    <w:rsid w:val="006D2DEB"/>
    <w:rsid w:val="006D74D7"/>
    <w:rsid w:val="006D7589"/>
    <w:rsid w:val="006D79DC"/>
    <w:rsid w:val="006E05A4"/>
    <w:rsid w:val="006E202B"/>
    <w:rsid w:val="006E635C"/>
    <w:rsid w:val="006E7496"/>
    <w:rsid w:val="006F15B9"/>
    <w:rsid w:val="006F2836"/>
    <w:rsid w:val="006F2D25"/>
    <w:rsid w:val="006F3132"/>
    <w:rsid w:val="006F42A5"/>
    <w:rsid w:val="006F466E"/>
    <w:rsid w:val="007017D2"/>
    <w:rsid w:val="00702D31"/>
    <w:rsid w:val="00705521"/>
    <w:rsid w:val="00705B5A"/>
    <w:rsid w:val="00705E30"/>
    <w:rsid w:val="00713988"/>
    <w:rsid w:val="00715CB0"/>
    <w:rsid w:val="00716021"/>
    <w:rsid w:val="00716967"/>
    <w:rsid w:val="007210BB"/>
    <w:rsid w:val="0072130D"/>
    <w:rsid w:val="007233C4"/>
    <w:rsid w:val="007249E7"/>
    <w:rsid w:val="00725C31"/>
    <w:rsid w:val="007274DF"/>
    <w:rsid w:val="007329B2"/>
    <w:rsid w:val="00732BE3"/>
    <w:rsid w:val="00734D0B"/>
    <w:rsid w:val="00734F7F"/>
    <w:rsid w:val="00741073"/>
    <w:rsid w:val="0074400C"/>
    <w:rsid w:val="0074644C"/>
    <w:rsid w:val="007530C3"/>
    <w:rsid w:val="007542AC"/>
    <w:rsid w:val="00754B4D"/>
    <w:rsid w:val="0075552E"/>
    <w:rsid w:val="00755E8D"/>
    <w:rsid w:val="00756776"/>
    <w:rsid w:val="00756B36"/>
    <w:rsid w:val="00761386"/>
    <w:rsid w:val="0076307E"/>
    <w:rsid w:val="00764C2F"/>
    <w:rsid w:val="00770F43"/>
    <w:rsid w:val="00775DD5"/>
    <w:rsid w:val="00776118"/>
    <w:rsid w:val="0077626F"/>
    <w:rsid w:val="00777B87"/>
    <w:rsid w:val="00780F55"/>
    <w:rsid w:val="00781C61"/>
    <w:rsid w:val="00781D9A"/>
    <w:rsid w:val="00781EAB"/>
    <w:rsid w:val="007820C6"/>
    <w:rsid w:val="007827E5"/>
    <w:rsid w:val="00783F57"/>
    <w:rsid w:val="00784F51"/>
    <w:rsid w:val="00790FC1"/>
    <w:rsid w:val="00793647"/>
    <w:rsid w:val="00793E64"/>
    <w:rsid w:val="007979E0"/>
    <w:rsid w:val="007A1322"/>
    <w:rsid w:val="007A16B7"/>
    <w:rsid w:val="007A2D7C"/>
    <w:rsid w:val="007A3622"/>
    <w:rsid w:val="007A5DB3"/>
    <w:rsid w:val="007A5DC2"/>
    <w:rsid w:val="007A6D89"/>
    <w:rsid w:val="007B177E"/>
    <w:rsid w:val="007B3B0D"/>
    <w:rsid w:val="007B3F63"/>
    <w:rsid w:val="007B5E70"/>
    <w:rsid w:val="007B701F"/>
    <w:rsid w:val="007C2D5E"/>
    <w:rsid w:val="007C484D"/>
    <w:rsid w:val="007C49C5"/>
    <w:rsid w:val="007D08FD"/>
    <w:rsid w:val="007D3C40"/>
    <w:rsid w:val="007D5381"/>
    <w:rsid w:val="007D5A4F"/>
    <w:rsid w:val="007D7B5D"/>
    <w:rsid w:val="007E06A9"/>
    <w:rsid w:val="007E1379"/>
    <w:rsid w:val="007E15E9"/>
    <w:rsid w:val="007E22B5"/>
    <w:rsid w:val="007E2A24"/>
    <w:rsid w:val="007F3063"/>
    <w:rsid w:val="007F4184"/>
    <w:rsid w:val="007F47BF"/>
    <w:rsid w:val="007F591D"/>
    <w:rsid w:val="007F60BE"/>
    <w:rsid w:val="007F6F1A"/>
    <w:rsid w:val="00800DA8"/>
    <w:rsid w:val="00801FFD"/>
    <w:rsid w:val="00803BCF"/>
    <w:rsid w:val="008041DD"/>
    <w:rsid w:val="008062F7"/>
    <w:rsid w:val="00807E16"/>
    <w:rsid w:val="00810C0B"/>
    <w:rsid w:val="008112BE"/>
    <w:rsid w:val="008133BA"/>
    <w:rsid w:val="00815858"/>
    <w:rsid w:val="0081755D"/>
    <w:rsid w:val="008202BE"/>
    <w:rsid w:val="00823B1F"/>
    <w:rsid w:val="00824420"/>
    <w:rsid w:val="008264E4"/>
    <w:rsid w:val="00830544"/>
    <w:rsid w:val="00831289"/>
    <w:rsid w:val="008318D8"/>
    <w:rsid w:val="00831D7C"/>
    <w:rsid w:val="008349C4"/>
    <w:rsid w:val="00836278"/>
    <w:rsid w:val="0083672C"/>
    <w:rsid w:val="008403F4"/>
    <w:rsid w:val="00846530"/>
    <w:rsid w:val="00846F9F"/>
    <w:rsid w:val="00852533"/>
    <w:rsid w:val="00857703"/>
    <w:rsid w:val="00857F4F"/>
    <w:rsid w:val="00862597"/>
    <w:rsid w:val="008651E0"/>
    <w:rsid w:val="00865528"/>
    <w:rsid w:val="00865753"/>
    <w:rsid w:val="00866040"/>
    <w:rsid w:val="00867E6B"/>
    <w:rsid w:val="00870FFD"/>
    <w:rsid w:val="00880664"/>
    <w:rsid w:val="008825BB"/>
    <w:rsid w:val="00895FFD"/>
    <w:rsid w:val="008966E1"/>
    <w:rsid w:val="00897B07"/>
    <w:rsid w:val="008A3A35"/>
    <w:rsid w:val="008B2130"/>
    <w:rsid w:val="008B34B9"/>
    <w:rsid w:val="008B75D8"/>
    <w:rsid w:val="008B7EEE"/>
    <w:rsid w:val="008C06C0"/>
    <w:rsid w:val="008C5686"/>
    <w:rsid w:val="008C6061"/>
    <w:rsid w:val="008C6737"/>
    <w:rsid w:val="008C7EB6"/>
    <w:rsid w:val="008D0248"/>
    <w:rsid w:val="008D0544"/>
    <w:rsid w:val="008D3857"/>
    <w:rsid w:val="008D3C22"/>
    <w:rsid w:val="008D443C"/>
    <w:rsid w:val="008D5796"/>
    <w:rsid w:val="008D5C0A"/>
    <w:rsid w:val="008E46CD"/>
    <w:rsid w:val="008E5CD5"/>
    <w:rsid w:val="008F51CA"/>
    <w:rsid w:val="008F56B4"/>
    <w:rsid w:val="008F59F0"/>
    <w:rsid w:val="00902A12"/>
    <w:rsid w:val="00902A20"/>
    <w:rsid w:val="00906237"/>
    <w:rsid w:val="00906543"/>
    <w:rsid w:val="0091118E"/>
    <w:rsid w:val="00912704"/>
    <w:rsid w:val="0091270D"/>
    <w:rsid w:val="0091463F"/>
    <w:rsid w:val="00915BE6"/>
    <w:rsid w:val="00917D1B"/>
    <w:rsid w:val="00923E2C"/>
    <w:rsid w:val="00924969"/>
    <w:rsid w:val="00925A32"/>
    <w:rsid w:val="009263A9"/>
    <w:rsid w:val="0092644B"/>
    <w:rsid w:val="0093041A"/>
    <w:rsid w:val="00934F91"/>
    <w:rsid w:val="00943261"/>
    <w:rsid w:val="00943A73"/>
    <w:rsid w:val="0094544B"/>
    <w:rsid w:val="00946192"/>
    <w:rsid w:val="0094635A"/>
    <w:rsid w:val="0095281B"/>
    <w:rsid w:val="00954792"/>
    <w:rsid w:val="009548AB"/>
    <w:rsid w:val="00955089"/>
    <w:rsid w:val="009550A6"/>
    <w:rsid w:val="00956A19"/>
    <w:rsid w:val="00956E9D"/>
    <w:rsid w:val="009604CB"/>
    <w:rsid w:val="00960C6F"/>
    <w:rsid w:val="00961A34"/>
    <w:rsid w:val="00962039"/>
    <w:rsid w:val="009630AE"/>
    <w:rsid w:val="009648E8"/>
    <w:rsid w:val="00972137"/>
    <w:rsid w:val="00972333"/>
    <w:rsid w:val="00972EA0"/>
    <w:rsid w:val="00973EDE"/>
    <w:rsid w:val="00974F08"/>
    <w:rsid w:val="00975A65"/>
    <w:rsid w:val="00975BD5"/>
    <w:rsid w:val="009763B8"/>
    <w:rsid w:val="00976B45"/>
    <w:rsid w:val="00980533"/>
    <w:rsid w:val="0098568F"/>
    <w:rsid w:val="00987558"/>
    <w:rsid w:val="009876A0"/>
    <w:rsid w:val="009903EB"/>
    <w:rsid w:val="009922A0"/>
    <w:rsid w:val="00992634"/>
    <w:rsid w:val="00995AF4"/>
    <w:rsid w:val="00995B56"/>
    <w:rsid w:val="00995BAD"/>
    <w:rsid w:val="009A3A90"/>
    <w:rsid w:val="009A5691"/>
    <w:rsid w:val="009A64E4"/>
    <w:rsid w:val="009B0BE5"/>
    <w:rsid w:val="009B3216"/>
    <w:rsid w:val="009B6251"/>
    <w:rsid w:val="009B6DB4"/>
    <w:rsid w:val="009C01DB"/>
    <w:rsid w:val="009C5CCE"/>
    <w:rsid w:val="009D06E8"/>
    <w:rsid w:val="009D1CA1"/>
    <w:rsid w:val="009D2100"/>
    <w:rsid w:val="009D294C"/>
    <w:rsid w:val="009D2BB5"/>
    <w:rsid w:val="009D37D0"/>
    <w:rsid w:val="009D7D5E"/>
    <w:rsid w:val="009E0F49"/>
    <w:rsid w:val="009E258A"/>
    <w:rsid w:val="009E2D97"/>
    <w:rsid w:val="009E34A1"/>
    <w:rsid w:val="009E4939"/>
    <w:rsid w:val="009E5928"/>
    <w:rsid w:val="009E6369"/>
    <w:rsid w:val="009E6476"/>
    <w:rsid w:val="009E6A86"/>
    <w:rsid w:val="009F0C0E"/>
    <w:rsid w:val="009F2437"/>
    <w:rsid w:val="009F2571"/>
    <w:rsid w:val="009F7585"/>
    <w:rsid w:val="009F7E0B"/>
    <w:rsid w:val="00A0003A"/>
    <w:rsid w:val="00A00546"/>
    <w:rsid w:val="00A00CF3"/>
    <w:rsid w:val="00A04041"/>
    <w:rsid w:val="00A0750B"/>
    <w:rsid w:val="00A07BCE"/>
    <w:rsid w:val="00A11C46"/>
    <w:rsid w:val="00A13FB5"/>
    <w:rsid w:val="00A141C1"/>
    <w:rsid w:val="00A1495A"/>
    <w:rsid w:val="00A16499"/>
    <w:rsid w:val="00A20E77"/>
    <w:rsid w:val="00A22C88"/>
    <w:rsid w:val="00A23578"/>
    <w:rsid w:val="00A2603D"/>
    <w:rsid w:val="00A273D3"/>
    <w:rsid w:val="00A276FC"/>
    <w:rsid w:val="00A309F5"/>
    <w:rsid w:val="00A32C21"/>
    <w:rsid w:val="00A3532B"/>
    <w:rsid w:val="00A3666B"/>
    <w:rsid w:val="00A36FCB"/>
    <w:rsid w:val="00A42A3A"/>
    <w:rsid w:val="00A50970"/>
    <w:rsid w:val="00A51B59"/>
    <w:rsid w:val="00A5387B"/>
    <w:rsid w:val="00A54EDF"/>
    <w:rsid w:val="00A55448"/>
    <w:rsid w:val="00A57AC2"/>
    <w:rsid w:val="00A620DF"/>
    <w:rsid w:val="00A70BA6"/>
    <w:rsid w:val="00A744E0"/>
    <w:rsid w:val="00A7472E"/>
    <w:rsid w:val="00A754C9"/>
    <w:rsid w:val="00A75A27"/>
    <w:rsid w:val="00A75F08"/>
    <w:rsid w:val="00A75FF2"/>
    <w:rsid w:val="00A76206"/>
    <w:rsid w:val="00A80198"/>
    <w:rsid w:val="00A8036D"/>
    <w:rsid w:val="00A8372B"/>
    <w:rsid w:val="00A83D3E"/>
    <w:rsid w:val="00A84620"/>
    <w:rsid w:val="00A90940"/>
    <w:rsid w:val="00A97EC2"/>
    <w:rsid w:val="00AA0F96"/>
    <w:rsid w:val="00AA2E03"/>
    <w:rsid w:val="00AA72AC"/>
    <w:rsid w:val="00AA7BC1"/>
    <w:rsid w:val="00AB5030"/>
    <w:rsid w:val="00AC2D96"/>
    <w:rsid w:val="00AC3AF2"/>
    <w:rsid w:val="00AC3F13"/>
    <w:rsid w:val="00AC59A3"/>
    <w:rsid w:val="00AC60A4"/>
    <w:rsid w:val="00AC7481"/>
    <w:rsid w:val="00AD0694"/>
    <w:rsid w:val="00AD1C49"/>
    <w:rsid w:val="00AD2492"/>
    <w:rsid w:val="00AD417D"/>
    <w:rsid w:val="00AD4949"/>
    <w:rsid w:val="00AE2163"/>
    <w:rsid w:val="00AE3237"/>
    <w:rsid w:val="00AE799D"/>
    <w:rsid w:val="00AF00F2"/>
    <w:rsid w:val="00AF3D0B"/>
    <w:rsid w:val="00AF5826"/>
    <w:rsid w:val="00AF5C87"/>
    <w:rsid w:val="00AF77F6"/>
    <w:rsid w:val="00B0150E"/>
    <w:rsid w:val="00B02D39"/>
    <w:rsid w:val="00B03F3F"/>
    <w:rsid w:val="00B06970"/>
    <w:rsid w:val="00B06F16"/>
    <w:rsid w:val="00B13524"/>
    <w:rsid w:val="00B13C5D"/>
    <w:rsid w:val="00B15A08"/>
    <w:rsid w:val="00B222FC"/>
    <w:rsid w:val="00B2697B"/>
    <w:rsid w:val="00B30373"/>
    <w:rsid w:val="00B318F2"/>
    <w:rsid w:val="00B3303C"/>
    <w:rsid w:val="00B4397A"/>
    <w:rsid w:val="00B45169"/>
    <w:rsid w:val="00B452EB"/>
    <w:rsid w:val="00B47389"/>
    <w:rsid w:val="00B506EE"/>
    <w:rsid w:val="00B51E59"/>
    <w:rsid w:val="00B54BA4"/>
    <w:rsid w:val="00B55762"/>
    <w:rsid w:val="00B56C38"/>
    <w:rsid w:val="00B56E70"/>
    <w:rsid w:val="00B56FEC"/>
    <w:rsid w:val="00B627E1"/>
    <w:rsid w:val="00B660DB"/>
    <w:rsid w:val="00B7047B"/>
    <w:rsid w:val="00B71C02"/>
    <w:rsid w:val="00B77B5E"/>
    <w:rsid w:val="00B81061"/>
    <w:rsid w:val="00B822D4"/>
    <w:rsid w:val="00B82708"/>
    <w:rsid w:val="00B82C0D"/>
    <w:rsid w:val="00B84F85"/>
    <w:rsid w:val="00B869F3"/>
    <w:rsid w:val="00B875C0"/>
    <w:rsid w:val="00B87850"/>
    <w:rsid w:val="00B944E6"/>
    <w:rsid w:val="00B947CE"/>
    <w:rsid w:val="00B9604E"/>
    <w:rsid w:val="00B96307"/>
    <w:rsid w:val="00B9636D"/>
    <w:rsid w:val="00B96A3D"/>
    <w:rsid w:val="00B96FA8"/>
    <w:rsid w:val="00BA4282"/>
    <w:rsid w:val="00BA5706"/>
    <w:rsid w:val="00BA59F1"/>
    <w:rsid w:val="00BB3CEC"/>
    <w:rsid w:val="00BB4C0B"/>
    <w:rsid w:val="00BB6D50"/>
    <w:rsid w:val="00BC0486"/>
    <w:rsid w:val="00BC078C"/>
    <w:rsid w:val="00BC273B"/>
    <w:rsid w:val="00BC2FC3"/>
    <w:rsid w:val="00BC5022"/>
    <w:rsid w:val="00BD09D0"/>
    <w:rsid w:val="00BD13B3"/>
    <w:rsid w:val="00BD22DC"/>
    <w:rsid w:val="00BD4658"/>
    <w:rsid w:val="00BD4DB5"/>
    <w:rsid w:val="00BD7532"/>
    <w:rsid w:val="00BE109F"/>
    <w:rsid w:val="00BE2BA3"/>
    <w:rsid w:val="00BE4037"/>
    <w:rsid w:val="00BE6DFE"/>
    <w:rsid w:val="00BF0380"/>
    <w:rsid w:val="00BF0BD5"/>
    <w:rsid w:val="00BF3D19"/>
    <w:rsid w:val="00BF7A87"/>
    <w:rsid w:val="00BF7ADA"/>
    <w:rsid w:val="00C02F3F"/>
    <w:rsid w:val="00C03013"/>
    <w:rsid w:val="00C036B9"/>
    <w:rsid w:val="00C039BA"/>
    <w:rsid w:val="00C05258"/>
    <w:rsid w:val="00C05D18"/>
    <w:rsid w:val="00C0667C"/>
    <w:rsid w:val="00C1097C"/>
    <w:rsid w:val="00C1214F"/>
    <w:rsid w:val="00C146A8"/>
    <w:rsid w:val="00C17187"/>
    <w:rsid w:val="00C17740"/>
    <w:rsid w:val="00C214D6"/>
    <w:rsid w:val="00C21660"/>
    <w:rsid w:val="00C225BD"/>
    <w:rsid w:val="00C22964"/>
    <w:rsid w:val="00C25EFA"/>
    <w:rsid w:val="00C27C94"/>
    <w:rsid w:val="00C370D7"/>
    <w:rsid w:val="00C43CD6"/>
    <w:rsid w:val="00C4712D"/>
    <w:rsid w:val="00C47AE6"/>
    <w:rsid w:val="00C50F8E"/>
    <w:rsid w:val="00C516D3"/>
    <w:rsid w:val="00C52257"/>
    <w:rsid w:val="00C53797"/>
    <w:rsid w:val="00C612DF"/>
    <w:rsid w:val="00C61621"/>
    <w:rsid w:val="00C647DF"/>
    <w:rsid w:val="00C710F1"/>
    <w:rsid w:val="00C806AE"/>
    <w:rsid w:val="00C80FDA"/>
    <w:rsid w:val="00C84CEE"/>
    <w:rsid w:val="00C86894"/>
    <w:rsid w:val="00C90C8D"/>
    <w:rsid w:val="00C923BC"/>
    <w:rsid w:val="00C933E3"/>
    <w:rsid w:val="00C95F29"/>
    <w:rsid w:val="00CA22A3"/>
    <w:rsid w:val="00CA39F6"/>
    <w:rsid w:val="00CA5501"/>
    <w:rsid w:val="00CA5EB6"/>
    <w:rsid w:val="00CA6FAF"/>
    <w:rsid w:val="00CA740D"/>
    <w:rsid w:val="00CA7DE9"/>
    <w:rsid w:val="00CB5746"/>
    <w:rsid w:val="00CC1C9C"/>
    <w:rsid w:val="00CC313A"/>
    <w:rsid w:val="00CD022C"/>
    <w:rsid w:val="00CD32EE"/>
    <w:rsid w:val="00CD3403"/>
    <w:rsid w:val="00CD3EFF"/>
    <w:rsid w:val="00CD46CF"/>
    <w:rsid w:val="00CD5A57"/>
    <w:rsid w:val="00CD715D"/>
    <w:rsid w:val="00CD7DD3"/>
    <w:rsid w:val="00CE3276"/>
    <w:rsid w:val="00CE57C5"/>
    <w:rsid w:val="00CF0329"/>
    <w:rsid w:val="00CF0E99"/>
    <w:rsid w:val="00CF5FC1"/>
    <w:rsid w:val="00CF72F9"/>
    <w:rsid w:val="00D02736"/>
    <w:rsid w:val="00D02C72"/>
    <w:rsid w:val="00D03190"/>
    <w:rsid w:val="00D05250"/>
    <w:rsid w:val="00D05FD1"/>
    <w:rsid w:val="00D06E21"/>
    <w:rsid w:val="00D1094D"/>
    <w:rsid w:val="00D11DDE"/>
    <w:rsid w:val="00D1214F"/>
    <w:rsid w:val="00D138A4"/>
    <w:rsid w:val="00D14041"/>
    <w:rsid w:val="00D14AAA"/>
    <w:rsid w:val="00D153AC"/>
    <w:rsid w:val="00D155BA"/>
    <w:rsid w:val="00D15F4E"/>
    <w:rsid w:val="00D16282"/>
    <w:rsid w:val="00D1679A"/>
    <w:rsid w:val="00D214BA"/>
    <w:rsid w:val="00D25C10"/>
    <w:rsid w:val="00D27783"/>
    <w:rsid w:val="00D27D13"/>
    <w:rsid w:val="00D27F64"/>
    <w:rsid w:val="00D372B6"/>
    <w:rsid w:val="00D40D26"/>
    <w:rsid w:val="00D41389"/>
    <w:rsid w:val="00D439BF"/>
    <w:rsid w:val="00D452AD"/>
    <w:rsid w:val="00D46560"/>
    <w:rsid w:val="00D524A3"/>
    <w:rsid w:val="00D549AF"/>
    <w:rsid w:val="00D552E7"/>
    <w:rsid w:val="00D60BB7"/>
    <w:rsid w:val="00D61C72"/>
    <w:rsid w:val="00D6281C"/>
    <w:rsid w:val="00D62D9F"/>
    <w:rsid w:val="00D65134"/>
    <w:rsid w:val="00D71962"/>
    <w:rsid w:val="00D71FE8"/>
    <w:rsid w:val="00D75318"/>
    <w:rsid w:val="00D75A00"/>
    <w:rsid w:val="00D7770D"/>
    <w:rsid w:val="00D8390D"/>
    <w:rsid w:val="00D85F9C"/>
    <w:rsid w:val="00D86421"/>
    <w:rsid w:val="00D9201D"/>
    <w:rsid w:val="00D92C50"/>
    <w:rsid w:val="00D94F28"/>
    <w:rsid w:val="00D960CE"/>
    <w:rsid w:val="00DA206F"/>
    <w:rsid w:val="00DA4F64"/>
    <w:rsid w:val="00DB0B70"/>
    <w:rsid w:val="00DB1121"/>
    <w:rsid w:val="00DB32C9"/>
    <w:rsid w:val="00DB373F"/>
    <w:rsid w:val="00DB5BF8"/>
    <w:rsid w:val="00DB61A7"/>
    <w:rsid w:val="00DB73DD"/>
    <w:rsid w:val="00DB7D07"/>
    <w:rsid w:val="00DC0A1C"/>
    <w:rsid w:val="00DC11CA"/>
    <w:rsid w:val="00DC19D2"/>
    <w:rsid w:val="00DC1DB4"/>
    <w:rsid w:val="00DC1EFE"/>
    <w:rsid w:val="00DC2581"/>
    <w:rsid w:val="00DC2808"/>
    <w:rsid w:val="00DC4767"/>
    <w:rsid w:val="00DC60DC"/>
    <w:rsid w:val="00DC6668"/>
    <w:rsid w:val="00DD3389"/>
    <w:rsid w:val="00DD4480"/>
    <w:rsid w:val="00DD45C6"/>
    <w:rsid w:val="00DE12A8"/>
    <w:rsid w:val="00DE1561"/>
    <w:rsid w:val="00DE26F8"/>
    <w:rsid w:val="00DE5775"/>
    <w:rsid w:val="00DE58D9"/>
    <w:rsid w:val="00DE701F"/>
    <w:rsid w:val="00DF23D9"/>
    <w:rsid w:val="00DF3C49"/>
    <w:rsid w:val="00DF5E1C"/>
    <w:rsid w:val="00DF6B07"/>
    <w:rsid w:val="00E002B6"/>
    <w:rsid w:val="00E0099A"/>
    <w:rsid w:val="00E00C7B"/>
    <w:rsid w:val="00E01480"/>
    <w:rsid w:val="00E03613"/>
    <w:rsid w:val="00E05459"/>
    <w:rsid w:val="00E05B30"/>
    <w:rsid w:val="00E0624B"/>
    <w:rsid w:val="00E10543"/>
    <w:rsid w:val="00E11BB1"/>
    <w:rsid w:val="00E1386C"/>
    <w:rsid w:val="00E14018"/>
    <w:rsid w:val="00E14576"/>
    <w:rsid w:val="00E1528A"/>
    <w:rsid w:val="00E16CE0"/>
    <w:rsid w:val="00E209E3"/>
    <w:rsid w:val="00E23C6E"/>
    <w:rsid w:val="00E2442C"/>
    <w:rsid w:val="00E24C3D"/>
    <w:rsid w:val="00E27980"/>
    <w:rsid w:val="00E311D4"/>
    <w:rsid w:val="00E32598"/>
    <w:rsid w:val="00E331BD"/>
    <w:rsid w:val="00E337B1"/>
    <w:rsid w:val="00E35545"/>
    <w:rsid w:val="00E371D6"/>
    <w:rsid w:val="00E47C01"/>
    <w:rsid w:val="00E5108B"/>
    <w:rsid w:val="00E519D3"/>
    <w:rsid w:val="00E52358"/>
    <w:rsid w:val="00E54096"/>
    <w:rsid w:val="00E544FA"/>
    <w:rsid w:val="00E546E3"/>
    <w:rsid w:val="00E55757"/>
    <w:rsid w:val="00E565B7"/>
    <w:rsid w:val="00E56AD7"/>
    <w:rsid w:val="00E57757"/>
    <w:rsid w:val="00E60294"/>
    <w:rsid w:val="00E63E20"/>
    <w:rsid w:val="00E65913"/>
    <w:rsid w:val="00E71E87"/>
    <w:rsid w:val="00E72B15"/>
    <w:rsid w:val="00E751A5"/>
    <w:rsid w:val="00E755AD"/>
    <w:rsid w:val="00E7711D"/>
    <w:rsid w:val="00E77161"/>
    <w:rsid w:val="00E805B9"/>
    <w:rsid w:val="00E83061"/>
    <w:rsid w:val="00E87181"/>
    <w:rsid w:val="00E87DFE"/>
    <w:rsid w:val="00E9157D"/>
    <w:rsid w:val="00E92A1D"/>
    <w:rsid w:val="00E943D7"/>
    <w:rsid w:val="00E94F41"/>
    <w:rsid w:val="00E95108"/>
    <w:rsid w:val="00E95BDB"/>
    <w:rsid w:val="00E95E0E"/>
    <w:rsid w:val="00E964B1"/>
    <w:rsid w:val="00E97341"/>
    <w:rsid w:val="00E974B1"/>
    <w:rsid w:val="00E97F47"/>
    <w:rsid w:val="00EA1255"/>
    <w:rsid w:val="00EA17C3"/>
    <w:rsid w:val="00EA6A7C"/>
    <w:rsid w:val="00EA725E"/>
    <w:rsid w:val="00EB2697"/>
    <w:rsid w:val="00EB2B38"/>
    <w:rsid w:val="00EB560D"/>
    <w:rsid w:val="00EC0144"/>
    <w:rsid w:val="00EC1E1B"/>
    <w:rsid w:val="00EC2AD2"/>
    <w:rsid w:val="00EC4A88"/>
    <w:rsid w:val="00EC65B1"/>
    <w:rsid w:val="00EC6EF2"/>
    <w:rsid w:val="00ED2D32"/>
    <w:rsid w:val="00ED3081"/>
    <w:rsid w:val="00ED3E87"/>
    <w:rsid w:val="00ED4FBB"/>
    <w:rsid w:val="00ED60D6"/>
    <w:rsid w:val="00ED7919"/>
    <w:rsid w:val="00EE1BD5"/>
    <w:rsid w:val="00EE32F2"/>
    <w:rsid w:val="00EE5B64"/>
    <w:rsid w:val="00EF2801"/>
    <w:rsid w:val="00EF44BE"/>
    <w:rsid w:val="00F02ED5"/>
    <w:rsid w:val="00F04C3B"/>
    <w:rsid w:val="00F0551C"/>
    <w:rsid w:val="00F11A95"/>
    <w:rsid w:val="00F13C85"/>
    <w:rsid w:val="00F15FC2"/>
    <w:rsid w:val="00F175F9"/>
    <w:rsid w:val="00F22407"/>
    <w:rsid w:val="00F23B86"/>
    <w:rsid w:val="00F253FB"/>
    <w:rsid w:val="00F257A9"/>
    <w:rsid w:val="00F25E9D"/>
    <w:rsid w:val="00F30581"/>
    <w:rsid w:val="00F341A2"/>
    <w:rsid w:val="00F353B0"/>
    <w:rsid w:val="00F40700"/>
    <w:rsid w:val="00F40805"/>
    <w:rsid w:val="00F44686"/>
    <w:rsid w:val="00F46EE9"/>
    <w:rsid w:val="00F51168"/>
    <w:rsid w:val="00F53AAF"/>
    <w:rsid w:val="00F5508D"/>
    <w:rsid w:val="00F55558"/>
    <w:rsid w:val="00F578F5"/>
    <w:rsid w:val="00F602CF"/>
    <w:rsid w:val="00F60E7C"/>
    <w:rsid w:val="00F62CC0"/>
    <w:rsid w:val="00F63D5D"/>
    <w:rsid w:val="00F67476"/>
    <w:rsid w:val="00F705E5"/>
    <w:rsid w:val="00F7387B"/>
    <w:rsid w:val="00F74D92"/>
    <w:rsid w:val="00F76155"/>
    <w:rsid w:val="00F77040"/>
    <w:rsid w:val="00F80833"/>
    <w:rsid w:val="00F80D62"/>
    <w:rsid w:val="00F817FB"/>
    <w:rsid w:val="00F83896"/>
    <w:rsid w:val="00F84320"/>
    <w:rsid w:val="00F84555"/>
    <w:rsid w:val="00F87D02"/>
    <w:rsid w:val="00F90463"/>
    <w:rsid w:val="00F91E13"/>
    <w:rsid w:val="00FA0A93"/>
    <w:rsid w:val="00FA1C22"/>
    <w:rsid w:val="00FA2E78"/>
    <w:rsid w:val="00FA4699"/>
    <w:rsid w:val="00FA56CD"/>
    <w:rsid w:val="00FA6A7A"/>
    <w:rsid w:val="00FA7E38"/>
    <w:rsid w:val="00FB0AA0"/>
    <w:rsid w:val="00FB32B7"/>
    <w:rsid w:val="00FB4E8C"/>
    <w:rsid w:val="00FB6957"/>
    <w:rsid w:val="00FC124F"/>
    <w:rsid w:val="00FC5065"/>
    <w:rsid w:val="00FC7085"/>
    <w:rsid w:val="00FD087F"/>
    <w:rsid w:val="00FD56FD"/>
    <w:rsid w:val="00FD656A"/>
    <w:rsid w:val="00FD7827"/>
    <w:rsid w:val="00FE1AB3"/>
    <w:rsid w:val="00FE2183"/>
    <w:rsid w:val="00FF1C83"/>
    <w:rsid w:val="00FF30EB"/>
    <w:rsid w:val="00FF3499"/>
    <w:rsid w:val="00FF6F35"/>
    <w:rsid w:val="012503BA"/>
    <w:rsid w:val="015CD55E"/>
    <w:rsid w:val="015F82AC"/>
    <w:rsid w:val="02472AD4"/>
    <w:rsid w:val="02625954"/>
    <w:rsid w:val="02A71F1D"/>
    <w:rsid w:val="02E1679B"/>
    <w:rsid w:val="02F15D72"/>
    <w:rsid w:val="02F5F638"/>
    <w:rsid w:val="02FFA2B7"/>
    <w:rsid w:val="03FEB801"/>
    <w:rsid w:val="042A758D"/>
    <w:rsid w:val="0459E1F5"/>
    <w:rsid w:val="046CBAFB"/>
    <w:rsid w:val="047D2B58"/>
    <w:rsid w:val="04AFDF6E"/>
    <w:rsid w:val="04F99732"/>
    <w:rsid w:val="0572CED4"/>
    <w:rsid w:val="05A241D2"/>
    <w:rsid w:val="05E93A38"/>
    <w:rsid w:val="05E9A6C2"/>
    <w:rsid w:val="05F874DD"/>
    <w:rsid w:val="06244E07"/>
    <w:rsid w:val="064DD0D5"/>
    <w:rsid w:val="06598947"/>
    <w:rsid w:val="06768010"/>
    <w:rsid w:val="0681390A"/>
    <w:rsid w:val="068C935F"/>
    <w:rsid w:val="068C95B6"/>
    <w:rsid w:val="06A9C388"/>
    <w:rsid w:val="06B88650"/>
    <w:rsid w:val="06CD2AFD"/>
    <w:rsid w:val="06D7D4D0"/>
    <w:rsid w:val="071194CC"/>
    <w:rsid w:val="0730482A"/>
    <w:rsid w:val="07A18E9E"/>
    <w:rsid w:val="0805A237"/>
    <w:rsid w:val="08916FC0"/>
    <w:rsid w:val="090AD1D7"/>
    <w:rsid w:val="09B8600A"/>
    <w:rsid w:val="09C3F81D"/>
    <w:rsid w:val="09F21954"/>
    <w:rsid w:val="0A3E825F"/>
    <w:rsid w:val="0A624E55"/>
    <w:rsid w:val="0A7073A1"/>
    <w:rsid w:val="0A7824A6"/>
    <w:rsid w:val="0A989E66"/>
    <w:rsid w:val="0AA868A0"/>
    <w:rsid w:val="0B892A54"/>
    <w:rsid w:val="0B943E0D"/>
    <w:rsid w:val="0BD511AF"/>
    <w:rsid w:val="0C12A1C7"/>
    <w:rsid w:val="0C605C8D"/>
    <w:rsid w:val="0C91DC61"/>
    <w:rsid w:val="0C9AFDA2"/>
    <w:rsid w:val="0CE759D4"/>
    <w:rsid w:val="0CFBC671"/>
    <w:rsid w:val="0D14119E"/>
    <w:rsid w:val="0D98BE40"/>
    <w:rsid w:val="0DAD86D2"/>
    <w:rsid w:val="0DD1F47D"/>
    <w:rsid w:val="0DFD9275"/>
    <w:rsid w:val="0E3835D6"/>
    <w:rsid w:val="0E57BF4F"/>
    <w:rsid w:val="0E95071C"/>
    <w:rsid w:val="0EFA16D4"/>
    <w:rsid w:val="0F065574"/>
    <w:rsid w:val="0F26E99F"/>
    <w:rsid w:val="0F32DDCE"/>
    <w:rsid w:val="0F66E046"/>
    <w:rsid w:val="0F7E0F6A"/>
    <w:rsid w:val="10C84D63"/>
    <w:rsid w:val="112E0FFA"/>
    <w:rsid w:val="1155BB3F"/>
    <w:rsid w:val="11DF1132"/>
    <w:rsid w:val="12159450"/>
    <w:rsid w:val="1230D698"/>
    <w:rsid w:val="123AE5CE"/>
    <w:rsid w:val="123D2FF6"/>
    <w:rsid w:val="1254D028"/>
    <w:rsid w:val="125CC11E"/>
    <w:rsid w:val="128463CD"/>
    <w:rsid w:val="128D1A75"/>
    <w:rsid w:val="12B03902"/>
    <w:rsid w:val="13007DC6"/>
    <w:rsid w:val="132177F5"/>
    <w:rsid w:val="1331EF08"/>
    <w:rsid w:val="13412038"/>
    <w:rsid w:val="1362FC08"/>
    <w:rsid w:val="13B3C4B6"/>
    <w:rsid w:val="13F0DBFF"/>
    <w:rsid w:val="13F4C7F6"/>
    <w:rsid w:val="14284C49"/>
    <w:rsid w:val="146BC5BC"/>
    <w:rsid w:val="14901DCD"/>
    <w:rsid w:val="14A0233A"/>
    <w:rsid w:val="14C93A5E"/>
    <w:rsid w:val="1501ABDB"/>
    <w:rsid w:val="1545DD34"/>
    <w:rsid w:val="158EAA2F"/>
    <w:rsid w:val="15B89C61"/>
    <w:rsid w:val="15F99FFC"/>
    <w:rsid w:val="1672249F"/>
    <w:rsid w:val="16915639"/>
    <w:rsid w:val="169D0C02"/>
    <w:rsid w:val="16C1DF90"/>
    <w:rsid w:val="16FEF012"/>
    <w:rsid w:val="175DB543"/>
    <w:rsid w:val="17D4B8AB"/>
    <w:rsid w:val="17FDEA7A"/>
    <w:rsid w:val="180E7E3D"/>
    <w:rsid w:val="1854C4A6"/>
    <w:rsid w:val="187BBA91"/>
    <w:rsid w:val="18A8B2D4"/>
    <w:rsid w:val="18BCB00B"/>
    <w:rsid w:val="18C3F3A4"/>
    <w:rsid w:val="1905BBB9"/>
    <w:rsid w:val="1924BF34"/>
    <w:rsid w:val="198E0650"/>
    <w:rsid w:val="19A2853E"/>
    <w:rsid w:val="19AA7ED8"/>
    <w:rsid w:val="19AAEF6A"/>
    <w:rsid w:val="19F79FBB"/>
    <w:rsid w:val="1A371EDE"/>
    <w:rsid w:val="1B2B082A"/>
    <w:rsid w:val="1B4A7BA2"/>
    <w:rsid w:val="1B521684"/>
    <w:rsid w:val="1B535928"/>
    <w:rsid w:val="1B63402E"/>
    <w:rsid w:val="1B852F0D"/>
    <w:rsid w:val="1C054A45"/>
    <w:rsid w:val="1C2AA5B1"/>
    <w:rsid w:val="1C538EF3"/>
    <w:rsid w:val="1CCEEB8A"/>
    <w:rsid w:val="1CDA2600"/>
    <w:rsid w:val="1D61903C"/>
    <w:rsid w:val="1DC1009E"/>
    <w:rsid w:val="1E231982"/>
    <w:rsid w:val="1E23E62B"/>
    <w:rsid w:val="1E760A20"/>
    <w:rsid w:val="1E90DD11"/>
    <w:rsid w:val="1E9881DC"/>
    <w:rsid w:val="1EF00A2E"/>
    <w:rsid w:val="1F12C7DD"/>
    <w:rsid w:val="1F5546AB"/>
    <w:rsid w:val="1FEDDC60"/>
    <w:rsid w:val="205A486E"/>
    <w:rsid w:val="209B4CD8"/>
    <w:rsid w:val="20D11AFB"/>
    <w:rsid w:val="211D8F36"/>
    <w:rsid w:val="2121635F"/>
    <w:rsid w:val="21551B75"/>
    <w:rsid w:val="21797109"/>
    <w:rsid w:val="21839410"/>
    <w:rsid w:val="2184DC89"/>
    <w:rsid w:val="21CDF969"/>
    <w:rsid w:val="2213BAA1"/>
    <w:rsid w:val="2228273E"/>
    <w:rsid w:val="2232B39C"/>
    <w:rsid w:val="224231A0"/>
    <w:rsid w:val="22435BE9"/>
    <w:rsid w:val="234E01D4"/>
    <w:rsid w:val="237EC347"/>
    <w:rsid w:val="2386634E"/>
    <w:rsid w:val="238F57F1"/>
    <w:rsid w:val="239662A5"/>
    <w:rsid w:val="241FAE73"/>
    <w:rsid w:val="246C0C6D"/>
    <w:rsid w:val="24BEA066"/>
    <w:rsid w:val="24D34FAB"/>
    <w:rsid w:val="24DEF843"/>
    <w:rsid w:val="251C7358"/>
    <w:rsid w:val="252E02AA"/>
    <w:rsid w:val="2551627D"/>
    <w:rsid w:val="255694DE"/>
    <w:rsid w:val="2584992A"/>
    <w:rsid w:val="25AEA23C"/>
    <w:rsid w:val="25BD16EF"/>
    <w:rsid w:val="260A148D"/>
    <w:rsid w:val="2611B4A0"/>
    <w:rsid w:val="2620CAFA"/>
    <w:rsid w:val="265BAA4F"/>
    <w:rsid w:val="26A45C9F"/>
    <w:rsid w:val="26BCD51C"/>
    <w:rsid w:val="271067C5"/>
    <w:rsid w:val="27321700"/>
    <w:rsid w:val="27F25ACB"/>
    <w:rsid w:val="283F0155"/>
    <w:rsid w:val="286C566F"/>
    <w:rsid w:val="28BF456E"/>
    <w:rsid w:val="28F2C587"/>
    <w:rsid w:val="291AAC1A"/>
    <w:rsid w:val="2923B385"/>
    <w:rsid w:val="295A96CB"/>
    <w:rsid w:val="29F2695A"/>
    <w:rsid w:val="2A152533"/>
    <w:rsid w:val="2A938514"/>
    <w:rsid w:val="2AB7ACC6"/>
    <w:rsid w:val="2AED18E0"/>
    <w:rsid w:val="2AFF3210"/>
    <w:rsid w:val="2B1B8017"/>
    <w:rsid w:val="2B25A629"/>
    <w:rsid w:val="2B2AEB16"/>
    <w:rsid w:val="2B524AA5"/>
    <w:rsid w:val="2BE53C89"/>
    <w:rsid w:val="2BEBC84E"/>
    <w:rsid w:val="2C00B4BC"/>
    <w:rsid w:val="2C37F422"/>
    <w:rsid w:val="2C4FDBE7"/>
    <w:rsid w:val="2C907F16"/>
    <w:rsid w:val="2D1E0DF9"/>
    <w:rsid w:val="2D63A77E"/>
    <w:rsid w:val="2DFC2215"/>
    <w:rsid w:val="2E167423"/>
    <w:rsid w:val="2EBAFC71"/>
    <w:rsid w:val="2F4FF753"/>
    <w:rsid w:val="2F70C83E"/>
    <w:rsid w:val="2F8941CA"/>
    <w:rsid w:val="2F8AD5AD"/>
    <w:rsid w:val="2FFE2BDF"/>
    <w:rsid w:val="303B6269"/>
    <w:rsid w:val="3055AEBB"/>
    <w:rsid w:val="30638717"/>
    <w:rsid w:val="30A441B6"/>
    <w:rsid w:val="30D78CED"/>
    <w:rsid w:val="30FC141A"/>
    <w:rsid w:val="3129D434"/>
    <w:rsid w:val="314A563F"/>
    <w:rsid w:val="31652434"/>
    <w:rsid w:val="319362CB"/>
    <w:rsid w:val="32134689"/>
    <w:rsid w:val="32C271E8"/>
    <w:rsid w:val="32F17983"/>
    <w:rsid w:val="330233FC"/>
    <w:rsid w:val="33249FE5"/>
    <w:rsid w:val="336CB0B0"/>
    <w:rsid w:val="33796A3A"/>
    <w:rsid w:val="33E207F4"/>
    <w:rsid w:val="342EEC69"/>
    <w:rsid w:val="3479402D"/>
    <w:rsid w:val="34CC4AC5"/>
    <w:rsid w:val="35173601"/>
    <w:rsid w:val="352CF8CC"/>
    <w:rsid w:val="357DD855"/>
    <w:rsid w:val="358F7E23"/>
    <w:rsid w:val="359F8F81"/>
    <w:rsid w:val="36365142"/>
    <w:rsid w:val="36544506"/>
    <w:rsid w:val="3675AD9B"/>
    <w:rsid w:val="368F245B"/>
    <w:rsid w:val="3692E301"/>
    <w:rsid w:val="36A1FB19"/>
    <w:rsid w:val="36D7A03A"/>
    <w:rsid w:val="3723A8D6"/>
    <w:rsid w:val="3746A7E7"/>
    <w:rsid w:val="379D0ACF"/>
    <w:rsid w:val="37A4AB4D"/>
    <w:rsid w:val="3855F75C"/>
    <w:rsid w:val="397A3F5B"/>
    <w:rsid w:val="39E5ED0C"/>
    <w:rsid w:val="3A25DF8D"/>
    <w:rsid w:val="3A69D037"/>
    <w:rsid w:val="3A7102D9"/>
    <w:rsid w:val="3AD2A5C1"/>
    <w:rsid w:val="3AFEB226"/>
    <w:rsid w:val="3B288B0A"/>
    <w:rsid w:val="3B2A7734"/>
    <w:rsid w:val="3B38BF2A"/>
    <w:rsid w:val="3B8649F3"/>
    <w:rsid w:val="3BE5F797"/>
    <w:rsid w:val="3C7E6304"/>
    <w:rsid w:val="3C8355F3"/>
    <w:rsid w:val="3CF64683"/>
    <w:rsid w:val="3D084AA8"/>
    <w:rsid w:val="3D14BEDD"/>
    <w:rsid w:val="3D5D804F"/>
    <w:rsid w:val="3D9D2A40"/>
    <w:rsid w:val="3DB694F8"/>
    <w:rsid w:val="3DBC2023"/>
    <w:rsid w:val="3DBF68D9"/>
    <w:rsid w:val="3DE08859"/>
    <w:rsid w:val="3DF9E304"/>
    <w:rsid w:val="3E1663ED"/>
    <w:rsid w:val="3E1C6417"/>
    <w:rsid w:val="3E78B11E"/>
    <w:rsid w:val="3EF6E82D"/>
    <w:rsid w:val="3F1C3F87"/>
    <w:rsid w:val="3F2DB274"/>
    <w:rsid w:val="3F54E83A"/>
    <w:rsid w:val="3F87D215"/>
    <w:rsid w:val="3F8E56B3"/>
    <w:rsid w:val="3F9484F8"/>
    <w:rsid w:val="3FBE8255"/>
    <w:rsid w:val="400B342E"/>
    <w:rsid w:val="400CA97C"/>
    <w:rsid w:val="4041BC6A"/>
    <w:rsid w:val="40435001"/>
    <w:rsid w:val="404F2C87"/>
    <w:rsid w:val="40766A09"/>
    <w:rsid w:val="410368AF"/>
    <w:rsid w:val="41646A85"/>
    <w:rsid w:val="422D9D19"/>
    <w:rsid w:val="42C94392"/>
    <w:rsid w:val="42DB02B1"/>
    <w:rsid w:val="4306F97C"/>
    <w:rsid w:val="43183D78"/>
    <w:rsid w:val="436F6CD0"/>
    <w:rsid w:val="438CE9F7"/>
    <w:rsid w:val="43D64D88"/>
    <w:rsid w:val="44CD3CE8"/>
    <w:rsid w:val="44F29183"/>
    <w:rsid w:val="45767407"/>
    <w:rsid w:val="461B8D18"/>
    <w:rsid w:val="4684FC8B"/>
    <w:rsid w:val="46E7D69C"/>
    <w:rsid w:val="47330480"/>
    <w:rsid w:val="4766A2B7"/>
    <w:rsid w:val="4787D485"/>
    <w:rsid w:val="47976BC0"/>
    <w:rsid w:val="47D19ADE"/>
    <w:rsid w:val="47E18DDC"/>
    <w:rsid w:val="47E43F71"/>
    <w:rsid w:val="4832E1E3"/>
    <w:rsid w:val="485548F2"/>
    <w:rsid w:val="486EADAE"/>
    <w:rsid w:val="48788810"/>
    <w:rsid w:val="48C9A4A3"/>
    <w:rsid w:val="4925CFF5"/>
    <w:rsid w:val="499ABF17"/>
    <w:rsid w:val="49A01154"/>
    <w:rsid w:val="49A9BB19"/>
    <w:rsid w:val="49B50AD1"/>
    <w:rsid w:val="49CE591D"/>
    <w:rsid w:val="4A1D1B19"/>
    <w:rsid w:val="4A328DCD"/>
    <w:rsid w:val="4A52D6C3"/>
    <w:rsid w:val="4AE48A77"/>
    <w:rsid w:val="4B0D07F6"/>
    <w:rsid w:val="4B1AACAA"/>
    <w:rsid w:val="4B1CF74B"/>
    <w:rsid w:val="4B563807"/>
    <w:rsid w:val="4BE8AD42"/>
    <w:rsid w:val="4BF2AA1B"/>
    <w:rsid w:val="4C19D2B1"/>
    <w:rsid w:val="4C1CBFCE"/>
    <w:rsid w:val="4C208B94"/>
    <w:rsid w:val="4C480045"/>
    <w:rsid w:val="4C634842"/>
    <w:rsid w:val="4CA0BFD6"/>
    <w:rsid w:val="4CDDD934"/>
    <w:rsid w:val="4CF634D1"/>
    <w:rsid w:val="4D223DEA"/>
    <w:rsid w:val="4D685D8F"/>
    <w:rsid w:val="4D88D677"/>
    <w:rsid w:val="4DB2080B"/>
    <w:rsid w:val="4DC07B7F"/>
    <w:rsid w:val="4DF88F05"/>
    <w:rsid w:val="4E13FC75"/>
    <w:rsid w:val="4E4C149B"/>
    <w:rsid w:val="4E84150A"/>
    <w:rsid w:val="4E9A0CBD"/>
    <w:rsid w:val="4EB924EE"/>
    <w:rsid w:val="4EC1AC03"/>
    <w:rsid w:val="4EE57DFC"/>
    <w:rsid w:val="4F59FB0F"/>
    <w:rsid w:val="4F9EF501"/>
    <w:rsid w:val="4FB2DB33"/>
    <w:rsid w:val="4FDC0735"/>
    <w:rsid w:val="5001DE9B"/>
    <w:rsid w:val="504A6404"/>
    <w:rsid w:val="5058086D"/>
    <w:rsid w:val="509DFF79"/>
    <w:rsid w:val="50A169E8"/>
    <w:rsid w:val="50A9E415"/>
    <w:rsid w:val="50ADF4E1"/>
    <w:rsid w:val="5110C4CD"/>
    <w:rsid w:val="51D5866D"/>
    <w:rsid w:val="51D65F92"/>
    <w:rsid w:val="52220FD8"/>
    <w:rsid w:val="5253BB10"/>
    <w:rsid w:val="5268678D"/>
    <w:rsid w:val="52BC698C"/>
    <w:rsid w:val="52C94865"/>
    <w:rsid w:val="52D39E63"/>
    <w:rsid w:val="52EE8C2D"/>
    <w:rsid w:val="530D4335"/>
    <w:rsid w:val="5356696A"/>
    <w:rsid w:val="53959D7C"/>
    <w:rsid w:val="53D24CD6"/>
    <w:rsid w:val="5436BA7E"/>
    <w:rsid w:val="544D94D2"/>
    <w:rsid w:val="549F86F4"/>
    <w:rsid w:val="54B44B98"/>
    <w:rsid w:val="54B95BCF"/>
    <w:rsid w:val="54D05F73"/>
    <w:rsid w:val="5516D933"/>
    <w:rsid w:val="557F8047"/>
    <w:rsid w:val="55D05FD0"/>
    <w:rsid w:val="563F200E"/>
    <w:rsid w:val="567E2193"/>
    <w:rsid w:val="56851E0C"/>
    <w:rsid w:val="569204DA"/>
    <w:rsid w:val="5696B56B"/>
    <w:rsid w:val="56FE99B0"/>
    <w:rsid w:val="570BAD40"/>
    <w:rsid w:val="57251FA2"/>
    <w:rsid w:val="587D98D4"/>
    <w:rsid w:val="58B2D1B5"/>
    <w:rsid w:val="58E87232"/>
    <w:rsid w:val="591026BE"/>
    <w:rsid w:val="5948632B"/>
    <w:rsid w:val="599C10A2"/>
    <w:rsid w:val="59CBAFCE"/>
    <w:rsid w:val="59D38B60"/>
    <w:rsid w:val="59D58222"/>
    <w:rsid w:val="5A4614FF"/>
    <w:rsid w:val="5A6607D9"/>
    <w:rsid w:val="5A763BF9"/>
    <w:rsid w:val="5A91A836"/>
    <w:rsid w:val="5AC22354"/>
    <w:rsid w:val="5AC41B92"/>
    <w:rsid w:val="5AF8E75E"/>
    <w:rsid w:val="5B2AD6B1"/>
    <w:rsid w:val="5B6398E9"/>
    <w:rsid w:val="5B78D4F9"/>
    <w:rsid w:val="5B8AEB9B"/>
    <w:rsid w:val="5B9EB90A"/>
    <w:rsid w:val="5BA5D965"/>
    <w:rsid w:val="5C1A0EF1"/>
    <w:rsid w:val="5CB03288"/>
    <w:rsid w:val="5CE187A4"/>
    <w:rsid w:val="5D29AEDD"/>
    <w:rsid w:val="5D3B83A3"/>
    <w:rsid w:val="5DD1C477"/>
    <w:rsid w:val="5DEE72F4"/>
    <w:rsid w:val="5DF3190A"/>
    <w:rsid w:val="5DF37CC7"/>
    <w:rsid w:val="5E7D5805"/>
    <w:rsid w:val="5EAC6944"/>
    <w:rsid w:val="5EB60C4B"/>
    <w:rsid w:val="5EBB58E7"/>
    <w:rsid w:val="5F5EC904"/>
    <w:rsid w:val="5F6B209B"/>
    <w:rsid w:val="5F838F57"/>
    <w:rsid w:val="5FA4289B"/>
    <w:rsid w:val="5FD70549"/>
    <w:rsid w:val="6067FD8C"/>
    <w:rsid w:val="6074CBD6"/>
    <w:rsid w:val="60AF766B"/>
    <w:rsid w:val="60D03AD1"/>
    <w:rsid w:val="61392F64"/>
    <w:rsid w:val="61443ED9"/>
    <w:rsid w:val="616D7222"/>
    <w:rsid w:val="61864DC0"/>
    <w:rsid w:val="61902634"/>
    <w:rsid w:val="625589E4"/>
    <w:rsid w:val="629692B6"/>
    <w:rsid w:val="62FAA2F5"/>
    <w:rsid w:val="630A52B2"/>
    <w:rsid w:val="632C8584"/>
    <w:rsid w:val="636A2EEE"/>
    <w:rsid w:val="63AAB01D"/>
    <w:rsid w:val="63DD8425"/>
    <w:rsid w:val="644CAB77"/>
    <w:rsid w:val="649892D2"/>
    <w:rsid w:val="64D96674"/>
    <w:rsid w:val="65A14723"/>
    <w:rsid w:val="6603D9DC"/>
    <w:rsid w:val="663915DA"/>
    <w:rsid w:val="663C6FA7"/>
    <w:rsid w:val="6657DF17"/>
    <w:rsid w:val="66B678B1"/>
    <w:rsid w:val="66CE688B"/>
    <w:rsid w:val="66E9BAFC"/>
    <w:rsid w:val="67152504"/>
    <w:rsid w:val="67164791"/>
    <w:rsid w:val="67B3B772"/>
    <w:rsid w:val="67CEDB86"/>
    <w:rsid w:val="6824DD56"/>
    <w:rsid w:val="68358071"/>
    <w:rsid w:val="6845D7F6"/>
    <w:rsid w:val="6881925E"/>
    <w:rsid w:val="68D004E3"/>
    <w:rsid w:val="6979FF9D"/>
    <w:rsid w:val="69C38015"/>
    <w:rsid w:val="69F49343"/>
    <w:rsid w:val="6A20A247"/>
    <w:rsid w:val="6A686E0C"/>
    <w:rsid w:val="6A800F2B"/>
    <w:rsid w:val="6AB59116"/>
    <w:rsid w:val="6AEB333C"/>
    <w:rsid w:val="6AF51A20"/>
    <w:rsid w:val="6B05A128"/>
    <w:rsid w:val="6B06A661"/>
    <w:rsid w:val="6B4D1C35"/>
    <w:rsid w:val="6BC6B7D4"/>
    <w:rsid w:val="6BC84B6B"/>
    <w:rsid w:val="6C097F2F"/>
    <w:rsid w:val="6C3B186B"/>
    <w:rsid w:val="6C730B3B"/>
    <w:rsid w:val="6CA0C869"/>
    <w:rsid w:val="6CD77958"/>
    <w:rsid w:val="6CFADBB8"/>
    <w:rsid w:val="6D90B4A7"/>
    <w:rsid w:val="6E32178F"/>
    <w:rsid w:val="6F206AEC"/>
    <w:rsid w:val="6F46814B"/>
    <w:rsid w:val="6F71D606"/>
    <w:rsid w:val="6F8F6972"/>
    <w:rsid w:val="6FABC818"/>
    <w:rsid w:val="6FBAF769"/>
    <w:rsid w:val="6FF1E8B8"/>
    <w:rsid w:val="701720ED"/>
    <w:rsid w:val="70224039"/>
    <w:rsid w:val="708F4714"/>
    <w:rsid w:val="70ACDAC2"/>
    <w:rsid w:val="70B36BBD"/>
    <w:rsid w:val="70DC2A8E"/>
    <w:rsid w:val="710EC6B7"/>
    <w:rsid w:val="715A8DF7"/>
    <w:rsid w:val="7169B16A"/>
    <w:rsid w:val="7177B8E5"/>
    <w:rsid w:val="71967D37"/>
    <w:rsid w:val="71DD5F1A"/>
    <w:rsid w:val="7207AD2C"/>
    <w:rsid w:val="72407599"/>
    <w:rsid w:val="728903F0"/>
    <w:rsid w:val="73018426"/>
    <w:rsid w:val="732E1D01"/>
    <w:rsid w:val="73539963"/>
    <w:rsid w:val="736E6157"/>
    <w:rsid w:val="7374374D"/>
    <w:rsid w:val="740489B2"/>
    <w:rsid w:val="74777F81"/>
    <w:rsid w:val="74CC0CDE"/>
    <w:rsid w:val="75280150"/>
    <w:rsid w:val="7594A34F"/>
    <w:rsid w:val="75CD648B"/>
    <w:rsid w:val="75D51EFB"/>
    <w:rsid w:val="76498CD4"/>
    <w:rsid w:val="7652FC4B"/>
    <w:rsid w:val="765BD33B"/>
    <w:rsid w:val="76833B43"/>
    <w:rsid w:val="76C44BE5"/>
    <w:rsid w:val="7724EC2E"/>
    <w:rsid w:val="7755E94E"/>
    <w:rsid w:val="7781EAB1"/>
    <w:rsid w:val="77EE9CA8"/>
    <w:rsid w:val="783014A5"/>
    <w:rsid w:val="784E6706"/>
    <w:rsid w:val="786A295F"/>
    <w:rsid w:val="78E46F54"/>
    <w:rsid w:val="7905054D"/>
    <w:rsid w:val="791AF5E7"/>
    <w:rsid w:val="791BB6E2"/>
    <w:rsid w:val="796DC578"/>
    <w:rsid w:val="798187D9"/>
    <w:rsid w:val="79BCDA9F"/>
    <w:rsid w:val="79F5BD8D"/>
    <w:rsid w:val="7A02A552"/>
    <w:rsid w:val="7A1E23D9"/>
    <w:rsid w:val="7A3C3560"/>
    <w:rsid w:val="7A3DA1C0"/>
    <w:rsid w:val="7A7C2F33"/>
    <w:rsid w:val="7A7F4396"/>
    <w:rsid w:val="7A95A283"/>
    <w:rsid w:val="7AA9CC8C"/>
    <w:rsid w:val="7ADC644C"/>
    <w:rsid w:val="7B2A582C"/>
    <w:rsid w:val="7B2B427B"/>
    <w:rsid w:val="7B51B6FA"/>
    <w:rsid w:val="7BB70159"/>
    <w:rsid w:val="7BDD7DC7"/>
    <w:rsid w:val="7C25FE0F"/>
    <w:rsid w:val="7CF180A8"/>
    <w:rsid w:val="7D627865"/>
    <w:rsid w:val="7D6604CF"/>
    <w:rsid w:val="7E5BEAF8"/>
    <w:rsid w:val="7EBB5E6E"/>
    <w:rsid w:val="7EC46A50"/>
    <w:rsid w:val="7F0FA8E5"/>
    <w:rsid w:val="7F239FFC"/>
    <w:rsid w:val="7F336639"/>
    <w:rsid w:val="7F785AB1"/>
    <w:rsid w:val="7F88D949"/>
    <w:rsid w:val="7FAF8EDB"/>
    <w:rsid w:val="7FAFEA4E"/>
    <w:rsid w:val="7F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D0D4"/>
  <w15:chartTrackingRefBased/>
  <w15:docId w15:val="{03D624D0-89E8-402C-A53E-96C743F7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3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E3F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E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EE4"/>
    <w:rPr>
      <w:rFonts w:asciiTheme="minorHAnsi" w:hAnsiTheme="minorHAnsi" w:cstheme="minorBid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3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9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62CC0"/>
  </w:style>
  <w:style w:type="character" w:customStyle="1" w:styleId="eop">
    <w:name w:val="eop"/>
    <w:basedOn w:val="DefaultParagraphFont"/>
    <w:rsid w:val="00E337B1"/>
  </w:style>
  <w:style w:type="paragraph" w:customStyle="1" w:styleId="paragraph">
    <w:name w:val="paragraph"/>
    <w:basedOn w:val="Normal"/>
    <w:rsid w:val="00E3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34854053">
    <w:name w:val="scxw34854053"/>
    <w:basedOn w:val="DefaultParagraphFont"/>
    <w:rsid w:val="00E337B1"/>
  </w:style>
  <w:style w:type="character" w:customStyle="1" w:styleId="spellingerror">
    <w:name w:val="spellingerror"/>
    <w:basedOn w:val="DefaultParagraphFont"/>
    <w:rsid w:val="00E337B1"/>
  </w:style>
  <w:style w:type="character" w:styleId="FollowedHyperlink">
    <w:name w:val="FollowedHyperlink"/>
    <w:basedOn w:val="DefaultParagraphFont"/>
    <w:uiPriority w:val="99"/>
    <w:semiHidden/>
    <w:unhideWhenUsed/>
    <w:rsid w:val="00A0054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5792"/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E635C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maine.gov/governor/mills/news/governor-mills-unveils-part-two-budget-proposal-historic-investment-maine-schools-achieving-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5BAF614E89E4497988BBD5F870E21" ma:contentTypeVersion="15" ma:contentTypeDescription="Create a new document." ma:contentTypeScope="" ma:versionID="1424ea3fc9977cd011e3b7eab6dab17e">
  <xsd:schema xmlns:xsd="http://www.w3.org/2001/XMLSchema" xmlns:xs="http://www.w3.org/2001/XMLSchema" xmlns:p="http://schemas.microsoft.com/office/2006/metadata/properties" xmlns:ns1="http://schemas.microsoft.com/sharepoint/v3" xmlns:ns3="2df38912-c20a-4a5f-96ab-42cbfa0b650a" xmlns:ns4="e9cfd9bc-e4e8-4256-90fb-e3fe1dbb059b" targetNamespace="http://schemas.microsoft.com/office/2006/metadata/properties" ma:root="true" ma:fieldsID="14445758d734201af245651b4f523d9b" ns1:_="" ns3:_="" ns4:_="">
    <xsd:import namespace="http://schemas.microsoft.com/sharepoint/v3"/>
    <xsd:import namespace="2df38912-c20a-4a5f-96ab-42cbfa0b650a"/>
    <xsd:import namespace="e9cfd9bc-e4e8-4256-90fb-e3fe1dbb0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8912-c20a-4a5f-96ab-42cbfa0b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d9bc-e4e8-4256-90fb-e3fe1dbb0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E502-B27D-43CB-9E4E-8F4DD0026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103A0-0B05-4075-95B4-2DA54CE80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f38912-c20a-4a5f-96ab-42cbfa0b650a"/>
    <ds:schemaRef ds:uri="e9cfd9bc-e4e8-4256-90fb-e3fe1dbb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36AC6-875B-4C18-81D4-03A820F032E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9cfd9bc-e4e8-4256-90fb-e3fe1dbb059b"/>
    <ds:schemaRef ds:uri="http://schemas.openxmlformats.org/package/2006/metadata/core-properties"/>
    <ds:schemaRef ds:uri="http://purl.org/dc/terms/"/>
    <ds:schemaRef ds:uri="2df38912-c20a-4a5f-96ab-42cbfa0b65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0F1EFA-5392-4480-A84A-2443899A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Lambrew, Jeanne M</dc:creator>
  <cp:keywords/>
  <dc:description/>
  <cp:lastModifiedBy>Wiley, Jeffrey</cp:lastModifiedBy>
  <cp:revision>190</cp:revision>
  <cp:lastPrinted>2019-11-08T12:29:00Z</cp:lastPrinted>
  <dcterms:created xsi:type="dcterms:W3CDTF">2021-05-11T07:44:00Z</dcterms:created>
  <dcterms:modified xsi:type="dcterms:W3CDTF">2021-05-13T18:19:00Z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0x0101001055BAF614E89E4497988BBD5F870E21</vt:lpwstr>
  </property>
</Properties>
</file>