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8"/>
        <w:gridCol w:w="5868"/>
      </w:tblGrid>
      <w:tr w:rsidR="00CB3767" w:rsidRPr="00F470EF" w:rsidTr="00031E57">
        <w:tc>
          <w:tcPr>
            <w:tcW w:w="7848" w:type="dxa"/>
          </w:tcPr>
          <w:p w:rsidR="00CB3767" w:rsidRPr="00F470EF" w:rsidRDefault="00CB3767" w:rsidP="00B57A9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F470EF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DA15420" wp14:editId="51251E39">
                  <wp:extent cx="2319809" cy="904875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HHSColor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6991" cy="903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8" w:type="dxa"/>
          </w:tcPr>
          <w:p w:rsidR="00B7641E" w:rsidRPr="00B7641E" w:rsidRDefault="00981AED" w:rsidP="00B7641E">
            <w:pPr>
              <w:pStyle w:val="Formal1"/>
              <w:spacing w:before="0" w:after="0"/>
              <w:jc w:val="right"/>
              <w:rPr>
                <w:rFonts w:ascii="Palatino Linotype" w:hAnsi="Palatino Linotype"/>
                <w:b/>
                <w:color w:val="548DD4" w:themeColor="text2" w:themeTint="99"/>
                <w:sz w:val="40"/>
              </w:rPr>
            </w:pPr>
            <w:r>
              <w:rPr>
                <w:rFonts w:ascii="Palatino Linotype" w:hAnsi="Palatino Linotype"/>
                <w:b/>
                <w:color w:val="548DD4" w:themeColor="text2" w:themeTint="99"/>
                <w:sz w:val="40"/>
              </w:rPr>
              <w:t>SIM Steering Committee</w:t>
            </w:r>
          </w:p>
          <w:p w:rsidR="00B7641E" w:rsidRPr="00B7641E" w:rsidRDefault="00B7641E" w:rsidP="00B7641E">
            <w:pPr>
              <w:pStyle w:val="Formal1"/>
              <w:spacing w:before="0" w:after="0"/>
              <w:rPr>
                <w:rFonts w:ascii="Palatino Linotype" w:hAnsi="Palatino Linotype"/>
                <w:b/>
                <w:color w:val="548DD4" w:themeColor="text2" w:themeTint="99"/>
                <w:sz w:val="10"/>
              </w:rPr>
            </w:pPr>
          </w:p>
          <w:p w:rsidR="00B7641E" w:rsidRPr="00B7641E" w:rsidRDefault="00981AED" w:rsidP="00B7641E">
            <w:pPr>
              <w:pStyle w:val="Formal1"/>
              <w:spacing w:before="0" w:after="0"/>
              <w:jc w:val="right"/>
              <w:rPr>
                <w:rFonts w:ascii="Palatino Linotype" w:hAnsi="Palatino Linotype"/>
                <w:b/>
                <w:color w:val="548DD4" w:themeColor="text2" w:themeTint="99"/>
                <w:sz w:val="22"/>
              </w:rPr>
            </w:pPr>
            <w:r>
              <w:rPr>
                <w:rFonts w:ascii="Palatino Linotype" w:hAnsi="Palatino Linotype"/>
                <w:b/>
                <w:color w:val="548DD4" w:themeColor="text2" w:themeTint="99"/>
                <w:sz w:val="22"/>
              </w:rPr>
              <w:t xml:space="preserve">Wednesday, </w:t>
            </w:r>
            <w:r w:rsidR="00D90642">
              <w:rPr>
                <w:rFonts w:ascii="Palatino Linotype" w:hAnsi="Palatino Linotype"/>
                <w:b/>
                <w:color w:val="548DD4" w:themeColor="text2" w:themeTint="99"/>
                <w:sz w:val="22"/>
              </w:rPr>
              <w:t xml:space="preserve">September </w:t>
            </w:r>
            <w:r w:rsidR="00081298">
              <w:rPr>
                <w:rFonts w:ascii="Palatino Linotype" w:hAnsi="Palatino Linotype"/>
                <w:b/>
                <w:color w:val="548DD4" w:themeColor="text2" w:themeTint="99"/>
                <w:sz w:val="22"/>
              </w:rPr>
              <w:t>25</w:t>
            </w:r>
            <w:r>
              <w:rPr>
                <w:rFonts w:ascii="Palatino Linotype" w:hAnsi="Palatino Linotype"/>
                <w:b/>
                <w:color w:val="548DD4" w:themeColor="text2" w:themeTint="99"/>
                <w:sz w:val="22"/>
              </w:rPr>
              <w:t>, 2013</w:t>
            </w:r>
          </w:p>
          <w:p w:rsidR="00B7641E" w:rsidRDefault="00981AED" w:rsidP="00B7641E">
            <w:pPr>
              <w:pStyle w:val="Formal1"/>
              <w:spacing w:before="0" w:after="0"/>
              <w:jc w:val="right"/>
              <w:rPr>
                <w:rFonts w:ascii="Palatino Linotype" w:hAnsi="Palatino Linotype"/>
                <w:b/>
                <w:color w:val="548DD4" w:themeColor="text2" w:themeTint="99"/>
                <w:sz w:val="22"/>
              </w:rPr>
            </w:pPr>
            <w:r>
              <w:rPr>
                <w:rFonts w:ascii="Palatino Linotype" w:hAnsi="Palatino Linotype"/>
                <w:b/>
                <w:color w:val="548DD4" w:themeColor="text2" w:themeTint="99"/>
                <w:sz w:val="22"/>
              </w:rPr>
              <w:t>1</w:t>
            </w:r>
            <w:r w:rsidR="00F40106">
              <w:rPr>
                <w:rFonts w:ascii="Palatino Linotype" w:hAnsi="Palatino Linotype"/>
                <w:b/>
                <w:color w:val="548DD4" w:themeColor="text2" w:themeTint="99"/>
                <w:sz w:val="22"/>
              </w:rPr>
              <w:t>0</w:t>
            </w:r>
            <w:r>
              <w:rPr>
                <w:rFonts w:ascii="Palatino Linotype" w:hAnsi="Palatino Linotype"/>
                <w:b/>
                <w:color w:val="548DD4" w:themeColor="text2" w:themeTint="99"/>
                <w:sz w:val="22"/>
              </w:rPr>
              <w:t xml:space="preserve">:00 </w:t>
            </w:r>
            <w:r w:rsidR="00F40106">
              <w:rPr>
                <w:rFonts w:ascii="Palatino Linotype" w:hAnsi="Palatino Linotype"/>
                <w:b/>
                <w:color w:val="548DD4" w:themeColor="text2" w:themeTint="99"/>
                <w:sz w:val="22"/>
              </w:rPr>
              <w:t>a</w:t>
            </w:r>
            <w:r w:rsidR="00B2323B">
              <w:rPr>
                <w:rFonts w:ascii="Palatino Linotype" w:hAnsi="Palatino Linotype"/>
                <w:b/>
                <w:color w:val="548DD4" w:themeColor="text2" w:themeTint="99"/>
                <w:sz w:val="22"/>
              </w:rPr>
              <w:t>.m.</w:t>
            </w:r>
            <w:r>
              <w:rPr>
                <w:rFonts w:ascii="Palatino Linotype" w:hAnsi="Palatino Linotype"/>
                <w:b/>
                <w:color w:val="548DD4" w:themeColor="text2" w:themeTint="99"/>
                <w:sz w:val="22"/>
              </w:rPr>
              <w:t xml:space="preserve"> – </w:t>
            </w:r>
            <w:r w:rsidR="00F40106">
              <w:rPr>
                <w:rFonts w:ascii="Palatino Linotype" w:hAnsi="Palatino Linotype"/>
                <w:b/>
                <w:color w:val="548DD4" w:themeColor="text2" w:themeTint="99"/>
                <w:sz w:val="22"/>
              </w:rPr>
              <w:t>1</w:t>
            </w:r>
            <w:r w:rsidR="00D64F75">
              <w:rPr>
                <w:rFonts w:ascii="Palatino Linotype" w:hAnsi="Palatino Linotype"/>
                <w:b/>
                <w:color w:val="548DD4" w:themeColor="text2" w:themeTint="99"/>
                <w:sz w:val="22"/>
              </w:rPr>
              <w:t>2</w:t>
            </w:r>
            <w:r w:rsidR="00B2323B">
              <w:rPr>
                <w:rFonts w:ascii="Palatino Linotype" w:hAnsi="Palatino Linotype"/>
                <w:b/>
                <w:color w:val="548DD4" w:themeColor="text2" w:themeTint="99"/>
                <w:sz w:val="22"/>
              </w:rPr>
              <w:t>:00</w:t>
            </w:r>
            <w:r>
              <w:rPr>
                <w:rFonts w:ascii="Palatino Linotype" w:hAnsi="Palatino Linotype"/>
                <w:b/>
                <w:color w:val="548DD4" w:themeColor="text2" w:themeTint="99"/>
                <w:sz w:val="22"/>
              </w:rPr>
              <w:t xml:space="preserve"> p.m.</w:t>
            </w:r>
          </w:p>
          <w:p w:rsidR="00735D33" w:rsidRDefault="00735D33" w:rsidP="00B7641E">
            <w:pPr>
              <w:pStyle w:val="Formal1"/>
              <w:spacing w:before="0" w:after="0"/>
              <w:jc w:val="right"/>
              <w:rPr>
                <w:rFonts w:ascii="Palatino Linotype" w:hAnsi="Palatino Linotype"/>
                <w:b/>
                <w:color w:val="548DD4" w:themeColor="text2" w:themeTint="99"/>
                <w:sz w:val="22"/>
              </w:rPr>
            </w:pPr>
            <w:r>
              <w:rPr>
                <w:rFonts w:ascii="Palatino Linotype" w:hAnsi="Palatino Linotype"/>
                <w:b/>
                <w:color w:val="548DD4" w:themeColor="text2" w:themeTint="99"/>
                <w:sz w:val="22"/>
              </w:rPr>
              <w:t>State House, Room 228</w:t>
            </w:r>
          </w:p>
          <w:p w:rsidR="00CB3767" w:rsidRPr="0036506D" w:rsidRDefault="0036506D" w:rsidP="0036506D">
            <w:pPr>
              <w:rPr>
                <w:rFonts w:ascii="Palatino Linotype" w:hAnsi="Palatino Linotype" w:cs="Arial"/>
                <w:b/>
                <w:color w:val="548DD4" w:themeColor="text2" w:themeTint="99"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color w:val="548DD4" w:themeColor="text2" w:themeTint="99"/>
              </w:rPr>
              <w:t>Augusta</w:t>
            </w:r>
          </w:p>
        </w:tc>
      </w:tr>
    </w:tbl>
    <w:p w:rsidR="00783336" w:rsidRPr="00F470EF" w:rsidRDefault="00783336" w:rsidP="00B57A9B">
      <w:pPr>
        <w:jc w:val="left"/>
        <w:rPr>
          <w:rFonts w:ascii="Arial" w:hAnsi="Arial" w:cs="Arial"/>
          <w:sz w:val="24"/>
          <w:szCs w:val="24"/>
        </w:rPr>
      </w:pPr>
    </w:p>
    <w:p w:rsidR="00CB3767" w:rsidRPr="00990D1F" w:rsidRDefault="00CB3767" w:rsidP="00B57A9B">
      <w:pPr>
        <w:jc w:val="left"/>
        <w:rPr>
          <w:rFonts w:cstheme="minorHAnsi"/>
          <w:b/>
        </w:rPr>
      </w:pPr>
      <w:r w:rsidRPr="00990D1F">
        <w:rPr>
          <w:rFonts w:cstheme="minorHAnsi"/>
          <w:b/>
        </w:rPr>
        <w:t>Attendance:</w:t>
      </w:r>
    </w:p>
    <w:p w:rsidR="00B50A92" w:rsidRPr="00D26692" w:rsidRDefault="00B50A92" w:rsidP="00B50A92">
      <w:pPr>
        <w:jc w:val="left"/>
        <w:rPr>
          <w:rFonts w:cstheme="minorHAnsi"/>
        </w:rPr>
      </w:pPr>
      <w:r w:rsidRPr="00D26692">
        <w:rPr>
          <w:rFonts w:cstheme="minorHAnsi"/>
        </w:rPr>
        <w:t xml:space="preserve">Kristine </w:t>
      </w:r>
      <w:proofErr w:type="spellStart"/>
      <w:r w:rsidRPr="00D26692">
        <w:rPr>
          <w:rFonts w:cstheme="minorHAnsi"/>
        </w:rPr>
        <w:t>Ossenfort</w:t>
      </w:r>
      <w:proofErr w:type="spellEnd"/>
      <w:r w:rsidRPr="00D26692">
        <w:rPr>
          <w:rFonts w:cstheme="minorHAnsi"/>
        </w:rPr>
        <w:t>, Anthem</w:t>
      </w:r>
    </w:p>
    <w:p w:rsidR="00D90642" w:rsidRPr="00D350F7" w:rsidRDefault="00D90642" w:rsidP="00D90642">
      <w:pPr>
        <w:jc w:val="left"/>
        <w:rPr>
          <w:rFonts w:cstheme="minorHAnsi"/>
        </w:rPr>
      </w:pPr>
      <w:r w:rsidRPr="00D350F7">
        <w:rPr>
          <w:rFonts w:cstheme="minorHAnsi"/>
        </w:rPr>
        <w:t xml:space="preserve">Shaun </w:t>
      </w:r>
      <w:proofErr w:type="spellStart"/>
      <w:r w:rsidRPr="00D350F7">
        <w:rPr>
          <w:rFonts w:cstheme="minorHAnsi"/>
        </w:rPr>
        <w:t>Alfreds</w:t>
      </w:r>
      <w:proofErr w:type="spellEnd"/>
      <w:r w:rsidRPr="00D350F7">
        <w:rPr>
          <w:rFonts w:cstheme="minorHAnsi"/>
        </w:rPr>
        <w:t>, COO, HIN</w:t>
      </w:r>
    </w:p>
    <w:p w:rsidR="00B50A92" w:rsidRPr="00D26692" w:rsidRDefault="00B50A92" w:rsidP="00B50A92">
      <w:pPr>
        <w:jc w:val="left"/>
        <w:rPr>
          <w:rFonts w:cstheme="minorHAnsi"/>
        </w:rPr>
      </w:pPr>
      <w:r w:rsidRPr="00D26692">
        <w:rPr>
          <w:rFonts w:cstheme="minorHAnsi"/>
        </w:rPr>
        <w:t xml:space="preserve">Rebecca Ryder, Franklin Memorial </w:t>
      </w:r>
      <w:r w:rsidR="00D26692" w:rsidRPr="00D26692">
        <w:rPr>
          <w:rFonts w:cstheme="minorHAnsi"/>
        </w:rPr>
        <w:t>Hospital</w:t>
      </w:r>
      <w:r w:rsidR="00450B45">
        <w:rPr>
          <w:rFonts w:cstheme="minorHAnsi"/>
        </w:rPr>
        <w:t>, via phone</w:t>
      </w:r>
    </w:p>
    <w:p w:rsidR="00B50A92" w:rsidRPr="00D26692" w:rsidRDefault="00B50A92" w:rsidP="00B50A92">
      <w:pPr>
        <w:jc w:val="left"/>
        <w:rPr>
          <w:rFonts w:cstheme="minorHAnsi"/>
        </w:rPr>
      </w:pPr>
      <w:r w:rsidRPr="00D26692">
        <w:rPr>
          <w:rFonts w:cstheme="minorHAnsi"/>
        </w:rPr>
        <w:t xml:space="preserve">Penny Townsend, Wellness Manager, </w:t>
      </w:r>
      <w:proofErr w:type="spellStart"/>
      <w:r w:rsidRPr="00D26692">
        <w:rPr>
          <w:rFonts w:cstheme="minorHAnsi"/>
        </w:rPr>
        <w:t>Cianbro</w:t>
      </w:r>
      <w:proofErr w:type="spellEnd"/>
    </w:p>
    <w:p w:rsidR="00B50A92" w:rsidRPr="00D26692" w:rsidRDefault="00B50A92" w:rsidP="00B50A92">
      <w:pPr>
        <w:jc w:val="left"/>
        <w:rPr>
          <w:rFonts w:cstheme="minorHAnsi"/>
        </w:rPr>
      </w:pPr>
      <w:r w:rsidRPr="00D26692">
        <w:rPr>
          <w:rFonts w:cstheme="minorHAnsi"/>
        </w:rPr>
        <w:t>Deb Wigand, DHHS – Maine CDC</w:t>
      </w:r>
    </w:p>
    <w:p w:rsidR="00B50A92" w:rsidRPr="00D26692" w:rsidRDefault="00B50A92" w:rsidP="00B50A92">
      <w:pPr>
        <w:jc w:val="left"/>
        <w:rPr>
          <w:rFonts w:cstheme="minorHAnsi"/>
        </w:rPr>
      </w:pPr>
      <w:r w:rsidRPr="00D26692">
        <w:rPr>
          <w:rFonts w:cstheme="minorHAnsi"/>
        </w:rPr>
        <w:t xml:space="preserve">Jay Yoe, PhD, DHHS – Continuous Quality Improvement </w:t>
      </w:r>
    </w:p>
    <w:p w:rsidR="00B50A92" w:rsidRPr="00D26692" w:rsidRDefault="00B50A92" w:rsidP="00B50A92">
      <w:pPr>
        <w:jc w:val="left"/>
        <w:rPr>
          <w:rFonts w:cstheme="minorHAnsi"/>
        </w:rPr>
      </w:pPr>
      <w:r w:rsidRPr="00D26692">
        <w:rPr>
          <w:rFonts w:cstheme="minorHAnsi"/>
        </w:rPr>
        <w:t>Randy Chenard, SIM Program Director</w:t>
      </w:r>
    </w:p>
    <w:p w:rsidR="00B50A92" w:rsidRPr="00D26692" w:rsidRDefault="00450B45" w:rsidP="00B50A92">
      <w:pPr>
        <w:jc w:val="left"/>
        <w:rPr>
          <w:rFonts w:cstheme="minorHAnsi"/>
        </w:rPr>
      </w:pPr>
      <w:r>
        <w:rPr>
          <w:rFonts w:cstheme="minorHAnsi"/>
        </w:rPr>
        <w:t>Andy Webber</w:t>
      </w:r>
      <w:r w:rsidR="00B50A92" w:rsidRPr="00D26692">
        <w:rPr>
          <w:rFonts w:cstheme="minorHAnsi"/>
        </w:rPr>
        <w:t>, CEO, MHMC</w:t>
      </w:r>
    </w:p>
    <w:p w:rsidR="00B50A92" w:rsidRPr="00D26692" w:rsidRDefault="00B50A92" w:rsidP="00B50A92">
      <w:pPr>
        <w:jc w:val="left"/>
        <w:rPr>
          <w:rFonts w:cstheme="minorHAnsi"/>
        </w:rPr>
      </w:pPr>
      <w:r w:rsidRPr="00D26692">
        <w:rPr>
          <w:rFonts w:cstheme="minorHAnsi"/>
        </w:rPr>
        <w:t>Dr. Kevin Flanigan, Medical Director, DHHS</w:t>
      </w:r>
    </w:p>
    <w:p w:rsidR="00B50A92" w:rsidRPr="00D26692" w:rsidRDefault="00B50A92" w:rsidP="00B50A92">
      <w:pPr>
        <w:jc w:val="left"/>
        <w:rPr>
          <w:rFonts w:cstheme="minorHAnsi"/>
        </w:rPr>
      </w:pPr>
      <w:r w:rsidRPr="00D26692">
        <w:rPr>
          <w:rFonts w:cstheme="minorHAnsi"/>
        </w:rPr>
        <w:t>Dale Hamilton, Executive Director, Community Health and Counseling Services</w:t>
      </w:r>
    </w:p>
    <w:p w:rsidR="00B50A92" w:rsidRPr="00D26692" w:rsidRDefault="00B50A92" w:rsidP="00B50A92">
      <w:pPr>
        <w:jc w:val="left"/>
        <w:rPr>
          <w:rFonts w:cstheme="minorHAnsi"/>
        </w:rPr>
      </w:pPr>
      <w:r w:rsidRPr="00D26692">
        <w:rPr>
          <w:rFonts w:cstheme="minorHAnsi"/>
        </w:rPr>
        <w:t>Frances Jensen, MD, CMMI, Project Officer</w:t>
      </w:r>
      <w:r w:rsidR="00EA19D4" w:rsidRPr="00D26692">
        <w:rPr>
          <w:rFonts w:cstheme="minorHAnsi"/>
        </w:rPr>
        <w:t>, via phone</w:t>
      </w:r>
    </w:p>
    <w:p w:rsidR="00B50A92" w:rsidRPr="00D26692" w:rsidRDefault="00B50A92" w:rsidP="00B50A92">
      <w:pPr>
        <w:jc w:val="left"/>
        <w:rPr>
          <w:rFonts w:cstheme="minorHAnsi"/>
        </w:rPr>
      </w:pPr>
      <w:r w:rsidRPr="00D26692">
        <w:rPr>
          <w:rFonts w:cstheme="minorHAnsi"/>
        </w:rPr>
        <w:t>Lisa Letourneau, MD, Maine Quality Counts</w:t>
      </w:r>
    </w:p>
    <w:p w:rsidR="00735D33" w:rsidRPr="00D26692" w:rsidRDefault="00735D33" w:rsidP="00B50A92">
      <w:pPr>
        <w:jc w:val="left"/>
        <w:rPr>
          <w:rFonts w:cstheme="minorHAnsi"/>
        </w:rPr>
      </w:pPr>
      <w:r w:rsidRPr="00D26692">
        <w:rPr>
          <w:rFonts w:cstheme="minorHAnsi"/>
        </w:rPr>
        <w:t xml:space="preserve">Lynn </w:t>
      </w:r>
      <w:proofErr w:type="spellStart"/>
      <w:r w:rsidRPr="00D26692">
        <w:rPr>
          <w:rFonts w:cstheme="minorHAnsi"/>
        </w:rPr>
        <w:t>Duby</w:t>
      </w:r>
      <w:proofErr w:type="spellEnd"/>
      <w:r w:rsidRPr="00D26692">
        <w:rPr>
          <w:rFonts w:cstheme="minorHAnsi"/>
        </w:rPr>
        <w:t>, CEO, Crisis and Counseling Centers</w:t>
      </w:r>
    </w:p>
    <w:p w:rsidR="002748B1" w:rsidRPr="00D26692" w:rsidRDefault="002748B1" w:rsidP="002748B1">
      <w:pPr>
        <w:jc w:val="left"/>
        <w:rPr>
          <w:rFonts w:cstheme="minorHAnsi"/>
        </w:rPr>
      </w:pPr>
      <w:r w:rsidRPr="00D26692">
        <w:rPr>
          <w:rFonts w:cstheme="minorHAnsi"/>
        </w:rPr>
        <w:t xml:space="preserve">Rhonda </w:t>
      </w:r>
      <w:proofErr w:type="spellStart"/>
      <w:r w:rsidRPr="00D26692">
        <w:rPr>
          <w:rFonts w:cstheme="minorHAnsi"/>
        </w:rPr>
        <w:t>Selvin</w:t>
      </w:r>
      <w:proofErr w:type="spellEnd"/>
      <w:r w:rsidRPr="00D26692">
        <w:rPr>
          <w:rFonts w:cstheme="minorHAnsi"/>
        </w:rPr>
        <w:t>, APRN</w:t>
      </w:r>
    </w:p>
    <w:p w:rsidR="00D26692" w:rsidRDefault="00D26692" w:rsidP="00D26692">
      <w:pPr>
        <w:jc w:val="left"/>
        <w:rPr>
          <w:rFonts w:cstheme="minorHAnsi"/>
        </w:rPr>
      </w:pPr>
      <w:r w:rsidRPr="00D26692">
        <w:rPr>
          <w:rFonts w:cstheme="minorHAnsi"/>
        </w:rPr>
        <w:t xml:space="preserve">Rose </w:t>
      </w:r>
      <w:proofErr w:type="spellStart"/>
      <w:r w:rsidRPr="00D26692">
        <w:rPr>
          <w:rFonts w:cstheme="minorHAnsi"/>
        </w:rPr>
        <w:t>Strout</w:t>
      </w:r>
      <w:proofErr w:type="spellEnd"/>
    </w:p>
    <w:p w:rsidR="00D90642" w:rsidRPr="00D350F7" w:rsidRDefault="00D90642" w:rsidP="00D90642">
      <w:pPr>
        <w:jc w:val="left"/>
        <w:rPr>
          <w:rFonts w:cstheme="minorHAnsi"/>
        </w:rPr>
      </w:pPr>
      <w:r w:rsidRPr="00D350F7">
        <w:rPr>
          <w:rFonts w:cstheme="minorHAnsi"/>
        </w:rPr>
        <w:t xml:space="preserve">Katie </w:t>
      </w:r>
      <w:proofErr w:type="spellStart"/>
      <w:r w:rsidRPr="00D350F7">
        <w:rPr>
          <w:rFonts w:cstheme="minorHAnsi"/>
        </w:rPr>
        <w:t>Fullam</w:t>
      </w:r>
      <w:proofErr w:type="spellEnd"/>
      <w:r>
        <w:rPr>
          <w:rFonts w:cstheme="minorHAnsi"/>
        </w:rPr>
        <w:t xml:space="preserve"> </w:t>
      </w:r>
      <w:r w:rsidRPr="00D350F7">
        <w:rPr>
          <w:rFonts w:cstheme="minorHAnsi"/>
        </w:rPr>
        <w:t xml:space="preserve">Harris, VP, Gov. and Emp. Relations, </w:t>
      </w:r>
      <w:proofErr w:type="spellStart"/>
      <w:r w:rsidRPr="00D350F7">
        <w:rPr>
          <w:rFonts w:cstheme="minorHAnsi"/>
        </w:rPr>
        <w:t>MaineHealth</w:t>
      </w:r>
      <w:proofErr w:type="spellEnd"/>
      <w:r w:rsidR="00081298">
        <w:rPr>
          <w:rFonts w:cstheme="minorHAnsi"/>
        </w:rPr>
        <w:t>, via phone</w:t>
      </w:r>
    </w:p>
    <w:p w:rsidR="00450B45" w:rsidRDefault="00450B45" w:rsidP="00450B45">
      <w:pPr>
        <w:jc w:val="left"/>
        <w:rPr>
          <w:rFonts w:cstheme="minorHAnsi"/>
        </w:rPr>
      </w:pPr>
      <w:r>
        <w:rPr>
          <w:rFonts w:cstheme="minorHAnsi"/>
        </w:rPr>
        <w:t>Representative Richard Malaby</w:t>
      </w:r>
      <w:r w:rsidR="00081298">
        <w:rPr>
          <w:rFonts w:cstheme="minorHAnsi"/>
        </w:rPr>
        <w:t>, via phone</w:t>
      </w:r>
    </w:p>
    <w:p w:rsidR="00081298" w:rsidRPr="00D26692" w:rsidRDefault="00081298" w:rsidP="00081298">
      <w:pPr>
        <w:jc w:val="left"/>
        <w:rPr>
          <w:rFonts w:cstheme="minorHAnsi"/>
        </w:rPr>
      </w:pPr>
      <w:r w:rsidRPr="00D26692">
        <w:rPr>
          <w:rFonts w:cstheme="minorHAnsi"/>
        </w:rPr>
        <w:t xml:space="preserve">Noah </w:t>
      </w:r>
      <w:proofErr w:type="spellStart"/>
      <w:r w:rsidRPr="00D26692">
        <w:rPr>
          <w:rFonts w:cstheme="minorHAnsi"/>
        </w:rPr>
        <w:t>Nesin</w:t>
      </w:r>
      <w:proofErr w:type="spellEnd"/>
      <w:r w:rsidRPr="00D26692">
        <w:rPr>
          <w:rFonts w:cstheme="minorHAnsi"/>
        </w:rPr>
        <w:t>, MD</w:t>
      </w:r>
    </w:p>
    <w:p w:rsidR="00081298" w:rsidRDefault="00081298" w:rsidP="00081298">
      <w:pPr>
        <w:jc w:val="left"/>
        <w:rPr>
          <w:rFonts w:ascii="Arial" w:hAnsi="Arial" w:cs="Arial"/>
          <w:sz w:val="24"/>
          <w:szCs w:val="24"/>
        </w:rPr>
      </w:pPr>
      <w:r w:rsidRPr="00D26692">
        <w:rPr>
          <w:rFonts w:cstheme="minorHAnsi"/>
        </w:rPr>
        <w:t>Sara Sylvester, Administrator, Genesis Healthcare Oak Grove Center</w:t>
      </w:r>
    </w:p>
    <w:p w:rsidR="00D26692" w:rsidRPr="00EA19D4" w:rsidRDefault="00D26692" w:rsidP="002748B1">
      <w:pPr>
        <w:jc w:val="left"/>
        <w:rPr>
          <w:rFonts w:cstheme="minorHAnsi"/>
        </w:rPr>
      </w:pPr>
    </w:p>
    <w:p w:rsidR="00D243A2" w:rsidRDefault="00D243A2" w:rsidP="00B50A92">
      <w:pPr>
        <w:jc w:val="left"/>
        <w:rPr>
          <w:rFonts w:cstheme="minorHAnsi"/>
        </w:rPr>
      </w:pPr>
    </w:p>
    <w:p w:rsidR="00EA19D4" w:rsidRDefault="00EA19D4" w:rsidP="00B50A92">
      <w:pPr>
        <w:jc w:val="left"/>
        <w:rPr>
          <w:rFonts w:cstheme="minorHAnsi"/>
          <w:b/>
        </w:rPr>
      </w:pPr>
      <w:r w:rsidRPr="00EA19D4">
        <w:rPr>
          <w:rFonts w:cstheme="minorHAnsi"/>
          <w:b/>
        </w:rPr>
        <w:t>Absen</w:t>
      </w:r>
      <w:r w:rsidR="00F40106">
        <w:rPr>
          <w:rFonts w:cstheme="minorHAnsi"/>
          <w:b/>
        </w:rPr>
        <w:t>t</w:t>
      </w:r>
      <w:r w:rsidRPr="00EA19D4">
        <w:rPr>
          <w:rFonts w:cstheme="minorHAnsi"/>
          <w:b/>
        </w:rPr>
        <w:t>:</w:t>
      </w:r>
    </w:p>
    <w:p w:rsidR="00450B45" w:rsidRPr="00D26692" w:rsidRDefault="00450B45" w:rsidP="00450B45">
      <w:pPr>
        <w:jc w:val="left"/>
        <w:rPr>
          <w:rFonts w:cstheme="minorHAnsi"/>
        </w:rPr>
      </w:pPr>
      <w:r w:rsidRPr="00D26692">
        <w:rPr>
          <w:rFonts w:cstheme="minorHAnsi"/>
        </w:rPr>
        <w:t>Eric Cioppa, Superintendent, Bureau of Insurance</w:t>
      </w:r>
    </w:p>
    <w:p w:rsidR="00081298" w:rsidRPr="00D350F7" w:rsidRDefault="00081298" w:rsidP="00081298">
      <w:pPr>
        <w:jc w:val="left"/>
        <w:rPr>
          <w:rFonts w:cstheme="minorHAnsi"/>
        </w:rPr>
      </w:pPr>
      <w:r w:rsidRPr="00D350F7">
        <w:rPr>
          <w:rFonts w:cstheme="minorHAnsi"/>
        </w:rPr>
        <w:t xml:space="preserve">Jack </w:t>
      </w:r>
      <w:proofErr w:type="spellStart"/>
      <w:r w:rsidRPr="00D350F7">
        <w:rPr>
          <w:rFonts w:cstheme="minorHAnsi"/>
        </w:rPr>
        <w:t>Comart</w:t>
      </w:r>
      <w:proofErr w:type="spellEnd"/>
      <w:r w:rsidRPr="00D350F7">
        <w:rPr>
          <w:rFonts w:cstheme="minorHAnsi"/>
        </w:rPr>
        <w:t>, Maine Equal Justice Partners</w:t>
      </w:r>
    </w:p>
    <w:p w:rsidR="00D90642" w:rsidRPr="00D26692" w:rsidRDefault="00D90642" w:rsidP="00D90642">
      <w:pPr>
        <w:jc w:val="left"/>
        <w:rPr>
          <w:rFonts w:cstheme="minorHAnsi"/>
        </w:rPr>
      </w:pPr>
      <w:r w:rsidRPr="00D26692">
        <w:rPr>
          <w:rFonts w:cstheme="minorHAnsi"/>
        </w:rPr>
        <w:t>Stefanie Nadeau, Director, OMS/DHHS</w:t>
      </w:r>
    </w:p>
    <w:p w:rsidR="00B55426" w:rsidRPr="00F470EF" w:rsidRDefault="00B55426" w:rsidP="00B57A9B">
      <w:pPr>
        <w:jc w:val="left"/>
        <w:rPr>
          <w:rFonts w:ascii="Arial" w:hAnsi="Arial" w:cs="Arial"/>
          <w:sz w:val="24"/>
          <w:szCs w:val="24"/>
        </w:rPr>
        <w:sectPr w:rsidR="00B55426" w:rsidRPr="00F470EF" w:rsidSect="00BC2BC9">
          <w:headerReference w:type="default" r:id="rId9"/>
          <w:footerReference w:type="default" r:id="rId10"/>
          <w:pgSz w:w="15840" w:h="12240" w:orient="landscape"/>
          <w:pgMar w:top="432" w:right="432" w:bottom="432" w:left="432" w:header="720" w:footer="720" w:gutter="0"/>
          <w:cols w:space="720"/>
          <w:docGrid w:linePitch="360"/>
        </w:sectPr>
      </w:pPr>
    </w:p>
    <w:p w:rsidR="00030B11" w:rsidRPr="00030B11" w:rsidRDefault="00030B11" w:rsidP="00B57A9B">
      <w:pPr>
        <w:jc w:val="left"/>
        <w:rPr>
          <w:rFonts w:cstheme="minorHAnsi"/>
        </w:rPr>
        <w:sectPr w:rsidR="00030B11" w:rsidRPr="00030B11" w:rsidSect="006E689F">
          <w:type w:val="continuous"/>
          <w:pgSz w:w="15840" w:h="12240" w:orient="landscape"/>
          <w:pgMar w:top="1440" w:right="720" w:bottom="1440" w:left="1440" w:header="720" w:footer="720" w:gutter="0"/>
          <w:cols w:num="2" w:space="720"/>
          <w:docGrid w:linePitch="360"/>
        </w:sectPr>
      </w:pPr>
    </w:p>
    <w:p w:rsidR="002B6325" w:rsidRDefault="00AA1F9E" w:rsidP="00B55426">
      <w:pPr>
        <w:jc w:val="left"/>
        <w:rPr>
          <w:rStyle w:val="Hyperlink"/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All meeting documents available at:  </w:t>
      </w:r>
      <w:hyperlink r:id="rId11" w:history="1">
        <w:r w:rsidRPr="00BA5710">
          <w:rPr>
            <w:rStyle w:val="Hyperlink"/>
            <w:rFonts w:ascii="Arial" w:hAnsi="Arial" w:cs="Arial"/>
            <w:b/>
            <w:sz w:val="24"/>
            <w:szCs w:val="24"/>
          </w:rPr>
          <w:t>http://www.maine.gov/dhhs/oms/sim/steering/index.shtml</w:t>
        </w:r>
      </w:hyperlink>
    </w:p>
    <w:p w:rsidR="008E1A2A" w:rsidRDefault="008E1A2A" w:rsidP="00B55426">
      <w:pPr>
        <w:jc w:val="left"/>
        <w:rPr>
          <w:rStyle w:val="Hyperlink"/>
          <w:rFonts w:ascii="Arial" w:hAnsi="Arial" w:cs="Arial"/>
          <w:b/>
          <w:sz w:val="24"/>
          <w:szCs w:val="24"/>
        </w:rPr>
      </w:pPr>
    </w:p>
    <w:p w:rsidR="008E1A2A" w:rsidRPr="00AA1F9E" w:rsidRDefault="008E1A2A" w:rsidP="00B55426">
      <w:pPr>
        <w:jc w:val="left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4262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2340"/>
        <w:gridCol w:w="9180"/>
        <w:gridCol w:w="2742"/>
      </w:tblGrid>
      <w:tr w:rsidR="00CB3767" w:rsidRPr="00990D1F" w:rsidTr="00781B68">
        <w:trPr>
          <w:tblHeader/>
        </w:trPr>
        <w:tc>
          <w:tcPr>
            <w:tcW w:w="2340" w:type="dxa"/>
            <w:shd w:val="clear" w:color="auto" w:fill="1F497D" w:themeFill="text2"/>
          </w:tcPr>
          <w:p w:rsidR="00CB3767" w:rsidRPr="00990D1F" w:rsidRDefault="00CB3767" w:rsidP="00B57A9B">
            <w:pPr>
              <w:jc w:val="left"/>
              <w:rPr>
                <w:rFonts w:cstheme="minorHAnsi"/>
                <w:b/>
                <w:color w:val="FFFFFF" w:themeColor="background1"/>
              </w:rPr>
            </w:pPr>
            <w:r w:rsidRPr="00990D1F">
              <w:rPr>
                <w:rFonts w:cstheme="minorHAnsi"/>
                <w:b/>
                <w:color w:val="FFFFFF" w:themeColor="background1"/>
              </w:rPr>
              <w:lastRenderedPageBreak/>
              <w:t>Agenda</w:t>
            </w:r>
          </w:p>
        </w:tc>
        <w:tc>
          <w:tcPr>
            <w:tcW w:w="9180" w:type="dxa"/>
            <w:shd w:val="clear" w:color="auto" w:fill="1F497D" w:themeFill="text2"/>
          </w:tcPr>
          <w:p w:rsidR="00CB3767" w:rsidRPr="00990D1F" w:rsidRDefault="00CB3767" w:rsidP="00B57A9B">
            <w:pPr>
              <w:jc w:val="left"/>
              <w:rPr>
                <w:rFonts w:cstheme="minorHAnsi"/>
                <w:b/>
                <w:color w:val="FFFFFF" w:themeColor="background1"/>
              </w:rPr>
            </w:pPr>
            <w:r w:rsidRPr="00990D1F">
              <w:rPr>
                <w:rFonts w:cstheme="minorHAnsi"/>
                <w:b/>
                <w:color w:val="FFFFFF" w:themeColor="background1"/>
              </w:rPr>
              <w:t>Discussion</w:t>
            </w:r>
            <w:r w:rsidR="00D350F7" w:rsidRPr="00990D1F">
              <w:rPr>
                <w:rFonts w:cstheme="minorHAnsi"/>
                <w:b/>
                <w:color w:val="FFFFFF" w:themeColor="background1"/>
              </w:rPr>
              <w:t>/Decisions</w:t>
            </w:r>
          </w:p>
        </w:tc>
        <w:tc>
          <w:tcPr>
            <w:tcW w:w="2742" w:type="dxa"/>
            <w:shd w:val="clear" w:color="auto" w:fill="1F497D" w:themeFill="text2"/>
          </w:tcPr>
          <w:p w:rsidR="00CB3767" w:rsidRPr="00990D1F" w:rsidRDefault="00CB3767" w:rsidP="00B57A9B">
            <w:pPr>
              <w:jc w:val="left"/>
              <w:rPr>
                <w:rFonts w:cstheme="minorHAnsi"/>
                <w:b/>
                <w:color w:val="FFFFFF" w:themeColor="background1"/>
              </w:rPr>
            </w:pPr>
            <w:r w:rsidRPr="00990D1F">
              <w:rPr>
                <w:rFonts w:cstheme="minorHAnsi"/>
                <w:b/>
                <w:color w:val="FFFFFF" w:themeColor="background1"/>
              </w:rPr>
              <w:t>Next Steps</w:t>
            </w:r>
          </w:p>
        </w:tc>
      </w:tr>
      <w:tr w:rsidR="00E93629" w:rsidRPr="00990D1F" w:rsidTr="00781B68">
        <w:tc>
          <w:tcPr>
            <w:tcW w:w="2340" w:type="dxa"/>
          </w:tcPr>
          <w:p w:rsidR="00E93629" w:rsidRDefault="00E93629" w:rsidP="00F30306">
            <w:pPr>
              <w:jc w:val="lef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Welcome</w:t>
            </w:r>
            <w:r w:rsidR="00081298">
              <w:rPr>
                <w:rFonts w:cstheme="minorHAnsi"/>
                <w:b/>
              </w:rPr>
              <w:t xml:space="preserve"> and Introductions</w:t>
            </w:r>
          </w:p>
        </w:tc>
        <w:tc>
          <w:tcPr>
            <w:tcW w:w="9180" w:type="dxa"/>
          </w:tcPr>
          <w:p w:rsidR="009344D1" w:rsidRDefault="00E93629" w:rsidP="008E1A2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Dr. Flanigan welcomed members with a re</w:t>
            </w:r>
            <w:r w:rsidR="00D90642">
              <w:rPr>
                <w:rFonts w:cstheme="minorHAnsi"/>
              </w:rPr>
              <w:t>minder regarding Microphone use.</w:t>
            </w:r>
            <w:r w:rsidR="00081298">
              <w:rPr>
                <w:rFonts w:cstheme="minorHAnsi"/>
              </w:rPr>
              <w:t xml:space="preserve">  Introductions were made for the sake of Andy Webber, newly appointed CEO, MHMC.  </w:t>
            </w:r>
            <w:r w:rsidR="008E1A2A">
              <w:rPr>
                <w:rFonts w:cstheme="minorHAnsi"/>
              </w:rPr>
              <w:t>Member</w:t>
            </w:r>
            <w:r w:rsidR="00A06317">
              <w:rPr>
                <w:rFonts w:cstheme="minorHAnsi"/>
              </w:rPr>
              <w:t>s</w:t>
            </w:r>
            <w:r w:rsidR="008E1A2A">
              <w:rPr>
                <w:rFonts w:cstheme="minorHAnsi"/>
              </w:rPr>
              <w:t xml:space="preserve"> extended their thanks to </w:t>
            </w:r>
            <w:r w:rsidR="00081298">
              <w:rPr>
                <w:rFonts w:cstheme="minorHAnsi"/>
              </w:rPr>
              <w:t xml:space="preserve">Michael </w:t>
            </w:r>
            <w:proofErr w:type="spellStart"/>
            <w:r w:rsidR="00081298">
              <w:rPr>
                <w:rFonts w:cstheme="minorHAnsi"/>
              </w:rPr>
              <w:t>DeLorenzo</w:t>
            </w:r>
            <w:proofErr w:type="spellEnd"/>
            <w:r w:rsidR="00081298">
              <w:rPr>
                <w:rFonts w:cstheme="minorHAnsi"/>
              </w:rPr>
              <w:t xml:space="preserve"> </w:t>
            </w:r>
            <w:r w:rsidR="008E1A2A">
              <w:rPr>
                <w:rFonts w:cstheme="minorHAnsi"/>
              </w:rPr>
              <w:t xml:space="preserve">for his </w:t>
            </w:r>
            <w:r w:rsidR="00081298">
              <w:rPr>
                <w:rFonts w:cstheme="minorHAnsi"/>
              </w:rPr>
              <w:t>contributions as interim CEO</w:t>
            </w:r>
            <w:r w:rsidR="00A06317">
              <w:rPr>
                <w:rFonts w:cstheme="minorHAnsi"/>
              </w:rPr>
              <w:t>.</w:t>
            </w:r>
          </w:p>
          <w:p w:rsidR="006412A3" w:rsidRDefault="006412A3" w:rsidP="008E1A2A">
            <w:pPr>
              <w:jc w:val="left"/>
              <w:rPr>
                <w:rFonts w:cstheme="minorHAnsi"/>
              </w:rPr>
            </w:pPr>
          </w:p>
        </w:tc>
        <w:tc>
          <w:tcPr>
            <w:tcW w:w="2742" w:type="dxa"/>
          </w:tcPr>
          <w:p w:rsidR="00E93629" w:rsidRPr="00990D1F" w:rsidRDefault="00E93629" w:rsidP="00B57A9B">
            <w:pPr>
              <w:jc w:val="left"/>
              <w:rPr>
                <w:rFonts w:cstheme="minorHAnsi"/>
              </w:rPr>
            </w:pPr>
          </w:p>
        </w:tc>
      </w:tr>
      <w:tr w:rsidR="00CB3767" w:rsidRPr="00990D1F" w:rsidTr="00781B68">
        <w:tc>
          <w:tcPr>
            <w:tcW w:w="2340" w:type="dxa"/>
          </w:tcPr>
          <w:p w:rsidR="006412A3" w:rsidRPr="003C1F65" w:rsidRDefault="00D90642" w:rsidP="00081298">
            <w:pPr>
              <w:jc w:val="lef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Discuss and Accept Minutes from </w:t>
            </w:r>
            <w:r w:rsidR="00081298">
              <w:rPr>
                <w:rFonts w:cstheme="minorHAnsi"/>
                <w:b/>
              </w:rPr>
              <w:t>9/11</w:t>
            </w:r>
          </w:p>
        </w:tc>
        <w:tc>
          <w:tcPr>
            <w:tcW w:w="9180" w:type="dxa"/>
          </w:tcPr>
          <w:p w:rsidR="002D664C" w:rsidRDefault="00081298" w:rsidP="00D9064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Minutes accepted with no changes</w:t>
            </w:r>
          </w:p>
          <w:p w:rsidR="00AC0CE5" w:rsidRPr="002D664C" w:rsidRDefault="00AC0CE5" w:rsidP="00D90642">
            <w:pPr>
              <w:jc w:val="left"/>
              <w:rPr>
                <w:rFonts w:cstheme="minorHAnsi"/>
              </w:rPr>
            </w:pPr>
          </w:p>
        </w:tc>
        <w:tc>
          <w:tcPr>
            <w:tcW w:w="2742" w:type="dxa"/>
          </w:tcPr>
          <w:p w:rsidR="00CB3767" w:rsidRPr="00990D1F" w:rsidRDefault="00CB3767" w:rsidP="00B57A9B">
            <w:pPr>
              <w:jc w:val="left"/>
              <w:rPr>
                <w:rFonts w:cstheme="minorHAnsi"/>
              </w:rPr>
            </w:pPr>
          </w:p>
        </w:tc>
      </w:tr>
      <w:tr w:rsidR="00CB3767" w:rsidRPr="00990D1F" w:rsidTr="00781B68">
        <w:tc>
          <w:tcPr>
            <w:tcW w:w="2340" w:type="dxa"/>
          </w:tcPr>
          <w:p w:rsidR="00AC0CE5" w:rsidRDefault="00081298" w:rsidP="00AC0CE5">
            <w:pPr>
              <w:jc w:val="lef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Opening Comments by Chair</w:t>
            </w:r>
          </w:p>
          <w:p w:rsidR="00081298" w:rsidRDefault="00081298" w:rsidP="00081298">
            <w:pPr>
              <w:pStyle w:val="ListParagraph"/>
              <w:numPr>
                <w:ilvl w:val="0"/>
                <w:numId w:val="25"/>
              </w:numPr>
              <w:jc w:val="lef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Collaboration</w:t>
            </w:r>
          </w:p>
          <w:p w:rsidR="00081298" w:rsidRDefault="00081298" w:rsidP="00081298">
            <w:pPr>
              <w:pStyle w:val="ListParagraph"/>
              <w:numPr>
                <w:ilvl w:val="0"/>
                <w:numId w:val="25"/>
              </w:numPr>
              <w:jc w:val="lef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Mission Statement</w:t>
            </w:r>
          </w:p>
          <w:p w:rsidR="00081298" w:rsidRPr="00081298" w:rsidRDefault="00081298" w:rsidP="00081298">
            <w:pPr>
              <w:pStyle w:val="ListParagraph"/>
              <w:numPr>
                <w:ilvl w:val="0"/>
                <w:numId w:val="25"/>
              </w:numPr>
              <w:jc w:val="lef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Annual Meeting</w:t>
            </w:r>
          </w:p>
        </w:tc>
        <w:tc>
          <w:tcPr>
            <w:tcW w:w="9180" w:type="dxa"/>
          </w:tcPr>
          <w:p w:rsidR="009344D1" w:rsidRDefault="000620D4" w:rsidP="009344D1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Dr. Flanigan thanked Steering Committee members for the hard work and collaboration over the summer.  </w:t>
            </w:r>
            <w:r w:rsidR="008E1A2A">
              <w:rPr>
                <w:rFonts w:cstheme="minorHAnsi"/>
              </w:rPr>
              <w:t>He m</w:t>
            </w:r>
            <w:r>
              <w:rPr>
                <w:rFonts w:cstheme="minorHAnsi"/>
              </w:rPr>
              <w:t xml:space="preserve">entioned that only one agenda item, “Triple AIM Goals”, was carried over to </w:t>
            </w:r>
            <w:r w:rsidR="006412A3">
              <w:rPr>
                <w:rFonts w:cstheme="minorHAnsi"/>
              </w:rPr>
              <w:t>the next</w:t>
            </w:r>
            <w:r>
              <w:rPr>
                <w:rFonts w:cstheme="minorHAnsi"/>
              </w:rPr>
              <w:t xml:space="preserve"> meeting.  Ultimate goal of the SIM grant is to help transform Maine’s health care system to improve </w:t>
            </w:r>
            <w:r w:rsidR="008E1A2A">
              <w:rPr>
                <w:rFonts w:cstheme="minorHAnsi"/>
              </w:rPr>
              <w:t>and</w:t>
            </w:r>
            <w:r>
              <w:rPr>
                <w:rFonts w:cstheme="minorHAnsi"/>
              </w:rPr>
              <w:t xml:space="preserve"> achieve maximum efficiency, </w:t>
            </w:r>
            <w:r w:rsidR="008E1A2A">
              <w:rPr>
                <w:rFonts w:cstheme="minorHAnsi"/>
              </w:rPr>
              <w:t xml:space="preserve">with </w:t>
            </w:r>
            <w:r>
              <w:rPr>
                <w:rFonts w:cstheme="minorHAnsi"/>
              </w:rPr>
              <w:t>improved outcomes and be cost appropriate.</w:t>
            </w:r>
          </w:p>
          <w:p w:rsidR="000113AE" w:rsidRDefault="000113AE" w:rsidP="009344D1">
            <w:pPr>
              <w:jc w:val="left"/>
              <w:rPr>
                <w:rFonts w:cstheme="minorHAnsi"/>
              </w:rPr>
            </w:pPr>
          </w:p>
          <w:p w:rsidR="00285405" w:rsidRDefault="00285405" w:rsidP="00285405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Dr. Flanigan stated that w</w:t>
            </w:r>
            <w:r w:rsidRPr="00285405">
              <w:rPr>
                <w:rFonts w:cstheme="minorHAnsi"/>
              </w:rPr>
              <w:t xml:space="preserve">e need to craft a </w:t>
            </w:r>
            <w:r>
              <w:rPr>
                <w:rFonts w:cstheme="minorHAnsi"/>
              </w:rPr>
              <w:t>“</w:t>
            </w:r>
            <w:r w:rsidRPr="00285405">
              <w:rPr>
                <w:rFonts w:cstheme="minorHAnsi"/>
              </w:rPr>
              <w:t>Mission Statement</w:t>
            </w:r>
            <w:r>
              <w:rPr>
                <w:rFonts w:cstheme="minorHAnsi"/>
              </w:rPr>
              <w:t>” and requested that members</w:t>
            </w:r>
            <w:r w:rsidRPr="00285405">
              <w:rPr>
                <w:rFonts w:cstheme="minorHAnsi"/>
              </w:rPr>
              <w:t xml:space="preserve"> bring a copy of their organization’s Mission Statement to th</w:t>
            </w:r>
            <w:r>
              <w:rPr>
                <w:rFonts w:cstheme="minorHAnsi"/>
              </w:rPr>
              <w:t>e October 9</w:t>
            </w:r>
            <w:r w:rsidRPr="00285405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m</w:t>
            </w:r>
            <w:r w:rsidRPr="00285405">
              <w:rPr>
                <w:rFonts w:cstheme="minorHAnsi"/>
              </w:rPr>
              <w:t xml:space="preserve">eeting.  </w:t>
            </w:r>
          </w:p>
          <w:p w:rsidR="00285405" w:rsidRPr="00285405" w:rsidRDefault="00285405" w:rsidP="00285405">
            <w:pPr>
              <w:jc w:val="left"/>
              <w:rPr>
                <w:rFonts w:cstheme="minorHAnsi"/>
              </w:rPr>
            </w:pPr>
          </w:p>
          <w:p w:rsidR="0007795B" w:rsidRDefault="000113AE" w:rsidP="009344D1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He reviewed the </w:t>
            </w:r>
            <w:r w:rsidR="00A06317">
              <w:rPr>
                <w:rFonts w:cstheme="minorHAnsi"/>
              </w:rPr>
              <w:t>“SIM Collaboration Theme</w:t>
            </w:r>
            <w:r w:rsidR="003E14DE" w:rsidRPr="003E14DE">
              <w:rPr>
                <w:rFonts w:cstheme="minorHAnsi"/>
              </w:rPr>
              <w:t xml:space="preserve">”: </w:t>
            </w:r>
            <w:r w:rsidR="008E1A2A" w:rsidRPr="003E14DE">
              <w:rPr>
                <w:rFonts w:cstheme="minorHAnsi"/>
              </w:rPr>
              <w:t xml:space="preserve"> </w:t>
            </w:r>
          </w:p>
          <w:p w:rsidR="003E14DE" w:rsidRPr="003E14DE" w:rsidRDefault="003E14DE" w:rsidP="009344D1">
            <w:pPr>
              <w:jc w:val="left"/>
              <w:rPr>
                <w:rFonts w:cstheme="minorHAnsi"/>
              </w:rPr>
            </w:pPr>
          </w:p>
          <w:p w:rsidR="0007795B" w:rsidRPr="003E14DE" w:rsidRDefault="0007795B" w:rsidP="009344D1">
            <w:pPr>
              <w:jc w:val="left"/>
              <w:rPr>
                <w:rFonts w:cstheme="minorHAnsi"/>
              </w:rPr>
            </w:pPr>
            <w:r w:rsidRPr="003E14DE">
              <w:rPr>
                <w:rFonts w:cstheme="minorHAnsi"/>
                <w:i/>
                <w:iCs/>
              </w:rPr>
              <w:t xml:space="preserve">If you bring the appropriate people together in constructive ways with good information, they will create authentic visions and sustainable responses to issues and opportunities within their communities and organizations.”  </w:t>
            </w:r>
          </w:p>
          <w:p w:rsidR="000620D4" w:rsidRDefault="000620D4" w:rsidP="009344D1">
            <w:pPr>
              <w:jc w:val="left"/>
              <w:rPr>
                <w:rFonts w:cstheme="minorHAnsi"/>
              </w:rPr>
            </w:pPr>
          </w:p>
          <w:p w:rsidR="006412A3" w:rsidRPr="00F30306" w:rsidRDefault="000620D4" w:rsidP="008E1A2A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Dr. Flanigan reminded folks that </w:t>
            </w:r>
            <w:r w:rsidR="00A06317">
              <w:rPr>
                <w:rFonts w:cstheme="minorHAnsi"/>
              </w:rPr>
              <w:t xml:space="preserve">we are approaching </w:t>
            </w:r>
            <w:r>
              <w:rPr>
                <w:rFonts w:cstheme="minorHAnsi"/>
              </w:rPr>
              <w:t xml:space="preserve">the </w:t>
            </w:r>
            <w:r w:rsidR="00285405">
              <w:rPr>
                <w:rFonts w:cstheme="minorHAnsi"/>
              </w:rPr>
              <w:t xml:space="preserve">October </w:t>
            </w:r>
            <w:r w:rsidR="00A06317">
              <w:rPr>
                <w:rFonts w:cstheme="minorHAnsi"/>
              </w:rPr>
              <w:t xml:space="preserve">date for the first annual </w:t>
            </w:r>
            <w:r>
              <w:rPr>
                <w:rFonts w:cstheme="minorHAnsi"/>
              </w:rPr>
              <w:t xml:space="preserve">Steering Committee </w:t>
            </w:r>
            <w:r w:rsidR="00F96C7D">
              <w:rPr>
                <w:rFonts w:cstheme="minorHAnsi"/>
              </w:rPr>
              <w:t>meeting.</w:t>
            </w:r>
            <w:r w:rsidR="008E1A2A">
              <w:rPr>
                <w:rFonts w:cstheme="minorHAnsi"/>
              </w:rPr>
              <w:t xml:space="preserve">  </w:t>
            </w:r>
            <w:r w:rsidR="00285405">
              <w:rPr>
                <w:rFonts w:cstheme="minorHAnsi"/>
              </w:rPr>
              <w:t xml:space="preserve">The meeting should be scheduled in addition to the regular scheduled meetings towards the end of October.  </w:t>
            </w:r>
            <w:r w:rsidR="008E1A2A">
              <w:rPr>
                <w:rFonts w:cstheme="minorHAnsi"/>
              </w:rPr>
              <w:t>Included in the meeting agenda will be:  Grant Report Update and Steering Committee Work to date.</w:t>
            </w:r>
          </w:p>
        </w:tc>
        <w:tc>
          <w:tcPr>
            <w:tcW w:w="2742" w:type="dxa"/>
          </w:tcPr>
          <w:p w:rsidR="006B3862" w:rsidRPr="00990D1F" w:rsidRDefault="006B3862" w:rsidP="00574A36">
            <w:pPr>
              <w:jc w:val="left"/>
              <w:rPr>
                <w:rFonts w:cstheme="minorHAnsi"/>
              </w:rPr>
            </w:pPr>
          </w:p>
        </w:tc>
      </w:tr>
      <w:tr w:rsidR="002D664C" w:rsidRPr="00990D1F" w:rsidTr="00781B68">
        <w:tc>
          <w:tcPr>
            <w:tcW w:w="2340" w:type="dxa"/>
          </w:tcPr>
          <w:p w:rsidR="00283021" w:rsidRDefault="00ED5328" w:rsidP="00ED5328">
            <w:pPr>
              <w:jc w:val="lef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CMMI SIM OPERATIONAL PLAN FEEDBACK</w:t>
            </w:r>
          </w:p>
          <w:p w:rsidR="00900090" w:rsidRDefault="00900090" w:rsidP="00ED5328">
            <w:pPr>
              <w:jc w:val="left"/>
              <w:rPr>
                <w:rFonts w:cstheme="minorHAnsi"/>
                <w:b/>
              </w:rPr>
            </w:pPr>
          </w:p>
          <w:p w:rsidR="00900090" w:rsidRDefault="00900090" w:rsidP="00ED5328">
            <w:pPr>
              <w:jc w:val="left"/>
              <w:rPr>
                <w:rFonts w:cstheme="minorHAnsi"/>
                <w:b/>
              </w:rPr>
            </w:pPr>
          </w:p>
          <w:p w:rsidR="00900090" w:rsidRDefault="00900090" w:rsidP="00ED5328">
            <w:pPr>
              <w:jc w:val="left"/>
              <w:rPr>
                <w:rFonts w:cstheme="minorHAnsi"/>
                <w:b/>
              </w:rPr>
            </w:pPr>
          </w:p>
          <w:p w:rsidR="00900090" w:rsidRDefault="00900090" w:rsidP="00ED5328">
            <w:pPr>
              <w:jc w:val="left"/>
              <w:rPr>
                <w:rFonts w:cstheme="minorHAnsi"/>
                <w:b/>
              </w:rPr>
            </w:pPr>
          </w:p>
          <w:p w:rsidR="00900090" w:rsidRDefault="00900090" w:rsidP="00ED5328">
            <w:pPr>
              <w:jc w:val="left"/>
              <w:rPr>
                <w:rFonts w:cstheme="minorHAnsi"/>
                <w:b/>
              </w:rPr>
            </w:pPr>
          </w:p>
          <w:p w:rsidR="00900090" w:rsidRDefault="00900090" w:rsidP="00ED5328">
            <w:pPr>
              <w:jc w:val="left"/>
              <w:rPr>
                <w:rFonts w:cstheme="minorHAnsi"/>
                <w:b/>
              </w:rPr>
            </w:pPr>
          </w:p>
          <w:p w:rsidR="00900090" w:rsidRDefault="00900090" w:rsidP="00ED5328">
            <w:pPr>
              <w:jc w:val="left"/>
              <w:rPr>
                <w:rFonts w:cstheme="minorHAnsi"/>
                <w:b/>
              </w:rPr>
            </w:pPr>
          </w:p>
          <w:p w:rsidR="00900090" w:rsidRDefault="00900090" w:rsidP="00ED5328">
            <w:pPr>
              <w:jc w:val="left"/>
              <w:rPr>
                <w:rFonts w:cstheme="minorHAnsi"/>
                <w:b/>
              </w:rPr>
            </w:pPr>
          </w:p>
          <w:p w:rsidR="00900090" w:rsidRDefault="00900090" w:rsidP="00ED5328">
            <w:pPr>
              <w:jc w:val="left"/>
              <w:rPr>
                <w:rFonts w:cstheme="minorHAnsi"/>
                <w:b/>
              </w:rPr>
            </w:pPr>
          </w:p>
          <w:p w:rsidR="00900090" w:rsidRDefault="00900090" w:rsidP="00ED5328">
            <w:pPr>
              <w:jc w:val="left"/>
              <w:rPr>
                <w:rFonts w:cstheme="minorHAnsi"/>
                <w:b/>
              </w:rPr>
            </w:pPr>
          </w:p>
          <w:p w:rsidR="00900090" w:rsidRPr="00283021" w:rsidRDefault="00900090" w:rsidP="00ED5328">
            <w:pPr>
              <w:jc w:val="lef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CMMI SIM OPERATIONAL PLAN FEEDBACK cont.</w:t>
            </w:r>
          </w:p>
        </w:tc>
        <w:tc>
          <w:tcPr>
            <w:tcW w:w="9180" w:type="dxa"/>
          </w:tcPr>
          <w:p w:rsidR="004279FF" w:rsidRDefault="001F5050" w:rsidP="00283021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Randy Chenard provided </w:t>
            </w:r>
            <w:r w:rsidR="003E14DE">
              <w:rPr>
                <w:rFonts w:cstheme="minorHAnsi"/>
              </w:rPr>
              <w:t xml:space="preserve">an </w:t>
            </w:r>
            <w:r>
              <w:rPr>
                <w:rFonts w:cstheme="minorHAnsi"/>
              </w:rPr>
              <w:t>overview of the “</w:t>
            </w:r>
            <w:r w:rsidRPr="006412A3">
              <w:rPr>
                <w:rFonts w:cstheme="minorHAnsi"/>
                <w:b/>
              </w:rPr>
              <w:t>Requested Clarification for Maine’s SIM Operational Plan”</w:t>
            </w:r>
            <w:r>
              <w:rPr>
                <w:rFonts w:cstheme="minorHAnsi"/>
              </w:rPr>
              <w:t xml:space="preserve"> document.  Informing members that the overall </w:t>
            </w:r>
            <w:r w:rsidR="0007795B">
              <w:rPr>
                <w:rFonts w:cstheme="minorHAnsi"/>
              </w:rPr>
              <w:t xml:space="preserve">amended </w:t>
            </w:r>
            <w:r>
              <w:rPr>
                <w:rFonts w:cstheme="minorHAnsi"/>
              </w:rPr>
              <w:t xml:space="preserve">plan </w:t>
            </w:r>
            <w:r w:rsidR="008E1A2A">
              <w:rPr>
                <w:rFonts w:cstheme="minorHAnsi"/>
              </w:rPr>
              <w:t xml:space="preserve">submitted </w:t>
            </w:r>
            <w:r>
              <w:rPr>
                <w:rFonts w:cstheme="minorHAnsi"/>
              </w:rPr>
              <w:t>was well received by CMMI.</w:t>
            </w:r>
            <w:r w:rsidR="00BF587F">
              <w:rPr>
                <w:rFonts w:cstheme="minorHAnsi"/>
              </w:rPr>
              <w:t xml:space="preserve">  </w:t>
            </w:r>
          </w:p>
          <w:p w:rsidR="00BF587F" w:rsidRDefault="00BF587F" w:rsidP="00283021">
            <w:pPr>
              <w:jc w:val="left"/>
              <w:rPr>
                <w:rFonts w:cstheme="minorHAnsi"/>
              </w:rPr>
            </w:pPr>
          </w:p>
          <w:p w:rsidR="00BF587F" w:rsidRDefault="00BF587F" w:rsidP="00283021">
            <w:pPr>
              <w:jc w:val="left"/>
              <w:rPr>
                <w:rFonts w:cstheme="minorHAnsi"/>
                <w:b/>
                <w:u w:val="single"/>
              </w:rPr>
            </w:pPr>
            <w:r w:rsidRPr="008E1A2A">
              <w:rPr>
                <w:rFonts w:cstheme="minorHAnsi"/>
                <w:b/>
                <w:u w:val="single"/>
              </w:rPr>
              <w:t>Some areas need additional information and clarification are:</w:t>
            </w:r>
          </w:p>
          <w:p w:rsidR="006412A3" w:rsidRDefault="006412A3" w:rsidP="00283021">
            <w:pPr>
              <w:jc w:val="left"/>
              <w:rPr>
                <w:rFonts w:cstheme="minorHAnsi"/>
              </w:rPr>
            </w:pPr>
          </w:p>
          <w:p w:rsidR="00BF587F" w:rsidRDefault="00BF587F" w:rsidP="00283021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I.  </w:t>
            </w:r>
            <w:r w:rsidRPr="008E1A2A">
              <w:rPr>
                <w:rFonts w:cstheme="minorHAnsi"/>
                <w:b/>
              </w:rPr>
              <w:t>Accountability Targets</w:t>
            </w:r>
            <w:r w:rsidR="0087157C">
              <w:rPr>
                <w:rFonts w:cstheme="minorHAnsi"/>
              </w:rPr>
              <w:t xml:space="preserve"> – (set </w:t>
            </w:r>
            <w:r w:rsidR="00826932">
              <w:rPr>
                <w:rFonts w:cstheme="minorHAnsi"/>
              </w:rPr>
              <w:t>expectations</w:t>
            </w:r>
            <w:r w:rsidR="0087157C">
              <w:rPr>
                <w:rFonts w:cstheme="minorHAnsi"/>
              </w:rPr>
              <w:t xml:space="preserve"> and accountability) clarification of the “test</w:t>
            </w:r>
            <w:r w:rsidR="0007795B">
              <w:rPr>
                <w:rFonts w:cstheme="minorHAnsi"/>
              </w:rPr>
              <w:t>s</w:t>
            </w:r>
            <w:r w:rsidR="0087157C">
              <w:rPr>
                <w:rFonts w:cstheme="minorHAnsi"/>
              </w:rPr>
              <w:t>” being conducted and the test aims to be accomplished.  Below are the questions CMMI needs to be able to answer following review of the plan:</w:t>
            </w:r>
          </w:p>
          <w:p w:rsidR="00BF587F" w:rsidRDefault="00BF587F" w:rsidP="00283021">
            <w:pPr>
              <w:jc w:val="left"/>
              <w:rPr>
                <w:rFonts w:cstheme="minorHAnsi"/>
              </w:rPr>
            </w:pPr>
          </w:p>
          <w:p w:rsidR="00BF587F" w:rsidRDefault="00BF587F" w:rsidP="00283021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Does the plan articulate specifically what will be accomplished by the end of SIM?</w:t>
            </w:r>
          </w:p>
          <w:p w:rsidR="00BF587F" w:rsidRDefault="00BF587F" w:rsidP="00283021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Does the state indicate specifically how it will scale implementation to achieve the goal?</w:t>
            </w:r>
          </w:p>
          <w:p w:rsidR="00BF587F" w:rsidRDefault="00BF587F" w:rsidP="00283021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What will the state have implemented and ready to be tested on October 1</w:t>
            </w:r>
            <w:r w:rsidRPr="00BF587F">
              <w:rPr>
                <w:rFonts w:cstheme="minorHAnsi"/>
                <w:vertAlign w:val="superscript"/>
              </w:rPr>
              <w:t>st</w:t>
            </w:r>
            <w:r>
              <w:rPr>
                <w:rFonts w:cstheme="minorHAnsi"/>
              </w:rPr>
              <w:t>?</w:t>
            </w:r>
          </w:p>
          <w:p w:rsidR="000062B3" w:rsidRDefault="00BF587F" w:rsidP="00635134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II</w:t>
            </w:r>
            <w:r w:rsidR="00826932">
              <w:rPr>
                <w:rFonts w:cstheme="minorHAnsi"/>
              </w:rPr>
              <w:t xml:space="preserve">. </w:t>
            </w:r>
            <w:r w:rsidR="00826932" w:rsidRPr="008E1A2A">
              <w:rPr>
                <w:rFonts w:cstheme="minorHAnsi"/>
                <w:b/>
              </w:rPr>
              <w:t>Operational</w:t>
            </w:r>
            <w:r w:rsidRPr="008E1A2A">
              <w:rPr>
                <w:rFonts w:cstheme="minorHAnsi"/>
                <w:b/>
              </w:rPr>
              <w:t xml:space="preserve"> Plan:  Questions to be Clarified</w:t>
            </w:r>
            <w:r w:rsidR="0087157C">
              <w:rPr>
                <w:rFonts w:cstheme="minorHAnsi"/>
              </w:rPr>
              <w:t xml:space="preserve"> –</w:t>
            </w:r>
            <w:r w:rsidR="00FF7411">
              <w:rPr>
                <w:rFonts w:cstheme="minorHAnsi"/>
              </w:rPr>
              <w:t xml:space="preserve">The questions were provided in a table format:   </w:t>
            </w:r>
          </w:p>
          <w:p w:rsidR="000062B3" w:rsidRDefault="00FF7411" w:rsidP="00635134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DRR </w:t>
            </w:r>
            <w:r w:rsidR="00826932">
              <w:rPr>
                <w:rFonts w:cstheme="minorHAnsi"/>
              </w:rPr>
              <w:t>question</w:t>
            </w:r>
            <w:r w:rsidR="00A06317">
              <w:rPr>
                <w:rFonts w:cstheme="minorHAnsi"/>
              </w:rPr>
              <w:t>s</w:t>
            </w:r>
            <w:r w:rsidR="00826932">
              <w:rPr>
                <w:rFonts w:cstheme="minorHAnsi"/>
              </w:rPr>
              <w:t xml:space="preserve"> </w:t>
            </w:r>
            <w:r w:rsidR="000062B3">
              <w:rPr>
                <w:rFonts w:cstheme="minorHAnsi"/>
              </w:rPr>
              <w:t xml:space="preserve">are listed </w:t>
            </w:r>
            <w:r w:rsidR="00826932">
              <w:rPr>
                <w:rFonts w:cstheme="minorHAnsi"/>
              </w:rPr>
              <w:t>in</w:t>
            </w:r>
            <w:r>
              <w:rPr>
                <w:rFonts w:cstheme="minorHAnsi"/>
              </w:rPr>
              <w:t xml:space="preserve"> the first column</w:t>
            </w:r>
            <w:r w:rsidR="00A06317">
              <w:rPr>
                <w:rFonts w:cstheme="minorHAnsi"/>
              </w:rPr>
              <w:t>;</w:t>
            </w:r>
            <w:r>
              <w:rPr>
                <w:rFonts w:cstheme="minorHAnsi"/>
              </w:rPr>
              <w:t xml:space="preserve"> specific information or clarification requested for review </w:t>
            </w:r>
            <w:r w:rsidR="00900090">
              <w:rPr>
                <w:rFonts w:cstheme="minorHAnsi"/>
              </w:rPr>
              <w:t>contained in the second column</w:t>
            </w:r>
            <w:r w:rsidR="00A06317">
              <w:rPr>
                <w:rFonts w:cstheme="minorHAnsi"/>
              </w:rPr>
              <w:t>;</w:t>
            </w:r>
            <w:r w:rsidR="009000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and the third column is label AT for Accountability Targets in which “X” indicate</w:t>
            </w:r>
            <w:r w:rsidR="00900090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 that submitting the Accountability Target will satisfy the request. </w:t>
            </w:r>
          </w:p>
          <w:p w:rsidR="001F5050" w:rsidRDefault="00FF7411" w:rsidP="00635134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These questions are broken into two categories DRR </w:t>
            </w:r>
            <w:r w:rsidRPr="00900090">
              <w:rPr>
                <w:rFonts w:cstheme="minorHAnsi"/>
                <w:u w:val="single"/>
              </w:rPr>
              <w:t>Questions A</w:t>
            </w:r>
            <w:r>
              <w:rPr>
                <w:rFonts w:cstheme="minorHAnsi"/>
              </w:rPr>
              <w:t xml:space="preserve"> requir</w:t>
            </w:r>
            <w:r w:rsidR="00900090">
              <w:rPr>
                <w:rFonts w:cstheme="minorHAnsi"/>
              </w:rPr>
              <w:t>ing</w:t>
            </w:r>
            <w:r>
              <w:rPr>
                <w:rFonts w:cstheme="minorHAnsi"/>
              </w:rPr>
              <w:t xml:space="preserve"> response by September 27, 2013 and DRR </w:t>
            </w:r>
            <w:r w:rsidRPr="00900090">
              <w:rPr>
                <w:rFonts w:cstheme="minorHAnsi"/>
                <w:u w:val="single"/>
              </w:rPr>
              <w:t>Questions B</w:t>
            </w:r>
            <w:r>
              <w:rPr>
                <w:rFonts w:cstheme="minorHAnsi"/>
              </w:rPr>
              <w:t xml:space="preserve"> requir</w:t>
            </w:r>
            <w:r w:rsidR="00900090">
              <w:rPr>
                <w:rFonts w:cstheme="minorHAnsi"/>
              </w:rPr>
              <w:t>ing</w:t>
            </w:r>
            <w:r>
              <w:rPr>
                <w:rFonts w:cstheme="minorHAnsi"/>
              </w:rPr>
              <w:t xml:space="preserve"> response by the end of October</w:t>
            </w:r>
            <w:r w:rsidR="00635134">
              <w:rPr>
                <w:rFonts w:cstheme="minorHAnsi"/>
              </w:rPr>
              <w:t>.  The updates to the Operational plan will be done in “track changes” mode to allow members to review edits and additions.</w:t>
            </w:r>
          </w:p>
          <w:p w:rsidR="00635134" w:rsidRDefault="00635134" w:rsidP="00635134">
            <w:pPr>
              <w:jc w:val="left"/>
              <w:rPr>
                <w:rFonts w:cstheme="minorHAnsi"/>
              </w:rPr>
            </w:pPr>
          </w:p>
          <w:p w:rsidR="00635134" w:rsidRDefault="00635134" w:rsidP="00635134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Fran Jensen then extended a thank you</w:t>
            </w:r>
            <w:r w:rsidR="00900090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to all</w:t>
            </w:r>
            <w:r w:rsidR="00900090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for the impressive work in developing the plan given the tight timeframes.  She identified that the most important </w:t>
            </w:r>
            <w:r w:rsidR="00900090">
              <w:rPr>
                <w:rFonts w:cstheme="minorHAnsi"/>
              </w:rPr>
              <w:t xml:space="preserve">items </w:t>
            </w:r>
            <w:r>
              <w:rPr>
                <w:rFonts w:cstheme="minorHAnsi"/>
              </w:rPr>
              <w:t xml:space="preserve">CMMI needs to understand is what Maine is testing, what Maine will look like following the grant and how Maine will know when </w:t>
            </w:r>
            <w:r w:rsidR="00900090">
              <w:rPr>
                <w:rFonts w:cstheme="minorHAnsi"/>
              </w:rPr>
              <w:t>it</w:t>
            </w:r>
            <w:r>
              <w:rPr>
                <w:rFonts w:cstheme="minorHAnsi"/>
              </w:rPr>
              <w:t xml:space="preserve"> get</w:t>
            </w:r>
            <w:r w:rsidR="00900090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 there.  She also reassured members that a government shutdown will not affect SIM award funding as the funding is exempt from the shutdown because it is not appropriated in the current fiscal year.</w:t>
            </w:r>
          </w:p>
          <w:p w:rsidR="00635134" w:rsidRDefault="00635134" w:rsidP="00635134">
            <w:pPr>
              <w:jc w:val="left"/>
              <w:rPr>
                <w:rFonts w:cstheme="minorHAnsi"/>
              </w:rPr>
            </w:pPr>
          </w:p>
          <w:p w:rsidR="00857A19" w:rsidRDefault="00635134" w:rsidP="00635134">
            <w:pPr>
              <w:jc w:val="left"/>
              <w:rPr>
                <w:rFonts w:cstheme="minorHAnsi"/>
              </w:rPr>
            </w:pPr>
            <w:r w:rsidRPr="00900090">
              <w:rPr>
                <w:rFonts w:cstheme="minorHAnsi"/>
                <w:b/>
              </w:rPr>
              <w:t>Questions/Discussion:</w:t>
            </w:r>
          </w:p>
          <w:p w:rsidR="00635134" w:rsidRDefault="00857A19" w:rsidP="00635134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How are we responding to the questions</w:t>
            </w:r>
            <w:r w:rsidR="00517E3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such as A1 </w:t>
            </w:r>
            <w:r w:rsidR="00517E36" w:rsidRPr="00900090">
              <w:rPr>
                <w:rFonts w:cstheme="minorHAnsi"/>
                <w:u w:val="single"/>
              </w:rPr>
              <w:t>“</w:t>
            </w:r>
            <w:r w:rsidRPr="00900090">
              <w:rPr>
                <w:rFonts w:cstheme="minorHAnsi"/>
                <w:u w:val="single"/>
              </w:rPr>
              <w:t>Is the project governed by a board with the necessary governance and management structure</w:t>
            </w:r>
            <w:r w:rsidR="00517E36" w:rsidRPr="00900090">
              <w:rPr>
                <w:rFonts w:cstheme="minorHAnsi"/>
                <w:u w:val="single"/>
              </w:rPr>
              <w:t>, decision making authority, board base of stakeholder representation and contractual and/or regulatory arrangements to be accountable for implementation of the proposed innovation model, including having authority over participants required for the project’s success?”</w:t>
            </w:r>
            <w:r w:rsidR="00900090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="00826932">
              <w:rPr>
                <w:rFonts w:cstheme="minorHAnsi"/>
              </w:rPr>
              <w:t>since</w:t>
            </w:r>
            <w:r>
              <w:rPr>
                <w:rFonts w:cstheme="minorHAnsi"/>
              </w:rPr>
              <w:t xml:space="preserve"> Maine hasn’t had an opportunity to establish one?</w:t>
            </w:r>
            <w:r w:rsidR="00517E36">
              <w:rPr>
                <w:rFonts w:cstheme="minorHAnsi"/>
              </w:rPr>
              <w:t xml:space="preserve"> </w:t>
            </w:r>
          </w:p>
          <w:p w:rsidR="00A06317" w:rsidRDefault="00A06317" w:rsidP="00635134">
            <w:pPr>
              <w:jc w:val="left"/>
              <w:rPr>
                <w:rFonts w:cstheme="minorHAnsi"/>
              </w:rPr>
            </w:pPr>
          </w:p>
          <w:p w:rsidR="00857A19" w:rsidRPr="002D664C" w:rsidRDefault="00655BFE" w:rsidP="00857A19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Will</w:t>
            </w:r>
            <w:r w:rsidR="00635134">
              <w:rPr>
                <w:rFonts w:cstheme="minorHAnsi"/>
              </w:rPr>
              <w:t xml:space="preserve"> the information being sent to CMMI by </w:t>
            </w:r>
            <w:r w:rsidR="00517E36">
              <w:rPr>
                <w:rFonts w:cstheme="minorHAnsi"/>
              </w:rPr>
              <w:t>September 27th</w:t>
            </w:r>
            <w:r w:rsidR="00635134">
              <w:rPr>
                <w:rFonts w:cstheme="minorHAnsi"/>
              </w:rPr>
              <w:t xml:space="preserve"> </w:t>
            </w:r>
            <w:r w:rsidR="00E6699E">
              <w:rPr>
                <w:rFonts w:cstheme="minorHAnsi"/>
              </w:rPr>
              <w:t xml:space="preserve">be available for the “Steering Committee” to review?  </w:t>
            </w:r>
            <w:r w:rsidR="00E6699E" w:rsidRPr="00826932">
              <w:rPr>
                <w:rFonts w:cstheme="minorHAnsi"/>
                <w:i/>
              </w:rPr>
              <w:t xml:space="preserve">Yes, the information will be forward to the </w:t>
            </w:r>
            <w:r w:rsidR="00900090">
              <w:rPr>
                <w:rFonts w:cstheme="minorHAnsi"/>
                <w:i/>
              </w:rPr>
              <w:t xml:space="preserve">Steering </w:t>
            </w:r>
            <w:r w:rsidR="00E6699E" w:rsidRPr="00826932">
              <w:rPr>
                <w:rFonts w:cstheme="minorHAnsi"/>
                <w:i/>
              </w:rPr>
              <w:t>Committee as soon as it is available.  Any changes suggested by the Steering Committee will be submitted to CMMI following the September 27 deadline.</w:t>
            </w:r>
          </w:p>
        </w:tc>
        <w:tc>
          <w:tcPr>
            <w:tcW w:w="2742" w:type="dxa"/>
          </w:tcPr>
          <w:p w:rsidR="00B4414E" w:rsidRDefault="00B4414E" w:rsidP="00B57A9B">
            <w:pPr>
              <w:jc w:val="left"/>
              <w:rPr>
                <w:rFonts w:cstheme="minorHAnsi"/>
              </w:rPr>
            </w:pPr>
          </w:p>
          <w:p w:rsidR="00E6699E" w:rsidRDefault="00E6699E" w:rsidP="00B57A9B">
            <w:pPr>
              <w:jc w:val="left"/>
              <w:rPr>
                <w:rFonts w:cstheme="minorHAnsi"/>
              </w:rPr>
            </w:pPr>
          </w:p>
          <w:p w:rsidR="00E6699E" w:rsidRDefault="00E6699E" w:rsidP="00B57A9B">
            <w:pPr>
              <w:jc w:val="left"/>
              <w:rPr>
                <w:rFonts w:cstheme="minorHAnsi"/>
              </w:rPr>
            </w:pPr>
          </w:p>
          <w:p w:rsidR="00E6699E" w:rsidRDefault="00E6699E" w:rsidP="00B57A9B">
            <w:pPr>
              <w:jc w:val="left"/>
              <w:rPr>
                <w:rFonts w:cstheme="minorHAnsi"/>
              </w:rPr>
            </w:pPr>
          </w:p>
          <w:p w:rsidR="00E6699E" w:rsidRDefault="00E6699E" w:rsidP="00B57A9B">
            <w:pPr>
              <w:jc w:val="left"/>
              <w:rPr>
                <w:rFonts w:cstheme="minorHAnsi"/>
              </w:rPr>
            </w:pPr>
          </w:p>
          <w:p w:rsidR="00E6699E" w:rsidRDefault="00E6699E" w:rsidP="00B57A9B">
            <w:pPr>
              <w:jc w:val="left"/>
              <w:rPr>
                <w:rFonts w:cstheme="minorHAnsi"/>
              </w:rPr>
            </w:pPr>
          </w:p>
          <w:p w:rsidR="00E6699E" w:rsidRDefault="00E6699E" w:rsidP="00B57A9B">
            <w:pPr>
              <w:jc w:val="left"/>
              <w:rPr>
                <w:rFonts w:cstheme="minorHAnsi"/>
              </w:rPr>
            </w:pPr>
          </w:p>
          <w:p w:rsidR="00E6699E" w:rsidRDefault="00E6699E" w:rsidP="00B57A9B">
            <w:pPr>
              <w:jc w:val="left"/>
              <w:rPr>
                <w:rFonts w:cstheme="minorHAnsi"/>
              </w:rPr>
            </w:pPr>
          </w:p>
          <w:p w:rsidR="00E6699E" w:rsidRDefault="00E6699E" w:rsidP="00B57A9B">
            <w:pPr>
              <w:jc w:val="left"/>
              <w:rPr>
                <w:rFonts w:cstheme="minorHAnsi"/>
              </w:rPr>
            </w:pPr>
          </w:p>
          <w:p w:rsidR="00E6699E" w:rsidRDefault="00E6699E" w:rsidP="00B57A9B">
            <w:pPr>
              <w:jc w:val="left"/>
              <w:rPr>
                <w:rFonts w:cstheme="minorHAnsi"/>
              </w:rPr>
            </w:pPr>
          </w:p>
          <w:p w:rsidR="00E6699E" w:rsidRDefault="00E6699E" w:rsidP="00B57A9B">
            <w:pPr>
              <w:jc w:val="left"/>
              <w:rPr>
                <w:rFonts w:cstheme="minorHAnsi"/>
              </w:rPr>
            </w:pPr>
          </w:p>
          <w:p w:rsidR="00E6699E" w:rsidRDefault="00E6699E" w:rsidP="00B57A9B">
            <w:pPr>
              <w:jc w:val="left"/>
              <w:rPr>
                <w:rFonts w:cstheme="minorHAnsi"/>
              </w:rPr>
            </w:pPr>
          </w:p>
          <w:p w:rsidR="00E6699E" w:rsidRDefault="00E6699E" w:rsidP="00B57A9B">
            <w:pPr>
              <w:jc w:val="left"/>
              <w:rPr>
                <w:rFonts w:cstheme="minorHAnsi"/>
              </w:rPr>
            </w:pPr>
          </w:p>
          <w:p w:rsidR="00E6699E" w:rsidRDefault="00E6699E" w:rsidP="00B57A9B">
            <w:pPr>
              <w:jc w:val="left"/>
              <w:rPr>
                <w:rFonts w:cstheme="minorHAnsi"/>
              </w:rPr>
            </w:pPr>
          </w:p>
          <w:p w:rsidR="00E6699E" w:rsidRDefault="00E6699E" w:rsidP="00B57A9B">
            <w:pPr>
              <w:jc w:val="left"/>
              <w:rPr>
                <w:rFonts w:cstheme="minorHAnsi"/>
              </w:rPr>
            </w:pPr>
          </w:p>
          <w:p w:rsidR="00E6699E" w:rsidRDefault="00E6699E" w:rsidP="00B57A9B">
            <w:pPr>
              <w:jc w:val="left"/>
              <w:rPr>
                <w:rFonts w:cstheme="minorHAnsi"/>
              </w:rPr>
            </w:pPr>
          </w:p>
          <w:p w:rsidR="00E6699E" w:rsidRDefault="00E6699E" w:rsidP="00B57A9B">
            <w:pPr>
              <w:jc w:val="left"/>
              <w:rPr>
                <w:rFonts w:cstheme="minorHAnsi"/>
              </w:rPr>
            </w:pPr>
          </w:p>
          <w:p w:rsidR="00E6699E" w:rsidRDefault="00E6699E" w:rsidP="00B57A9B">
            <w:pPr>
              <w:jc w:val="left"/>
              <w:rPr>
                <w:rFonts w:cstheme="minorHAnsi"/>
              </w:rPr>
            </w:pPr>
          </w:p>
          <w:p w:rsidR="00E6699E" w:rsidRDefault="00E6699E" w:rsidP="00B57A9B">
            <w:pPr>
              <w:jc w:val="left"/>
              <w:rPr>
                <w:rFonts w:cstheme="minorHAnsi"/>
              </w:rPr>
            </w:pPr>
          </w:p>
          <w:p w:rsidR="00E6699E" w:rsidRDefault="00E6699E" w:rsidP="00B57A9B">
            <w:pPr>
              <w:jc w:val="left"/>
              <w:rPr>
                <w:rFonts w:cstheme="minorHAnsi"/>
              </w:rPr>
            </w:pPr>
          </w:p>
          <w:p w:rsidR="00E6699E" w:rsidRDefault="00E6699E" w:rsidP="00B57A9B">
            <w:pPr>
              <w:jc w:val="left"/>
              <w:rPr>
                <w:rFonts w:cstheme="minorHAnsi"/>
              </w:rPr>
            </w:pPr>
          </w:p>
          <w:p w:rsidR="00E6699E" w:rsidRDefault="00E6699E" w:rsidP="00B57A9B">
            <w:pPr>
              <w:jc w:val="left"/>
              <w:rPr>
                <w:rFonts w:cstheme="minorHAnsi"/>
              </w:rPr>
            </w:pPr>
          </w:p>
          <w:p w:rsidR="00E6699E" w:rsidRDefault="00E6699E" w:rsidP="00B57A9B">
            <w:pPr>
              <w:jc w:val="left"/>
              <w:rPr>
                <w:rFonts w:cstheme="minorHAnsi"/>
              </w:rPr>
            </w:pPr>
          </w:p>
          <w:p w:rsidR="00E6699E" w:rsidRDefault="00E6699E" w:rsidP="00B57A9B">
            <w:pPr>
              <w:jc w:val="left"/>
              <w:rPr>
                <w:rFonts w:cstheme="minorHAnsi"/>
              </w:rPr>
            </w:pPr>
          </w:p>
          <w:p w:rsidR="00E6699E" w:rsidRDefault="00E6699E" w:rsidP="00B57A9B">
            <w:pPr>
              <w:jc w:val="left"/>
              <w:rPr>
                <w:rFonts w:cstheme="minorHAnsi"/>
              </w:rPr>
            </w:pPr>
          </w:p>
          <w:p w:rsidR="00E6699E" w:rsidRDefault="00E6699E" w:rsidP="00B57A9B">
            <w:pPr>
              <w:jc w:val="left"/>
              <w:rPr>
                <w:rFonts w:cstheme="minorHAnsi"/>
              </w:rPr>
            </w:pPr>
          </w:p>
          <w:p w:rsidR="00E6699E" w:rsidRDefault="00E6699E" w:rsidP="00B57A9B">
            <w:pPr>
              <w:jc w:val="left"/>
              <w:rPr>
                <w:rFonts w:cstheme="minorHAnsi"/>
              </w:rPr>
            </w:pPr>
          </w:p>
          <w:p w:rsidR="00E6699E" w:rsidRDefault="00E6699E" w:rsidP="00B57A9B">
            <w:pPr>
              <w:jc w:val="left"/>
              <w:rPr>
                <w:rFonts w:cstheme="minorHAnsi"/>
              </w:rPr>
            </w:pPr>
          </w:p>
          <w:p w:rsidR="00E6699E" w:rsidRDefault="00E6699E" w:rsidP="00B57A9B">
            <w:pPr>
              <w:jc w:val="left"/>
              <w:rPr>
                <w:rFonts w:cstheme="minorHAnsi"/>
              </w:rPr>
            </w:pPr>
          </w:p>
          <w:p w:rsidR="00E6699E" w:rsidRDefault="00E6699E" w:rsidP="00B57A9B">
            <w:pPr>
              <w:jc w:val="left"/>
              <w:rPr>
                <w:rFonts w:cstheme="minorHAnsi"/>
              </w:rPr>
            </w:pPr>
          </w:p>
          <w:p w:rsidR="00E6699E" w:rsidRDefault="00E6699E" w:rsidP="00B57A9B">
            <w:pPr>
              <w:jc w:val="left"/>
              <w:rPr>
                <w:rFonts w:cstheme="minorHAnsi"/>
              </w:rPr>
            </w:pPr>
          </w:p>
        </w:tc>
      </w:tr>
      <w:tr w:rsidR="008B1CD7" w:rsidRPr="00990D1F" w:rsidTr="00781B68">
        <w:tc>
          <w:tcPr>
            <w:tcW w:w="2340" w:type="dxa"/>
          </w:tcPr>
          <w:p w:rsidR="00324CF3" w:rsidRDefault="00635134" w:rsidP="00B57A9B">
            <w:pPr>
              <w:jc w:val="lef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SIM Accountable Target Work Plan</w:t>
            </w:r>
          </w:p>
          <w:p w:rsidR="00144A89" w:rsidRDefault="00144A89" w:rsidP="00B57A9B">
            <w:pPr>
              <w:jc w:val="left"/>
              <w:rPr>
                <w:rFonts w:cstheme="minorHAnsi"/>
                <w:b/>
              </w:rPr>
            </w:pPr>
          </w:p>
          <w:p w:rsidR="00144A89" w:rsidRDefault="00144A89" w:rsidP="00B57A9B">
            <w:pPr>
              <w:jc w:val="left"/>
              <w:rPr>
                <w:rFonts w:cstheme="minorHAnsi"/>
                <w:b/>
              </w:rPr>
            </w:pPr>
          </w:p>
          <w:p w:rsidR="00144A89" w:rsidRDefault="00144A89" w:rsidP="00B57A9B">
            <w:pPr>
              <w:jc w:val="left"/>
              <w:rPr>
                <w:rFonts w:cstheme="minorHAnsi"/>
                <w:b/>
              </w:rPr>
            </w:pPr>
          </w:p>
          <w:p w:rsidR="00144A89" w:rsidRDefault="00144A89" w:rsidP="00B57A9B">
            <w:pPr>
              <w:jc w:val="left"/>
              <w:rPr>
                <w:rFonts w:cstheme="minorHAnsi"/>
                <w:b/>
              </w:rPr>
            </w:pPr>
          </w:p>
          <w:p w:rsidR="00144A89" w:rsidRDefault="00144A89" w:rsidP="00B57A9B">
            <w:pPr>
              <w:jc w:val="left"/>
              <w:rPr>
                <w:rFonts w:cstheme="minorHAnsi"/>
                <w:b/>
              </w:rPr>
            </w:pPr>
          </w:p>
          <w:p w:rsidR="00144A89" w:rsidRDefault="00144A89" w:rsidP="00B57A9B">
            <w:pPr>
              <w:jc w:val="left"/>
              <w:rPr>
                <w:rFonts w:cstheme="minorHAnsi"/>
                <w:b/>
              </w:rPr>
            </w:pPr>
          </w:p>
          <w:p w:rsidR="00144A89" w:rsidRDefault="00144A89" w:rsidP="00B57A9B">
            <w:pPr>
              <w:jc w:val="left"/>
              <w:rPr>
                <w:rFonts w:cstheme="minorHAnsi"/>
                <w:b/>
              </w:rPr>
            </w:pPr>
          </w:p>
          <w:p w:rsidR="00144A89" w:rsidRDefault="00144A89" w:rsidP="00B57A9B">
            <w:pPr>
              <w:jc w:val="left"/>
              <w:rPr>
                <w:rFonts w:cstheme="minorHAnsi"/>
                <w:b/>
              </w:rPr>
            </w:pPr>
          </w:p>
          <w:p w:rsidR="00144A89" w:rsidRDefault="00144A89" w:rsidP="00144A89">
            <w:pPr>
              <w:jc w:val="lef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SIM </w:t>
            </w:r>
            <w:proofErr w:type="gramStart"/>
            <w:r>
              <w:rPr>
                <w:rFonts w:cstheme="minorHAnsi"/>
                <w:b/>
              </w:rPr>
              <w:t>Accountable</w:t>
            </w:r>
            <w:proofErr w:type="gramEnd"/>
            <w:r>
              <w:rPr>
                <w:rFonts w:cstheme="minorHAnsi"/>
                <w:b/>
              </w:rPr>
              <w:t xml:space="preserve"> Target Work Plan cont.</w:t>
            </w:r>
          </w:p>
          <w:p w:rsidR="00144A89" w:rsidRPr="00990D1F" w:rsidRDefault="00144A89" w:rsidP="00B57A9B">
            <w:pPr>
              <w:jc w:val="left"/>
              <w:rPr>
                <w:rFonts w:cstheme="minorHAnsi"/>
                <w:b/>
              </w:rPr>
            </w:pPr>
          </w:p>
        </w:tc>
        <w:tc>
          <w:tcPr>
            <w:tcW w:w="9180" w:type="dxa"/>
          </w:tcPr>
          <w:p w:rsidR="00086535" w:rsidRDefault="00635134" w:rsidP="00CD22D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Next Randy Chenard shared the template for responding to CMMI requests entitled </w:t>
            </w:r>
            <w:r w:rsidRPr="00900090">
              <w:rPr>
                <w:rFonts w:cstheme="minorHAnsi"/>
                <w:b/>
              </w:rPr>
              <w:t>“Maine SIM Grant – Executive Level Project with Accountability Targets</w:t>
            </w:r>
            <w:r w:rsidR="00826932" w:rsidRPr="00900090">
              <w:rPr>
                <w:rFonts w:cstheme="minorHAnsi"/>
                <w:b/>
              </w:rPr>
              <w:t>”</w:t>
            </w:r>
            <w:r w:rsidR="00826932">
              <w:rPr>
                <w:rFonts w:cstheme="minorHAnsi"/>
              </w:rPr>
              <w:t>.  Th</w:t>
            </w:r>
            <w:r w:rsidR="00A87BF7">
              <w:rPr>
                <w:rFonts w:cstheme="minorHAnsi"/>
              </w:rPr>
              <w:t>is</w:t>
            </w:r>
            <w:r w:rsidR="00826932">
              <w:rPr>
                <w:rFonts w:cstheme="minorHAnsi"/>
              </w:rPr>
              <w:t xml:space="preserve"> spreadsheet identifies the Partner responsible for each of the </w:t>
            </w:r>
            <w:r w:rsidR="00A87BF7">
              <w:rPr>
                <w:rFonts w:cstheme="minorHAnsi"/>
              </w:rPr>
              <w:t>o</w:t>
            </w:r>
            <w:r w:rsidR="00826932">
              <w:rPr>
                <w:rFonts w:cstheme="minorHAnsi"/>
              </w:rPr>
              <w:t xml:space="preserve">bjectives listed, identifies </w:t>
            </w:r>
            <w:r w:rsidR="00A87BF7">
              <w:rPr>
                <w:rFonts w:cstheme="minorHAnsi"/>
              </w:rPr>
              <w:t>“</w:t>
            </w:r>
            <w:r w:rsidR="00826932">
              <w:rPr>
                <w:rFonts w:cstheme="minorHAnsi"/>
              </w:rPr>
              <w:t>key mil</w:t>
            </w:r>
            <w:r w:rsidR="00A87BF7">
              <w:rPr>
                <w:rFonts w:cstheme="minorHAnsi"/>
              </w:rPr>
              <w:t>e</w:t>
            </w:r>
            <w:r w:rsidR="00826932">
              <w:rPr>
                <w:rFonts w:cstheme="minorHAnsi"/>
              </w:rPr>
              <w:t>stones</w:t>
            </w:r>
            <w:r w:rsidR="00A87BF7">
              <w:rPr>
                <w:rFonts w:cstheme="minorHAnsi"/>
              </w:rPr>
              <w:t>”</w:t>
            </w:r>
            <w:r w:rsidR="00826932">
              <w:rPr>
                <w:rFonts w:cstheme="minorHAnsi"/>
              </w:rPr>
              <w:t>, how SIM enabl</w:t>
            </w:r>
            <w:r w:rsidR="00A87BF7">
              <w:rPr>
                <w:rFonts w:cstheme="minorHAnsi"/>
              </w:rPr>
              <w:t>es</w:t>
            </w:r>
            <w:r w:rsidR="00826932">
              <w:rPr>
                <w:rFonts w:cstheme="minorHAnsi"/>
              </w:rPr>
              <w:t xml:space="preserve"> the objective</w:t>
            </w:r>
            <w:r w:rsidR="00A87BF7">
              <w:rPr>
                <w:rFonts w:cstheme="minorHAnsi"/>
              </w:rPr>
              <w:t>, the</w:t>
            </w:r>
            <w:r w:rsidR="00826932">
              <w:rPr>
                <w:rFonts w:cstheme="minorHAnsi"/>
              </w:rPr>
              <w:t xml:space="preserve"> </w:t>
            </w:r>
            <w:r w:rsidR="00A87BF7">
              <w:rPr>
                <w:rFonts w:cstheme="minorHAnsi"/>
              </w:rPr>
              <w:t>M</w:t>
            </w:r>
            <w:r w:rsidR="00826932">
              <w:rPr>
                <w:rFonts w:cstheme="minorHAnsi"/>
              </w:rPr>
              <w:t>ilestone timeline and</w:t>
            </w:r>
            <w:r w:rsidR="00A87BF7">
              <w:rPr>
                <w:rFonts w:cstheme="minorHAnsi"/>
              </w:rPr>
              <w:t xml:space="preserve"> “Accountability Targets” for each of the three years of the SIM grant.  </w:t>
            </w:r>
            <w:r w:rsidR="00826932">
              <w:rPr>
                <w:rFonts w:cstheme="minorHAnsi"/>
              </w:rPr>
              <w:t xml:space="preserve">Each of the partners:  Maine Health Management Coalition, </w:t>
            </w:r>
            <w:proofErr w:type="spellStart"/>
            <w:r w:rsidR="00826932">
              <w:rPr>
                <w:rFonts w:cstheme="minorHAnsi"/>
              </w:rPr>
              <w:t>HealthInfoNet</w:t>
            </w:r>
            <w:proofErr w:type="spellEnd"/>
            <w:r w:rsidR="00826932">
              <w:rPr>
                <w:rFonts w:cstheme="minorHAnsi"/>
              </w:rPr>
              <w:t xml:space="preserve">, Quality Counts, Maine CDC, </w:t>
            </w:r>
            <w:r w:rsidR="00900090">
              <w:rPr>
                <w:rFonts w:cstheme="minorHAnsi"/>
              </w:rPr>
              <w:t xml:space="preserve">and </w:t>
            </w:r>
            <w:proofErr w:type="spellStart"/>
            <w:r w:rsidR="00826932">
              <w:rPr>
                <w:rFonts w:cstheme="minorHAnsi"/>
              </w:rPr>
              <w:t>MaineCare</w:t>
            </w:r>
            <w:proofErr w:type="spellEnd"/>
            <w:r w:rsidR="00A87BF7">
              <w:rPr>
                <w:rFonts w:cstheme="minorHAnsi"/>
              </w:rPr>
              <w:t>, have 5 to 6 “Key Objectives”.</w:t>
            </w:r>
            <w:r w:rsidR="00E21E7A">
              <w:rPr>
                <w:rFonts w:cstheme="minorHAnsi"/>
              </w:rPr>
              <w:t xml:space="preserve">  </w:t>
            </w:r>
          </w:p>
          <w:p w:rsidR="00E21E7A" w:rsidRDefault="00E21E7A" w:rsidP="00CD22D2">
            <w:pPr>
              <w:jc w:val="left"/>
              <w:rPr>
                <w:rFonts w:cstheme="minorHAnsi"/>
              </w:rPr>
            </w:pPr>
          </w:p>
          <w:p w:rsidR="0034166E" w:rsidRDefault="00E21E7A" w:rsidP="00CD22D2">
            <w:pPr>
              <w:jc w:val="left"/>
              <w:rPr>
                <w:rFonts w:cstheme="minorHAnsi"/>
              </w:rPr>
            </w:pPr>
            <w:r w:rsidRPr="00900090">
              <w:rPr>
                <w:rFonts w:cstheme="minorHAnsi"/>
                <w:b/>
              </w:rPr>
              <w:t>Discussion/Ques</w:t>
            </w:r>
            <w:r w:rsidR="00900090" w:rsidRPr="00900090">
              <w:rPr>
                <w:rFonts w:cstheme="minorHAnsi"/>
                <w:b/>
              </w:rPr>
              <w:t>ti</w:t>
            </w:r>
            <w:r w:rsidRPr="00900090">
              <w:rPr>
                <w:rFonts w:cstheme="minorHAnsi"/>
                <w:b/>
              </w:rPr>
              <w:t>ons:</w:t>
            </w:r>
          </w:p>
          <w:p w:rsidR="0034166E" w:rsidRDefault="0034166E" w:rsidP="00CD22D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The “Objectives” outlined will state what we are testing, </w:t>
            </w:r>
            <w:r w:rsidR="00900090">
              <w:rPr>
                <w:rFonts w:cstheme="minorHAnsi"/>
              </w:rPr>
              <w:t xml:space="preserve">with </w:t>
            </w:r>
            <w:r>
              <w:rPr>
                <w:rFonts w:cstheme="minorHAnsi"/>
              </w:rPr>
              <w:t xml:space="preserve">quantifiable SMART </w:t>
            </w:r>
            <w:r w:rsidR="00900090">
              <w:rPr>
                <w:rFonts w:cstheme="minorHAnsi"/>
              </w:rPr>
              <w:t>Metrics</w:t>
            </w:r>
            <w:r>
              <w:rPr>
                <w:rFonts w:cstheme="minorHAnsi"/>
              </w:rPr>
              <w:t>, reflected in cost by contracts.</w:t>
            </w:r>
          </w:p>
          <w:p w:rsidR="0034166E" w:rsidRDefault="0034166E" w:rsidP="00CD22D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The SIM grant will allow Maine to test </w:t>
            </w:r>
            <w:r w:rsidR="00900090">
              <w:rPr>
                <w:rFonts w:cstheme="minorHAnsi"/>
              </w:rPr>
              <w:t>initiatives</w:t>
            </w:r>
            <w:r>
              <w:rPr>
                <w:rFonts w:cstheme="minorHAnsi"/>
              </w:rPr>
              <w:t xml:space="preserve"> already being implemented</w:t>
            </w:r>
            <w:r w:rsidR="00144A8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="00144A89">
              <w:rPr>
                <w:rFonts w:cstheme="minorHAnsi"/>
              </w:rPr>
              <w:t>i.e. Accountable Care Communities and Health Homes, and</w:t>
            </w:r>
            <w:r>
              <w:rPr>
                <w:rFonts w:cstheme="minorHAnsi"/>
              </w:rPr>
              <w:t xml:space="preserve"> allow development of new </w:t>
            </w:r>
            <w:r w:rsidR="00900090">
              <w:rPr>
                <w:rFonts w:cstheme="minorHAnsi"/>
              </w:rPr>
              <w:t>initiatives</w:t>
            </w:r>
            <w:r>
              <w:rPr>
                <w:rFonts w:cstheme="minorHAnsi"/>
              </w:rPr>
              <w:t>.</w:t>
            </w:r>
          </w:p>
          <w:p w:rsidR="00584C23" w:rsidRDefault="00584C23" w:rsidP="00CD22D2">
            <w:pPr>
              <w:jc w:val="left"/>
              <w:rPr>
                <w:rFonts w:cstheme="minorHAnsi"/>
              </w:rPr>
            </w:pPr>
          </w:p>
          <w:p w:rsidR="0007795B" w:rsidRDefault="00584C23" w:rsidP="00CD22D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The “Driver Diagrams” developed previously will be used to develop the action steps necessary to meet the goal</w:t>
            </w:r>
            <w:r w:rsidR="00144A89">
              <w:rPr>
                <w:rFonts w:cstheme="minorHAnsi"/>
              </w:rPr>
              <w:t>s</w:t>
            </w:r>
            <w:r w:rsidR="0007795B">
              <w:rPr>
                <w:rFonts w:cstheme="minorHAnsi"/>
              </w:rPr>
              <w:t xml:space="preserve">, and will be the framework to tie the activities </w:t>
            </w:r>
            <w:r w:rsidR="00F96C7D">
              <w:rPr>
                <w:rFonts w:cstheme="minorHAnsi"/>
              </w:rPr>
              <w:t>together.</w:t>
            </w:r>
          </w:p>
          <w:p w:rsidR="00584C23" w:rsidRDefault="00584C23" w:rsidP="00CD22D2">
            <w:pPr>
              <w:jc w:val="left"/>
              <w:rPr>
                <w:rFonts w:cstheme="minorHAnsi"/>
              </w:rPr>
            </w:pPr>
          </w:p>
          <w:p w:rsidR="00E21E7A" w:rsidRDefault="00E21E7A" w:rsidP="00CD22D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In some cases in order to respond and clarify objectives it will </w:t>
            </w:r>
            <w:r w:rsidR="000062B3">
              <w:rPr>
                <w:rFonts w:cstheme="minorHAnsi"/>
              </w:rPr>
              <w:t xml:space="preserve">just </w:t>
            </w:r>
            <w:r>
              <w:rPr>
                <w:rFonts w:cstheme="minorHAnsi"/>
              </w:rPr>
              <w:t xml:space="preserve">take </w:t>
            </w:r>
            <w:r w:rsidR="000062B3">
              <w:rPr>
                <w:rFonts w:cstheme="minorHAnsi"/>
              </w:rPr>
              <w:t>some</w:t>
            </w:r>
            <w:r>
              <w:rPr>
                <w:rFonts w:cstheme="minorHAnsi"/>
              </w:rPr>
              <w:t xml:space="preserve"> repackaging and </w:t>
            </w:r>
            <w:r w:rsidR="00144A89">
              <w:rPr>
                <w:rFonts w:cstheme="minorHAnsi"/>
              </w:rPr>
              <w:t xml:space="preserve">in </w:t>
            </w:r>
            <w:r>
              <w:rPr>
                <w:rFonts w:cstheme="minorHAnsi"/>
              </w:rPr>
              <w:t xml:space="preserve">some cases in will </w:t>
            </w:r>
            <w:r w:rsidR="000062B3">
              <w:rPr>
                <w:rFonts w:cstheme="minorHAnsi"/>
              </w:rPr>
              <w:t>need</w:t>
            </w:r>
            <w:r>
              <w:rPr>
                <w:rFonts w:cstheme="minorHAnsi"/>
              </w:rPr>
              <w:t xml:space="preserve"> updating.</w:t>
            </w:r>
          </w:p>
          <w:p w:rsidR="00E21E7A" w:rsidRDefault="00E21E7A" w:rsidP="00CD22D2">
            <w:pPr>
              <w:jc w:val="left"/>
              <w:rPr>
                <w:rFonts w:cstheme="minorHAnsi"/>
              </w:rPr>
            </w:pPr>
          </w:p>
          <w:p w:rsidR="00E21E7A" w:rsidRPr="00584C23" w:rsidRDefault="00584C23" w:rsidP="00CD22D2">
            <w:pPr>
              <w:jc w:val="left"/>
              <w:rPr>
                <w:rFonts w:cstheme="minorHAnsi"/>
                <w:i/>
              </w:rPr>
            </w:pPr>
            <w:r>
              <w:rPr>
                <w:rFonts w:cstheme="minorHAnsi"/>
              </w:rPr>
              <w:t>A</w:t>
            </w:r>
            <w:r w:rsidR="00E21E7A">
              <w:rPr>
                <w:rFonts w:cstheme="minorHAnsi"/>
              </w:rPr>
              <w:t xml:space="preserve"> core set of metrics to really drive this process</w:t>
            </w:r>
            <w:r>
              <w:rPr>
                <w:rFonts w:cstheme="minorHAnsi"/>
              </w:rPr>
              <w:t xml:space="preserve"> needs to be identified</w:t>
            </w:r>
            <w:r w:rsidR="00E21E7A">
              <w:rPr>
                <w:rFonts w:cstheme="minorHAnsi"/>
              </w:rPr>
              <w:t>.  Can the metric</w:t>
            </w:r>
            <w:r>
              <w:rPr>
                <w:rFonts w:cstheme="minorHAnsi"/>
              </w:rPr>
              <w:t>s</w:t>
            </w:r>
            <w:r w:rsidR="00E21E7A">
              <w:rPr>
                <w:rFonts w:cstheme="minorHAnsi"/>
              </w:rPr>
              <w:t xml:space="preserve"> developed, being develop be posted to the SIM web site?  </w:t>
            </w:r>
            <w:r w:rsidR="00E21E7A" w:rsidRPr="00584C23">
              <w:rPr>
                <w:rFonts w:cstheme="minorHAnsi"/>
                <w:i/>
              </w:rPr>
              <w:t>Yes</w:t>
            </w:r>
            <w:r w:rsidR="0007795B">
              <w:rPr>
                <w:rFonts w:cstheme="minorHAnsi"/>
                <w:i/>
              </w:rPr>
              <w:t xml:space="preserve"> </w:t>
            </w:r>
          </w:p>
          <w:p w:rsidR="00E21E7A" w:rsidRPr="00584C23" w:rsidRDefault="00E21E7A" w:rsidP="00CD22D2">
            <w:pPr>
              <w:jc w:val="left"/>
              <w:rPr>
                <w:rFonts w:cstheme="minorHAnsi"/>
                <w:i/>
              </w:rPr>
            </w:pPr>
          </w:p>
          <w:p w:rsidR="00D44382" w:rsidRPr="00B55426" w:rsidRDefault="00E21E7A" w:rsidP="0034166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Some members expressed concern regarding the process.  </w:t>
            </w:r>
            <w:r w:rsidRPr="00E21E7A">
              <w:rPr>
                <w:rFonts w:cstheme="minorHAnsi"/>
                <w:i/>
              </w:rPr>
              <w:t>Reminder – the SIM grant is a testing grant which will allow us to test the various models.</w:t>
            </w:r>
          </w:p>
        </w:tc>
        <w:tc>
          <w:tcPr>
            <w:tcW w:w="2742" w:type="dxa"/>
          </w:tcPr>
          <w:p w:rsidR="00DA3DDB" w:rsidRDefault="00DA3DDB" w:rsidP="00D350F7">
            <w:pPr>
              <w:jc w:val="left"/>
              <w:rPr>
                <w:rFonts w:cstheme="minorHAnsi"/>
              </w:rPr>
            </w:pPr>
          </w:p>
          <w:p w:rsidR="00144A89" w:rsidRDefault="00144A89" w:rsidP="00D350F7">
            <w:pPr>
              <w:jc w:val="left"/>
              <w:rPr>
                <w:rFonts w:cstheme="minorHAnsi"/>
              </w:rPr>
            </w:pPr>
          </w:p>
          <w:p w:rsidR="00144A89" w:rsidRDefault="00144A89" w:rsidP="00D350F7">
            <w:pPr>
              <w:jc w:val="left"/>
              <w:rPr>
                <w:rFonts w:cstheme="minorHAnsi"/>
              </w:rPr>
            </w:pPr>
          </w:p>
          <w:p w:rsidR="00144A89" w:rsidRDefault="00144A89" w:rsidP="00D350F7">
            <w:pPr>
              <w:jc w:val="left"/>
              <w:rPr>
                <w:rFonts w:cstheme="minorHAnsi"/>
              </w:rPr>
            </w:pPr>
          </w:p>
          <w:p w:rsidR="00144A89" w:rsidRDefault="00144A89" w:rsidP="00D350F7">
            <w:pPr>
              <w:jc w:val="left"/>
              <w:rPr>
                <w:rFonts w:cstheme="minorHAnsi"/>
              </w:rPr>
            </w:pPr>
          </w:p>
          <w:p w:rsidR="00144A89" w:rsidRDefault="00144A89" w:rsidP="00D350F7">
            <w:pPr>
              <w:jc w:val="left"/>
              <w:rPr>
                <w:rFonts w:cstheme="minorHAnsi"/>
              </w:rPr>
            </w:pPr>
          </w:p>
          <w:p w:rsidR="00144A89" w:rsidRDefault="00144A89" w:rsidP="00D350F7">
            <w:pPr>
              <w:jc w:val="left"/>
              <w:rPr>
                <w:rFonts w:cstheme="minorHAnsi"/>
              </w:rPr>
            </w:pPr>
          </w:p>
          <w:p w:rsidR="00144A89" w:rsidRDefault="00144A89" w:rsidP="00D350F7">
            <w:pPr>
              <w:jc w:val="left"/>
              <w:rPr>
                <w:rFonts w:cstheme="minorHAnsi"/>
              </w:rPr>
            </w:pPr>
          </w:p>
          <w:p w:rsidR="00144A89" w:rsidRDefault="00144A89" w:rsidP="00D350F7">
            <w:pPr>
              <w:jc w:val="left"/>
              <w:rPr>
                <w:rFonts w:cstheme="minorHAnsi"/>
              </w:rPr>
            </w:pPr>
          </w:p>
          <w:p w:rsidR="00144A89" w:rsidRDefault="00144A89" w:rsidP="00D350F7">
            <w:pPr>
              <w:jc w:val="left"/>
              <w:rPr>
                <w:rFonts w:cstheme="minorHAnsi"/>
              </w:rPr>
            </w:pPr>
          </w:p>
          <w:p w:rsidR="00144A89" w:rsidRDefault="00144A89" w:rsidP="00D350F7">
            <w:pPr>
              <w:jc w:val="left"/>
              <w:rPr>
                <w:rFonts w:cstheme="minorHAnsi"/>
              </w:rPr>
            </w:pPr>
          </w:p>
          <w:p w:rsidR="00144A89" w:rsidRDefault="00144A89" w:rsidP="00D350F7">
            <w:pPr>
              <w:jc w:val="left"/>
              <w:rPr>
                <w:rFonts w:cstheme="minorHAnsi"/>
              </w:rPr>
            </w:pPr>
          </w:p>
          <w:p w:rsidR="00144A89" w:rsidRDefault="00144A89" w:rsidP="00D350F7">
            <w:pPr>
              <w:jc w:val="left"/>
              <w:rPr>
                <w:rFonts w:cstheme="minorHAnsi"/>
              </w:rPr>
            </w:pPr>
          </w:p>
          <w:p w:rsidR="00144A89" w:rsidRDefault="00144A89" w:rsidP="00D350F7">
            <w:pPr>
              <w:jc w:val="left"/>
              <w:rPr>
                <w:rFonts w:cstheme="minorHAnsi"/>
              </w:rPr>
            </w:pPr>
          </w:p>
          <w:p w:rsidR="00144A89" w:rsidRDefault="00144A89" w:rsidP="00D350F7">
            <w:pPr>
              <w:jc w:val="left"/>
              <w:rPr>
                <w:rFonts w:cstheme="minorHAnsi"/>
              </w:rPr>
            </w:pPr>
          </w:p>
          <w:p w:rsidR="00144A89" w:rsidRDefault="00144A89" w:rsidP="00D350F7">
            <w:pPr>
              <w:jc w:val="left"/>
              <w:rPr>
                <w:rFonts w:cstheme="minorHAnsi"/>
              </w:rPr>
            </w:pPr>
          </w:p>
          <w:p w:rsidR="00144A89" w:rsidRDefault="00144A89" w:rsidP="00D350F7">
            <w:pPr>
              <w:jc w:val="left"/>
              <w:rPr>
                <w:rFonts w:cstheme="minorHAnsi"/>
              </w:rPr>
            </w:pPr>
          </w:p>
          <w:p w:rsidR="00144A89" w:rsidRDefault="00144A89" w:rsidP="00D350F7">
            <w:pPr>
              <w:jc w:val="left"/>
              <w:rPr>
                <w:rFonts w:cstheme="minorHAnsi"/>
              </w:rPr>
            </w:pPr>
          </w:p>
          <w:p w:rsidR="00144A89" w:rsidRDefault="00144A89" w:rsidP="00D350F7">
            <w:pPr>
              <w:jc w:val="left"/>
              <w:rPr>
                <w:rFonts w:cstheme="minorHAnsi"/>
              </w:rPr>
            </w:pPr>
          </w:p>
          <w:p w:rsidR="00144A89" w:rsidRPr="00990D1F" w:rsidRDefault="00144A89" w:rsidP="00D350F7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Metrics will be posted to the SIM Grant Information web page.</w:t>
            </w:r>
          </w:p>
        </w:tc>
      </w:tr>
      <w:tr w:rsidR="0034166E" w:rsidRPr="00990D1F" w:rsidTr="00781B68">
        <w:tc>
          <w:tcPr>
            <w:tcW w:w="2340" w:type="dxa"/>
          </w:tcPr>
          <w:p w:rsidR="0034166E" w:rsidRDefault="0034166E" w:rsidP="00796FBD">
            <w:pPr>
              <w:jc w:val="lef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Evaluation Update</w:t>
            </w:r>
          </w:p>
          <w:p w:rsidR="00EC4350" w:rsidRDefault="00EC4350" w:rsidP="00796FBD">
            <w:pPr>
              <w:jc w:val="left"/>
              <w:rPr>
                <w:rFonts w:cstheme="minorHAnsi"/>
                <w:b/>
              </w:rPr>
            </w:pPr>
          </w:p>
          <w:p w:rsidR="00EC4350" w:rsidRDefault="00EC4350" w:rsidP="00796FBD">
            <w:pPr>
              <w:jc w:val="left"/>
              <w:rPr>
                <w:rFonts w:cstheme="minorHAnsi"/>
                <w:b/>
              </w:rPr>
            </w:pPr>
          </w:p>
          <w:p w:rsidR="00EC4350" w:rsidRDefault="00EC4350" w:rsidP="00796FBD">
            <w:pPr>
              <w:jc w:val="left"/>
              <w:rPr>
                <w:rFonts w:cstheme="minorHAnsi"/>
                <w:b/>
              </w:rPr>
            </w:pPr>
          </w:p>
          <w:p w:rsidR="00EC4350" w:rsidRDefault="00EC4350" w:rsidP="00796FBD">
            <w:pPr>
              <w:jc w:val="left"/>
              <w:rPr>
                <w:rFonts w:cstheme="minorHAnsi"/>
                <w:b/>
              </w:rPr>
            </w:pPr>
          </w:p>
          <w:p w:rsidR="00EC4350" w:rsidRDefault="00EC4350" w:rsidP="00796FBD">
            <w:pPr>
              <w:jc w:val="left"/>
              <w:rPr>
                <w:rFonts w:cstheme="minorHAnsi"/>
                <w:b/>
              </w:rPr>
            </w:pPr>
          </w:p>
          <w:p w:rsidR="00EC4350" w:rsidRDefault="00EC4350" w:rsidP="00796FBD">
            <w:pPr>
              <w:jc w:val="left"/>
              <w:rPr>
                <w:rFonts w:cstheme="minorHAnsi"/>
                <w:b/>
              </w:rPr>
            </w:pPr>
          </w:p>
          <w:p w:rsidR="00EC4350" w:rsidRDefault="00EC4350" w:rsidP="00796FBD">
            <w:pPr>
              <w:jc w:val="left"/>
              <w:rPr>
                <w:rFonts w:cstheme="minorHAnsi"/>
                <w:b/>
              </w:rPr>
            </w:pPr>
          </w:p>
          <w:p w:rsidR="00EC4350" w:rsidRDefault="00EC4350" w:rsidP="00796FBD">
            <w:pPr>
              <w:jc w:val="left"/>
              <w:rPr>
                <w:rFonts w:cstheme="minorHAnsi"/>
                <w:b/>
              </w:rPr>
            </w:pPr>
          </w:p>
          <w:p w:rsidR="00EC4350" w:rsidRDefault="00EC4350" w:rsidP="00796FBD">
            <w:pPr>
              <w:jc w:val="left"/>
              <w:rPr>
                <w:rFonts w:cstheme="minorHAnsi"/>
                <w:b/>
              </w:rPr>
            </w:pPr>
          </w:p>
          <w:p w:rsidR="00EC4350" w:rsidRDefault="00EC4350" w:rsidP="00796FBD">
            <w:pPr>
              <w:jc w:val="left"/>
              <w:rPr>
                <w:rFonts w:cstheme="minorHAnsi"/>
                <w:b/>
              </w:rPr>
            </w:pPr>
          </w:p>
          <w:p w:rsidR="00EC4350" w:rsidRDefault="00EC4350" w:rsidP="00796FBD">
            <w:pPr>
              <w:jc w:val="left"/>
              <w:rPr>
                <w:rFonts w:cstheme="minorHAnsi"/>
                <w:b/>
              </w:rPr>
            </w:pPr>
          </w:p>
          <w:p w:rsidR="00EC4350" w:rsidRDefault="00EC4350" w:rsidP="00796FBD">
            <w:pPr>
              <w:jc w:val="left"/>
              <w:rPr>
                <w:rFonts w:cstheme="minorHAnsi"/>
                <w:b/>
              </w:rPr>
            </w:pPr>
          </w:p>
          <w:p w:rsidR="00EC4350" w:rsidRDefault="00EC4350" w:rsidP="00796FBD">
            <w:pPr>
              <w:jc w:val="left"/>
              <w:rPr>
                <w:rFonts w:cstheme="minorHAnsi"/>
                <w:b/>
              </w:rPr>
            </w:pPr>
          </w:p>
          <w:p w:rsidR="00EC4350" w:rsidRDefault="00EC4350" w:rsidP="00796FBD">
            <w:pPr>
              <w:jc w:val="left"/>
              <w:rPr>
                <w:rFonts w:cstheme="minorHAnsi"/>
                <w:b/>
              </w:rPr>
            </w:pPr>
          </w:p>
          <w:p w:rsidR="00EC4350" w:rsidRDefault="00EC4350" w:rsidP="00796FBD">
            <w:pPr>
              <w:jc w:val="left"/>
              <w:rPr>
                <w:rFonts w:cstheme="minorHAnsi"/>
                <w:b/>
              </w:rPr>
            </w:pPr>
          </w:p>
          <w:p w:rsidR="00EC4350" w:rsidRDefault="00EC4350" w:rsidP="00796FBD">
            <w:pPr>
              <w:jc w:val="left"/>
              <w:rPr>
                <w:rFonts w:cstheme="minorHAnsi"/>
                <w:b/>
              </w:rPr>
            </w:pPr>
          </w:p>
          <w:p w:rsidR="00EC4350" w:rsidRDefault="00EC4350" w:rsidP="00796FBD">
            <w:pPr>
              <w:jc w:val="left"/>
              <w:rPr>
                <w:rFonts w:cstheme="minorHAnsi"/>
                <w:b/>
              </w:rPr>
            </w:pPr>
          </w:p>
          <w:p w:rsidR="00EC4350" w:rsidRDefault="00EC4350" w:rsidP="00796FBD">
            <w:pPr>
              <w:jc w:val="left"/>
              <w:rPr>
                <w:rFonts w:cstheme="minorHAnsi"/>
                <w:b/>
              </w:rPr>
            </w:pPr>
          </w:p>
          <w:p w:rsidR="00EC4350" w:rsidRDefault="00EC4350" w:rsidP="00796FBD">
            <w:pPr>
              <w:jc w:val="left"/>
              <w:rPr>
                <w:rFonts w:cstheme="minorHAnsi"/>
                <w:b/>
              </w:rPr>
            </w:pPr>
          </w:p>
          <w:p w:rsidR="00EC4350" w:rsidRDefault="00EC4350" w:rsidP="00796FBD">
            <w:pPr>
              <w:jc w:val="left"/>
              <w:rPr>
                <w:rFonts w:cstheme="minorHAnsi"/>
                <w:b/>
              </w:rPr>
            </w:pPr>
          </w:p>
          <w:p w:rsidR="00EC4350" w:rsidRDefault="00EC4350" w:rsidP="00796FBD">
            <w:pPr>
              <w:jc w:val="left"/>
              <w:rPr>
                <w:rFonts w:cstheme="minorHAnsi"/>
                <w:b/>
              </w:rPr>
            </w:pPr>
          </w:p>
          <w:p w:rsidR="00EC4350" w:rsidRDefault="00EC4350" w:rsidP="00796FBD">
            <w:pPr>
              <w:jc w:val="left"/>
              <w:rPr>
                <w:rFonts w:cstheme="minorHAnsi"/>
                <w:b/>
              </w:rPr>
            </w:pPr>
          </w:p>
          <w:p w:rsidR="00EC4350" w:rsidRDefault="00EC4350" w:rsidP="00796FBD">
            <w:pPr>
              <w:jc w:val="lef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Evaluation Update cont.</w:t>
            </w:r>
          </w:p>
        </w:tc>
        <w:tc>
          <w:tcPr>
            <w:tcW w:w="9180" w:type="dxa"/>
          </w:tcPr>
          <w:p w:rsidR="0034166E" w:rsidRDefault="0034166E" w:rsidP="00F46CE9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Jay Yoe walked members through the </w:t>
            </w:r>
            <w:r w:rsidRPr="00D44382">
              <w:rPr>
                <w:rFonts w:cstheme="minorHAnsi"/>
                <w:b/>
              </w:rPr>
              <w:t>“SIM Evaluation Approach”</w:t>
            </w:r>
            <w:r>
              <w:rPr>
                <w:rFonts w:cstheme="minorHAnsi"/>
              </w:rPr>
              <w:t xml:space="preserve"> document</w:t>
            </w:r>
          </w:p>
          <w:p w:rsidR="0034166E" w:rsidRDefault="0034166E" w:rsidP="00F46CE9">
            <w:pPr>
              <w:jc w:val="left"/>
              <w:rPr>
                <w:rFonts w:cstheme="minorHAnsi"/>
              </w:rPr>
            </w:pPr>
          </w:p>
          <w:p w:rsidR="008E728F" w:rsidRDefault="008E728F" w:rsidP="00F46CE9">
            <w:pPr>
              <w:jc w:val="left"/>
              <w:rPr>
                <w:rFonts w:cstheme="minorHAnsi"/>
                <w:b/>
                <w:u w:val="single"/>
              </w:rPr>
            </w:pPr>
            <w:r w:rsidRPr="00D44382">
              <w:rPr>
                <w:rFonts w:cstheme="minorHAnsi"/>
                <w:b/>
                <w:u w:val="single"/>
              </w:rPr>
              <w:t>Discussion/Questions:</w:t>
            </w:r>
          </w:p>
          <w:p w:rsidR="006412A3" w:rsidRDefault="006412A3" w:rsidP="00F46CE9">
            <w:pPr>
              <w:jc w:val="left"/>
              <w:rPr>
                <w:rFonts w:cstheme="minorHAnsi"/>
              </w:rPr>
            </w:pPr>
          </w:p>
          <w:p w:rsidR="008E728F" w:rsidRPr="003E14DE" w:rsidRDefault="008E728F" w:rsidP="00F46CE9">
            <w:pPr>
              <w:jc w:val="left"/>
              <w:rPr>
                <w:rFonts w:cstheme="minorHAnsi"/>
                <w:i/>
              </w:rPr>
            </w:pPr>
            <w:r>
              <w:rPr>
                <w:rFonts w:cstheme="minorHAnsi"/>
              </w:rPr>
              <w:t xml:space="preserve">The Evaluation Subcommittee will </w:t>
            </w:r>
            <w:r w:rsidR="00D44382">
              <w:rPr>
                <w:rFonts w:cstheme="minorHAnsi"/>
              </w:rPr>
              <w:t>consist</w:t>
            </w:r>
            <w:r>
              <w:rPr>
                <w:rFonts w:cstheme="minorHAnsi"/>
              </w:rPr>
              <w:t xml:space="preserve"> of providers, stakeholders, </w:t>
            </w:r>
            <w:r w:rsidR="00D44382">
              <w:rPr>
                <w:rFonts w:cstheme="minorHAnsi"/>
              </w:rPr>
              <w:t xml:space="preserve">and </w:t>
            </w:r>
            <w:r>
              <w:rPr>
                <w:rFonts w:cstheme="minorHAnsi"/>
              </w:rPr>
              <w:t>community</w:t>
            </w:r>
            <w:r w:rsidR="00D44382">
              <w:rPr>
                <w:rFonts w:cstheme="minorHAnsi"/>
              </w:rPr>
              <w:t xml:space="preserve"> representatives</w:t>
            </w:r>
            <w:r>
              <w:rPr>
                <w:rFonts w:cstheme="minorHAnsi"/>
              </w:rPr>
              <w:t xml:space="preserve">.  The process for evaluation should be close coordination, actionable data, continuous feedback, </w:t>
            </w:r>
            <w:r w:rsidR="00D44382">
              <w:rPr>
                <w:rFonts w:cstheme="minorHAnsi"/>
              </w:rPr>
              <w:t xml:space="preserve">and </w:t>
            </w:r>
            <w:r>
              <w:rPr>
                <w:rFonts w:cstheme="minorHAnsi"/>
              </w:rPr>
              <w:t xml:space="preserve">identifying core metrics/measures to meeting goals.  </w:t>
            </w:r>
            <w:r w:rsidRPr="003E14DE">
              <w:rPr>
                <w:rFonts w:cstheme="minorHAnsi"/>
                <w:i/>
              </w:rPr>
              <w:t xml:space="preserve">Reminder </w:t>
            </w:r>
            <w:r w:rsidR="00D44382" w:rsidRPr="003E14DE">
              <w:rPr>
                <w:rFonts w:cstheme="minorHAnsi"/>
                <w:i/>
              </w:rPr>
              <w:t xml:space="preserve">- </w:t>
            </w:r>
            <w:r w:rsidRPr="003E14DE">
              <w:rPr>
                <w:rFonts w:cstheme="minorHAnsi"/>
                <w:i/>
              </w:rPr>
              <w:t xml:space="preserve">this is research (test) collaborative, some </w:t>
            </w:r>
            <w:r w:rsidR="00900090" w:rsidRPr="003E14DE">
              <w:rPr>
                <w:rFonts w:cstheme="minorHAnsi"/>
                <w:i/>
              </w:rPr>
              <w:t>initiatives</w:t>
            </w:r>
            <w:r w:rsidRPr="003E14DE">
              <w:rPr>
                <w:rFonts w:cstheme="minorHAnsi"/>
                <w:i/>
              </w:rPr>
              <w:t xml:space="preserve"> will work some will not.</w:t>
            </w:r>
          </w:p>
          <w:p w:rsidR="008E728F" w:rsidRDefault="008E728F" w:rsidP="00F46CE9">
            <w:pPr>
              <w:jc w:val="left"/>
              <w:rPr>
                <w:rFonts w:cstheme="minorHAnsi"/>
              </w:rPr>
            </w:pPr>
          </w:p>
          <w:p w:rsidR="008E728F" w:rsidRDefault="008E728F" w:rsidP="00F46CE9">
            <w:pPr>
              <w:jc w:val="left"/>
              <w:rPr>
                <w:rFonts w:cstheme="minorHAnsi"/>
                <w:u w:val="single"/>
              </w:rPr>
            </w:pPr>
            <w:r w:rsidRPr="00D44382">
              <w:rPr>
                <w:rFonts w:cstheme="minorHAnsi"/>
                <w:u w:val="single"/>
              </w:rPr>
              <w:t xml:space="preserve">CMMI Cross </w:t>
            </w:r>
            <w:r w:rsidR="00900090" w:rsidRPr="00D44382">
              <w:rPr>
                <w:rFonts w:cstheme="minorHAnsi"/>
                <w:u w:val="single"/>
              </w:rPr>
              <w:t>Evaluation</w:t>
            </w:r>
            <w:r w:rsidRPr="00D44382">
              <w:rPr>
                <w:rFonts w:cstheme="minorHAnsi"/>
                <w:u w:val="single"/>
              </w:rPr>
              <w:t>:</w:t>
            </w:r>
          </w:p>
          <w:p w:rsidR="006412A3" w:rsidRPr="00D44382" w:rsidRDefault="006412A3" w:rsidP="00F46CE9">
            <w:pPr>
              <w:jc w:val="left"/>
              <w:rPr>
                <w:rFonts w:cstheme="minorHAnsi"/>
                <w:u w:val="single"/>
              </w:rPr>
            </w:pPr>
          </w:p>
          <w:p w:rsidR="008E728F" w:rsidRDefault="008E728F" w:rsidP="00F46CE9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There will be cross </w:t>
            </w:r>
            <w:r w:rsidR="00900090">
              <w:rPr>
                <w:rFonts w:cstheme="minorHAnsi"/>
              </w:rPr>
              <w:t>collaboration</w:t>
            </w:r>
            <w:r>
              <w:rPr>
                <w:rFonts w:cstheme="minorHAnsi"/>
              </w:rPr>
              <w:t xml:space="preserve"> </w:t>
            </w:r>
            <w:r w:rsidR="00D44382">
              <w:rPr>
                <w:rFonts w:cstheme="minorHAnsi"/>
              </w:rPr>
              <w:t xml:space="preserve">on evaluation </w:t>
            </w:r>
            <w:r>
              <w:rPr>
                <w:rFonts w:cstheme="minorHAnsi"/>
              </w:rPr>
              <w:t xml:space="preserve">with CMMI and the various SIM grant sites.  CMMI will collect data, </w:t>
            </w:r>
            <w:r w:rsidR="00D44382">
              <w:rPr>
                <w:rFonts w:cstheme="minorHAnsi"/>
              </w:rPr>
              <w:t xml:space="preserve">may </w:t>
            </w:r>
            <w:r>
              <w:rPr>
                <w:rFonts w:cstheme="minorHAnsi"/>
              </w:rPr>
              <w:t>conduct focus groups, interview providers to evaluate state models and provide impact evaluation (did it work)</w:t>
            </w:r>
            <w:r w:rsidR="00D44382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</w:p>
          <w:p w:rsidR="006869F6" w:rsidRDefault="006869F6" w:rsidP="00F46CE9">
            <w:pPr>
              <w:jc w:val="left"/>
              <w:rPr>
                <w:rFonts w:cstheme="minorHAnsi"/>
              </w:rPr>
            </w:pPr>
          </w:p>
          <w:p w:rsidR="006869F6" w:rsidRDefault="006869F6" w:rsidP="00F46CE9">
            <w:pPr>
              <w:jc w:val="left"/>
              <w:rPr>
                <w:rFonts w:cstheme="minorHAnsi"/>
                <w:i/>
              </w:rPr>
            </w:pPr>
            <w:r>
              <w:rPr>
                <w:rFonts w:cstheme="minorHAnsi"/>
              </w:rPr>
              <w:t xml:space="preserve">Has CMMI hired their expert </w:t>
            </w:r>
            <w:r w:rsidR="00900090">
              <w:rPr>
                <w:rFonts w:cstheme="minorHAnsi"/>
              </w:rPr>
              <w:t>evaluation</w:t>
            </w:r>
            <w:r>
              <w:rPr>
                <w:rFonts w:cstheme="minorHAnsi"/>
              </w:rPr>
              <w:t xml:space="preserve"> partner?  </w:t>
            </w:r>
            <w:r w:rsidRPr="006869F6">
              <w:rPr>
                <w:rFonts w:cstheme="minorHAnsi"/>
                <w:i/>
              </w:rPr>
              <w:t xml:space="preserve">Yes, </w:t>
            </w:r>
            <w:r w:rsidR="00900090">
              <w:rPr>
                <w:rFonts w:cstheme="minorHAnsi"/>
                <w:i/>
              </w:rPr>
              <w:t>NOR</w:t>
            </w:r>
            <w:r w:rsidR="0007795B">
              <w:rPr>
                <w:rFonts w:cstheme="minorHAnsi"/>
                <w:i/>
              </w:rPr>
              <w:t>C</w:t>
            </w:r>
            <w:r w:rsidR="00900090">
              <w:rPr>
                <w:rFonts w:cstheme="minorHAnsi"/>
                <w:i/>
              </w:rPr>
              <w:t xml:space="preserve"> </w:t>
            </w:r>
            <w:r w:rsidRPr="00D44382">
              <w:rPr>
                <w:rFonts w:cstheme="minorHAnsi"/>
                <w:i/>
                <w:color w:val="FF0000"/>
              </w:rPr>
              <w:t xml:space="preserve"> </w:t>
            </w:r>
            <w:r w:rsidRPr="006869F6">
              <w:rPr>
                <w:rFonts w:cstheme="minorHAnsi"/>
                <w:i/>
              </w:rPr>
              <w:t xml:space="preserve">and they have </w:t>
            </w:r>
            <w:r w:rsidR="00F96C7D">
              <w:rPr>
                <w:rFonts w:cstheme="minorHAnsi"/>
                <w:i/>
              </w:rPr>
              <w:t>begun</w:t>
            </w:r>
            <w:r w:rsidRPr="006869F6">
              <w:rPr>
                <w:rFonts w:cstheme="minorHAnsi"/>
                <w:i/>
              </w:rPr>
              <w:t xml:space="preserve"> working with Maine</w:t>
            </w:r>
          </w:p>
          <w:p w:rsidR="006869F6" w:rsidRDefault="006869F6" w:rsidP="00F46CE9">
            <w:pPr>
              <w:jc w:val="left"/>
              <w:rPr>
                <w:rFonts w:cstheme="minorHAnsi"/>
                <w:i/>
              </w:rPr>
            </w:pPr>
          </w:p>
          <w:p w:rsidR="006869F6" w:rsidRPr="006869F6" w:rsidRDefault="006869F6" w:rsidP="00F46CE9">
            <w:pPr>
              <w:jc w:val="left"/>
              <w:rPr>
                <w:rFonts w:cstheme="minorHAnsi"/>
                <w:i/>
              </w:rPr>
            </w:pPr>
            <w:r>
              <w:rPr>
                <w:rFonts w:cstheme="minorHAnsi"/>
              </w:rPr>
              <w:t xml:space="preserve">Are we going to be measuring unintended </w:t>
            </w:r>
            <w:r w:rsidR="00900090">
              <w:rPr>
                <w:rFonts w:cstheme="minorHAnsi"/>
              </w:rPr>
              <w:t>consequences</w:t>
            </w:r>
            <w:r>
              <w:rPr>
                <w:rFonts w:cstheme="minorHAnsi"/>
              </w:rPr>
              <w:t xml:space="preserve">?  </w:t>
            </w:r>
            <w:r w:rsidRPr="006869F6">
              <w:rPr>
                <w:rFonts w:cstheme="minorHAnsi"/>
                <w:i/>
              </w:rPr>
              <w:t>Yes, hopefully the developed measure</w:t>
            </w:r>
            <w:r w:rsidR="00D44382">
              <w:rPr>
                <w:rFonts w:cstheme="minorHAnsi"/>
                <w:i/>
              </w:rPr>
              <w:t>s going forward</w:t>
            </w:r>
            <w:r w:rsidRPr="006869F6">
              <w:rPr>
                <w:rFonts w:cstheme="minorHAnsi"/>
                <w:i/>
              </w:rPr>
              <w:t xml:space="preserve"> will </w:t>
            </w:r>
            <w:r w:rsidR="00746AFC">
              <w:rPr>
                <w:rFonts w:cstheme="minorHAnsi"/>
                <w:i/>
              </w:rPr>
              <w:t>help identify them.</w:t>
            </w:r>
          </w:p>
          <w:p w:rsidR="008E728F" w:rsidRDefault="008E728F" w:rsidP="00F46CE9">
            <w:pPr>
              <w:jc w:val="left"/>
              <w:rPr>
                <w:rFonts w:cstheme="minorHAnsi"/>
              </w:rPr>
            </w:pPr>
          </w:p>
          <w:p w:rsidR="006412A3" w:rsidRDefault="006412A3" w:rsidP="00F46CE9">
            <w:pPr>
              <w:jc w:val="left"/>
              <w:rPr>
                <w:rFonts w:cstheme="minorHAnsi"/>
                <w:u w:val="single"/>
              </w:rPr>
            </w:pPr>
          </w:p>
          <w:p w:rsidR="006412A3" w:rsidRDefault="006412A3" w:rsidP="00F46CE9">
            <w:pPr>
              <w:jc w:val="left"/>
              <w:rPr>
                <w:rFonts w:cstheme="minorHAnsi"/>
                <w:u w:val="single"/>
              </w:rPr>
            </w:pPr>
          </w:p>
          <w:p w:rsidR="008E728F" w:rsidRDefault="008E728F" w:rsidP="00F46CE9">
            <w:pPr>
              <w:jc w:val="left"/>
              <w:rPr>
                <w:rFonts w:cstheme="minorHAnsi"/>
                <w:u w:val="single"/>
              </w:rPr>
            </w:pPr>
            <w:r w:rsidRPr="00D44382">
              <w:rPr>
                <w:rFonts w:cstheme="minorHAnsi"/>
                <w:u w:val="single"/>
              </w:rPr>
              <w:t xml:space="preserve">Maine “Self </w:t>
            </w:r>
            <w:r w:rsidR="00900090" w:rsidRPr="00D44382">
              <w:rPr>
                <w:rFonts w:cstheme="minorHAnsi"/>
                <w:u w:val="single"/>
              </w:rPr>
              <w:t>Evaluation</w:t>
            </w:r>
            <w:r w:rsidRPr="00D44382">
              <w:rPr>
                <w:rFonts w:cstheme="minorHAnsi"/>
                <w:u w:val="single"/>
              </w:rPr>
              <w:t>:  Core Components</w:t>
            </w:r>
          </w:p>
          <w:p w:rsidR="006412A3" w:rsidRPr="00D44382" w:rsidRDefault="006412A3" w:rsidP="00F46CE9">
            <w:pPr>
              <w:jc w:val="left"/>
              <w:rPr>
                <w:rFonts w:cstheme="minorHAnsi"/>
                <w:u w:val="single"/>
              </w:rPr>
            </w:pPr>
          </w:p>
          <w:p w:rsidR="006869F6" w:rsidRDefault="006869F6" w:rsidP="006869F6">
            <w:pPr>
              <w:pStyle w:val="ListParagraph"/>
              <w:numPr>
                <w:ilvl w:val="0"/>
                <w:numId w:val="26"/>
              </w:num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Implementation/Process Evaluation – what happened, how is it working, get regular feedback, </w:t>
            </w:r>
            <w:r w:rsidR="00F96C7D">
              <w:rPr>
                <w:rFonts w:cstheme="minorHAnsi"/>
              </w:rPr>
              <w:t>the E</w:t>
            </w:r>
            <w:r>
              <w:rPr>
                <w:rFonts w:cstheme="minorHAnsi"/>
              </w:rPr>
              <w:t xml:space="preserve">valuator </w:t>
            </w:r>
            <w:r w:rsidR="00EC4350">
              <w:rPr>
                <w:rFonts w:cstheme="minorHAnsi"/>
              </w:rPr>
              <w:t xml:space="preserve">may/will </w:t>
            </w:r>
            <w:r>
              <w:rPr>
                <w:rFonts w:cstheme="minorHAnsi"/>
              </w:rPr>
              <w:t>attend subcommittees and work group</w:t>
            </w:r>
            <w:r w:rsidR="00EC4350">
              <w:rPr>
                <w:rFonts w:cstheme="minorHAnsi"/>
              </w:rPr>
              <w:t xml:space="preserve"> meetings</w:t>
            </w:r>
          </w:p>
          <w:p w:rsidR="006869F6" w:rsidRDefault="006869F6" w:rsidP="006869F6">
            <w:pPr>
              <w:pStyle w:val="ListParagraph"/>
              <w:numPr>
                <w:ilvl w:val="0"/>
                <w:numId w:val="26"/>
              </w:num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Cost Effectiveness Evaluation – this measure added by Maine – study design to be fl</w:t>
            </w:r>
            <w:r w:rsidR="00EC4350">
              <w:rPr>
                <w:rFonts w:cstheme="minorHAnsi"/>
              </w:rPr>
              <w:t>eshed</w:t>
            </w:r>
            <w:r>
              <w:rPr>
                <w:rFonts w:cstheme="minorHAnsi"/>
              </w:rPr>
              <w:t xml:space="preserve"> out as we move forward</w:t>
            </w:r>
          </w:p>
          <w:p w:rsidR="006869F6" w:rsidRDefault="006869F6" w:rsidP="006869F6">
            <w:pPr>
              <w:pStyle w:val="ListParagraph"/>
              <w:numPr>
                <w:ilvl w:val="0"/>
                <w:numId w:val="26"/>
              </w:num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Impact/Effectiveness Evaluation – this will be coordinated with CMMI </w:t>
            </w:r>
            <w:r w:rsidR="00EC4350">
              <w:rPr>
                <w:rFonts w:cstheme="minorHAnsi"/>
              </w:rPr>
              <w:t>and will include</w:t>
            </w:r>
            <w:r>
              <w:rPr>
                <w:rFonts w:cstheme="minorHAnsi"/>
              </w:rPr>
              <w:t xml:space="preserve"> additional items added by </w:t>
            </w:r>
            <w:r w:rsidR="00EC4350">
              <w:rPr>
                <w:rFonts w:cstheme="minorHAnsi"/>
              </w:rPr>
              <w:t>Maine’s evaluation</w:t>
            </w:r>
            <w:r>
              <w:rPr>
                <w:rFonts w:cstheme="minorHAnsi"/>
              </w:rPr>
              <w:t xml:space="preserve"> subcommittee</w:t>
            </w:r>
          </w:p>
          <w:p w:rsidR="006869F6" w:rsidRDefault="006869F6" w:rsidP="006869F6">
            <w:pPr>
              <w:jc w:val="left"/>
              <w:rPr>
                <w:rFonts w:cstheme="minorHAnsi"/>
              </w:rPr>
            </w:pPr>
          </w:p>
          <w:p w:rsidR="006869F6" w:rsidRPr="00EC4350" w:rsidRDefault="006869F6" w:rsidP="006869F6">
            <w:pPr>
              <w:jc w:val="left"/>
              <w:rPr>
                <w:rFonts w:cstheme="minorHAnsi"/>
                <w:u w:val="single"/>
              </w:rPr>
            </w:pPr>
            <w:r w:rsidRPr="00EC4350">
              <w:rPr>
                <w:rFonts w:cstheme="minorHAnsi"/>
                <w:u w:val="single"/>
              </w:rPr>
              <w:t>Possible test questions discussed:</w:t>
            </w:r>
          </w:p>
          <w:p w:rsidR="006869F6" w:rsidRDefault="006869F6" w:rsidP="006869F6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Does the test model lead to changes in services utilization patterns, </w:t>
            </w:r>
            <w:r w:rsidR="00900090">
              <w:rPr>
                <w:rFonts w:cstheme="minorHAnsi"/>
              </w:rPr>
              <w:t>reduction</w:t>
            </w:r>
            <w:r>
              <w:rPr>
                <w:rFonts w:cstheme="minorHAnsi"/>
              </w:rPr>
              <w:t xml:space="preserve"> in costs, </w:t>
            </w:r>
            <w:r w:rsidR="00900090">
              <w:rPr>
                <w:rFonts w:cstheme="minorHAnsi"/>
              </w:rPr>
              <w:t>improved</w:t>
            </w:r>
            <w:r>
              <w:rPr>
                <w:rFonts w:cstheme="minorHAnsi"/>
              </w:rPr>
              <w:t xml:space="preserve"> care coordination,</w:t>
            </w:r>
            <w:r w:rsidR="003E4D7E">
              <w:rPr>
                <w:rFonts w:cstheme="minorHAnsi"/>
              </w:rPr>
              <w:t xml:space="preserve"> improved processes of care and to what extent does the model integrate physical and behavioral health care, etc.?  The evaluation questions will be discussed in more detail by the established </w:t>
            </w:r>
            <w:r w:rsidR="00EC4350">
              <w:rPr>
                <w:rFonts w:cstheme="minorHAnsi"/>
              </w:rPr>
              <w:t xml:space="preserve">evaluation </w:t>
            </w:r>
            <w:r w:rsidR="003E4D7E">
              <w:rPr>
                <w:rFonts w:cstheme="minorHAnsi"/>
              </w:rPr>
              <w:t>subcommittee.</w:t>
            </w:r>
          </w:p>
          <w:p w:rsidR="003E4D7E" w:rsidRDefault="003E4D7E" w:rsidP="006869F6">
            <w:pPr>
              <w:jc w:val="left"/>
              <w:rPr>
                <w:rFonts w:cstheme="minorHAnsi"/>
              </w:rPr>
            </w:pPr>
          </w:p>
          <w:p w:rsidR="003E4D7E" w:rsidRPr="00EC4350" w:rsidRDefault="003E4D7E" w:rsidP="006869F6">
            <w:pPr>
              <w:jc w:val="left"/>
              <w:rPr>
                <w:rFonts w:cstheme="minorHAnsi"/>
                <w:b/>
                <w:u w:val="single"/>
              </w:rPr>
            </w:pPr>
            <w:r w:rsidRPr="00EC4350">
              <w:rPr>
                <w:rFonts w:cstheme="minorHAnsi"/>
                <w:b/>
                <w:u w:val="single"/>
              </w:rPr>
              <w:t>Evaluation Work Plan Highlights</w:t>
            </w:r>
            <w:r w:rsidR="00EC4350">
              <w:rPr>
                <w:rFonts w:cstheme="minorHAnsi"/>
                <w:b/>
                <w:u w:val="single"/>
              </w:rPr>
              <w:t>/Timeline</w:t>
            </w:r>
          </w:p>
          <w:p w:rsidR="003E4D7E" w:rsidRDefault="003E4D7E" w:rsidP="006869F6">
            <w:pPr>
              <w:jc w:val="left"/>
              <w:rPr>
                <w:rFonts w:cstheme="minorHAnsi"/>
              </w:rPr>
            </w:pPr>
          </w:p>
          <w:p w:rsidR="003E4D7E" w:rsidRDefault="003E4D7E" w:rsidP="003E4D7E">
            <w:pPr>
              <w:pStyle w:val="ListParagraph"/>
              <w:numPr>
                <w:ilvl w:val="0"/>
                <w:numId w:val="27"/>
              </w:numPr>
              <w:jc w:val="left"/>
              <w:rPr>
                <w:rFonts w:cstheme="minorHAnsi"/>
              </w:rPr>
            </w:pPr>
            <w:r w:rsidRPr="00EC4350">
              <w:rPr>
                <w:rFonts w:cstheme="minorHAnsi"/>
                <w:b/>
              </w:rPr>
              <w:t>Draft RFP for Evaluation Contractor</w:t>
            </w:r>
            <w:r>
              <w:rPr>
                <w:rFonts w:cstheme="minorHAnsi"/>
              </w:rPr>
              <w:t xml:space="preserve"> – which has been drafted for review and should be issued by the first week in October, hoping to have contract executed by November</w:t>
            </w:r>
            <w:r w:rsidR="009B2F31">
              <w:rPr>
                <w:rFonts w:cstheme="minorHAnsi"/>
              </w:rPr>
              <w:t xml:space="preserve"> – one of the first tasks of the </w:t>
            </w:r>
            <w:r w:rsidR="00900090">
              <w:rPr>
                <w:rFonts w:cstheme="minorHAnsi"/>
              </w:rPr>
              <w:t>Evaluator</w:t>
            </w:r>
            <w:r w:rsidR="009B2F31">
              <w:rPr>
                <w:rFonts w:cstheme="minorHAnsi"/>
              </w:rPr>
              <w:t xml:space="preserve"> will be to develop logic model, map it out building off of the driver diagrams.</w:t>
            </w:r>
          </w:p>
          <w:p w:rsidR="003E4D7E" w:rsidRPr="00EC4350" w:rsidRDefault="009B2F31" w:rsidP="003E4D7E">
            <w:pPr>
              <w:pStyle w:val="ListParagraph"/>
              <w:numPr>
                <w:ilvl w:val="0"/>
                <w:numId w:val="27"/>
              </w:numPr>
              <w:jc w:val="left"/>
              <w:rPr>
                <w:rFonts w:cstheme="minorHAnsi"/>
                <w:b/>
              </w:rPr>
            </w:pPr>
            <w:r w:rsidRPr="00EC4350">
              <w:rPr>
                <w:rFonts w:cstheme="minorHAnsi"/>
                <w:b/>
              </w:rPr>
              <w:t>Identify and convene Evaluation subcommittee</w:t>
            </w:r>
            <w:r w:rsidR="0060438D" w:rsidRPr="00EC4350">
              <w:rPr>
                <w:rFonts w:cstheme="minorHAnsi"/>
                <w:b/>
              </w:rPr>
              <w:t xml:space="preserve"> in November</w:t>
            </w:r>
          </w:p>
          <w:p w:rsidR="0060438D" w:rsidRDefault="0060438D" w:rsidP="003E4D7E">
            <w:pPr>
              <w:pStyle w:val="ListParagraph"/>
              <w:numPr>
                <w:ilvl w:val="0"/>
                <w:numId w:val="27"/>
              </w:numPr>
              <w:jc w:val="left"/>
              <w:rPr>
                <w:rFonts w:cstheme="minorHAnsi"/>
              </w:rPr>
            </w:pPr>
            <w:r w:rsidRPr="00EC4350">
              <w:rPr>
                <w:rFonts w:cstheme="minorHAnsi"/>
                <w:b/>
              </w:rPr>
              <w:t>Review and Refine evaluation logic model with partners and stakeholder</w:t>
            </w:r>
            <w:r>
              <w:rPr>
                <w:rFonts w:cstheme="minorHAnsi"/>
              </w:rPr>
              <w:t xml:space="preserve"> -  in addition to the evaluation subcommittee, we are looking to convene a larger stakeholder advisory </w:t>
            </w:r>
            <w:r w:rsidR="00900090">
              <w:rPr>
                <w:rFonts w:cstheme="minorHAnsi"/>
              </w:rPr>
              <w:t>group</w:t>
            </w:r>
          </w:p>
          <w:p w:rsidR="0060438D" w:rsidRPr="00EC4350" w:rsidRDefault="00900090" w:rsidP="003E4D7E">
            <w:pPr>
              <w:pStyle w:val="ListParagraph"/>
              <w:numPr>
                <w:ilvl w:val="0"/>
                <w:numId w:val="27"/>
              </w:numPr>
              <w:jc w:val="left"/>
              <w:rPr>
                <w:rFonts w:cstheme="minorHAnsi"/>
                <w:b/>
              </w:rPr>
            </w:pPr>
            <w:r w:rsidRPr="00EC4350">
              <w:rPr>
                <w:rFonts w:cstheme="minorHAnsi"/>
                <w:b/>
              </w:rPr>
              <w:t>Identify</w:t>
            </w:r>
            <w:r w:rsidR="0060438D" w:rsidRPr="00EC4350">
              <w:rPr>
                <w:rFonts w:cstheme="minorHAnsi"/>
                <w:b/>
              </w:rPr>
              <w:t xml:space="preserve"> core quality/performance </w:t>
            </w:r>
            <w:r w:rsidRPr="00EC4350">
              <w:rPr>
                <w:rFonts w:cstheme="minorHAnsi"/>
                <w:b/>
              </w:rPr>
              <w:t>metrics</w:t>
            </w:r>
            <w:r w:rsidR="000C3C03" w:rsidRPr="00EC4350">
              <w:rPr>
                <w:rFonts w:cstheme="minorHAnsi"/>
                <w:b/>
              </w:rPr>
              <w:t xml:space="preserve"> by December</w:t>
            </w:r>
          </w:p>
          <w:p w:rsidR="000C3C03" w:rsidRPr="00EC4350" w:rsidRDefault="000C3C03" w:rsidP="003E4D7E">
            <w:pPr>
              <w:pStyle w:val="ListParagraph"/>
              <w:numPr>
                <w:ilvl w:val="0"/>
                <w:numId w:val="27"/>
              </w:numPr>
              <w:jc w:val="left"/>
              <w:rPr>
                <w:rFonts w:cstheme="minorHAnsi"/>
                <w:b/>
              </w:rPr>
            </w:pPr>
            <w:r w:rsidRPr="00EC4350">
              <w:rPr>
                <w:rFonts w:cstheme="minorHAnsi"/>
                <w:b/>
              </w:rPr>
              <w:t xml:space="preserve">January through March develop study design, data </w:t>
            </w:r>
          </w:p>
          <w:p w:rsidR="000C3C03" w:rsidRPr="00EC4350" w:rsidRDefault="000C3C03" w:rsidP="003E4D7E">
            <w:pPr>
              <w:pStyle w:val="ListParagraph"/>
              <w:numPr>
                <w:ilvl w:val="0"/>
                <w:numId w:val="27"/>
              </w:numPr>
              <w:jc w:val="left"/>
              <w:rPr>
                <w:rFonts w:cstheme="minorHAnsi"/>
                <w:b/>
              </w:rPr>
            </w:pPr>
            <w:r w:rsidRPr="00EC4350">
              <w:rPr>
                <w:rFonts w:cstheme="minorHAnsi"/>
                <w:b/>
              </w:rPr>
              <w:t xml:space="preserve">January through April work with CMMS develop and test standardized data </w:t>
            </w:r>
            <w:r w:rsidR="00900090" w:rsidRPr="00EC4350">
              <w:rPr>
                <w:rFonts w:cstheme="minorHAnsi"/>
                <w:b/>
              </w:rPr>
              <w:t>collection</w:t>
            </w:r>
            <w:r w:rsidRPr="00EC4350">
              <w:rPr>
                <w:rFonts w:cstheme="minorHAnsi"/>
                <w:b/>
              </w:rPr>
              <w:t xml:space="preserve"> and evaluation protocols</w:t>
            </w:r>
          </w:p>
          <w:p w:rsidR="000C3C03" w:rsidRDefault="000C3C03" w:rsidP="003E4D7E">
            <w:pPr>
              <w:pStyle w:val="ListParagraph"/>
              <w:numPr>
                <w:ilvl w:val="0"/>
                <w:numId w:val="27"/>
              </w:numPr>
              <w:jc w:val="left"/>
              <w:rPr>
                <w:rFonts w:cstheme="minorHAnsi"/>
              </w:rPr>
            </w:pPr>
            <w:r w:rsidRPr="00EC4350">
              <w:rPr>
                <w:rFonts w:cstheme="minorHAnsi"/>
                <w:b/>
              </w:rPr>
              <w:t xml:space="preserve">July Implement data collection and impact </w:t>
            </w:r>
            <w:r w:rsidR="00900090" w:rsidRPr="00EC4350">
              <w:rPr>
                <w:rFonts w:cstheme="minorHAnsi"/>
                <w:b/>
              </w:rPr>
              <w:t>evaluation</w:t>
            </w:r>
            <w:r w:rsidRPr="00EC4350">
              <w:rPr>
                <w:rFonts w:cstheme="minorHAnsi"/>
                <w:b/>
              </w:rPr>
              <w:t xml:space="preserve"> </w:t>
            </w:r>
            <w:r w:rsidR="00900090" w:rsidRPr="00EC4350">
              <w:rPr>
                <w:rFonts w:cstheme="minorHAnsi"/>
                <w:b/>
              </w:rPr>
              <w:t>component</w:t>
            </w:r>
          </w:p>
          <w:p w:rsidR="000C3C03" w:rsidRDefault="000C3C03" w:rsidP="000C3C03">
            <w:pPr>
              <w:pStyle w:val="ListParagraph"/>
              <w:jc w:val="left"/>
              <w:rPr>
                <w:rFonts w:cstheme="minorHAnsi"/>
              </w:rPr>
            </w:pPr>
          </w:p>
          <w:p w:rsidR="00EC4350" w:rsidRPr="00EC4350" w:rsidRDefault="00EC4350" w:rsidP="00EC4350">
            <w:pPr>
              <w:pStyle w:val="ListParagraph"/>
              <w:ind w:left="0"/>
              <w:jc w:val="left"/>
              <w:rPr>
                <w:rFonts w:cstheme="minorHAnsi"/>
                <w:u w:val="single"/>
              </w:rPr>
            </w:pPr>
            <w:r w:rsidRPr="00EC4350">
              <w:rPr>
                <w:rFonts w:cstheme="minorHAnsi"/>
                <w:u w:val="single"/>
              </w:rPr>
              <w:t>Question:</w:t>
            </w:r>
          </w:p>
          <w:p w:rsidR="000C3C03" w:rsidRPr="003E4D7E" w:rsidRDefault="000C3C03" w:rsidP="000C3C03">
            <w:pPr>
              <w:pStyle w:val="ListParagraph"/>
              <w:ind w:left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Is there some flexibility with these timeframes?  </w:t>
            </w:r>
            <w:r w:rsidRPr="000C3C03">
              <w:rPr>
                <w:rFonts w:cstheme="minorHAnsi"/>
                <w:i/>
              </w:rPr>
              <w:t>Yes</w:t>
            </w:r>
          </w:p>
          <w:p w:rsidR="008E728F" w:rsidRDefault="008E728F" w:rsidP="00F46CE9">
            <w:pPr>
              <w:jc w:val="left"/>
              <w:rPr>
                <w:rFonts w:cstheme="minorHAnsi"/>
              </w:rPr>
            </w:pPr>
          </w:p>
        </w:tc>
        <w:tc>
          <w:tcPr>
            <w:tcW w:w="2742" w:type="dxa"/>
          </w:tcPr>
          <w:p w:rsidR="0034166E" w:rsidRDefault="0034166E" w:rsidP="00B57A9B">
            <w:pPr>
              <w:jc w:val="left"/>
              <w:rPr>
                <w:rFonts w:cstheme="minorHAnsi"/>
              </w:rPr>
            </w:pPr>
          </w:p>
        </w:tc>
      </w:tr>
      <w:tr w:rsidR="000C3C03" w:rsidRPr="00990D1F" w:rsidTr="00781B68">
        <w:tc>
          <w:tcPr>
            <w:tcW w:w="2340" w:type="dxa"/>
          </w:tcPr>
          <w:p w:rsidR="000C3C03" w:rsidRDefault="000C3C03" w:rsidP="00796FBD">
            <w:pPr>
              <w:jc w:val="lef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Subcommittee Sourcing Process</w:t>
            </w:r>
          </w:p>
          <w:p w:rsidR="00EC4350" w:rsidRDefault="00EC4350" w:rsidP="00796FBD">
            <w:pPr>
              <w:jc w:val="left"/>
              <w:rPr>
                <w:rFonts w:cstheme="minorHAnsi"/>
                <w:b/>
              </w:rPr>
            </w:pPr>
          </w:p>
          <w:p w:rsidR="00EC4350" w:rsidRDefault="00EC4350" w:rsidP="00796FBD">
            <w:pPr>
              <w:jc w:val="lef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Subcommittee Sourcing Process cont.</w:t>
            </w:r>
          </w:p>
          <w:p w:rsidR="00EC4350" w:rsidRDefault="00EC4350" w:rsidP="00796FBD">
            <w:pPr>
              <w:jc w:val="left"/>
              <w:rPr>
                <w:rFonts w:cstheme="minorHAnsi"/>
                <w:b/>
              </w:rPr>
            </w:pPr>
          </w:p>
        </w:tc>
        <w:tc>
          <w:tcPr>
            <w:tcW w:w="9180" w:type="dxa"/>
          </w:tcPr>
          <w:p w:rsidR="000C3C03" w:rsidRDefault="000C3C03" w:rsidP="000C3C03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Next Dr. Flanigan discussed the </w:t>
            </w:r>
            <w:r w:rsidRPr="00EC4350">
              <w:rPr>
                <w:rFonts w:cstheme="minorHAnsi"/>
                <w:b/>
              </w:rPr>
              <w:t>“SIM Grant Subcommittee Selection Processes”</w:t>
            </w:r>
            <w:r>
              <w:rPr>
                <w:rFonts w:cstheme="minorHAnsi"/>
              </w:rPr>
              <w:t xml:space="preserve"> and the </w:t>
            </w:r>
            <w:r w:rsidR="008A74A6" w:rsidRPr="00EC4350">
              <w:rPr>
                <w:rFonts w:cstheme="minorHAnsi"/>
                <w:b/>
              </w:rPr>
              <w:t>“</w:t>
            </w:r>
            <w:r w:rsidRPr="00EC4350">
              <w:rPr>
                <w:rFonts w:cstheme="minorHAnsi"/>
                <w:b/>
              </w:rPr>
              <w:t xml:space="preserve">Maine Innovation Model Subcommittee </w:t>
            </w:r>
            <w:r w:rsidR="00900090" w:rsidRPr="00EC4350">
              <w:rPr>
                <w:rFonts w:cstheme="minorHAnsi"/>
                <w:b/>
              </w:rPr>
              <w:t>Nominees</w:t>
            </w:r>
            <w:r w:rsidRPr="00EC4350">
              <w:rPr>
                <w:rFonts w:cstheme="minorHAnsi"/>
                <w:b/>
              </w:rPr>
              <w:t>”</w:t>
            </w:r>
            <w:r>
              <w:rPr>
                <w:rFonts w:cstheme="minorHAnsi"/>
              </w:rPr>
              <w:t xml:space="preserve"> documents</w:t>
            </w:r>
            <w:r w:rsidR="00EC4350">
              <w:rPr>
                <w:rFonts w:cstheme="minorHAnsi"/>
              </w:rPr>
              <w:t>.</w:t>
            </w:r>
          </w:p>
          <w:p w:rsidR="000C3C03" w:rsidRDefault="000C3C03" w:rsidP="000C3C03">
            <w:pPr>
              <w:jc w:val="left"/>
              <w:rPr>
                <w:rFonts w:cstheme="minorHAnsi"/>
              </w:rPr>
            </w:pPr>
          </w:p>
          <w:p w:rsidR="000C3C03" w:rsidRDefault="000C3C03" w:rsidP="000C3C03">
            <w:pPr>
              <w:jc w:val="left"/>
              <w:rPr>
                <w:rFonts w:cstheme="minorHAnsi"/>
              </w:rPr>
            </w:pPr>
            <w:r w:rsidRPr="00EC4350">
              <w:rPr>
                <w:rFonts w:cstheme="minorHAnsi"/>
                <w:b/>
                <w:u w:val="single"/>
              </w:rPr>
              <w:t>Discussion/Questions</w:t>
            </w:r>
          </w:p>
          <w:p w:rsidR="000C3C03" w:rsidRDefault="000C3C03" w:rsidP="000C3C03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The “Selection Processes” document</w:t>
            </w:r>
            <w:r w:rsidR="00EC4350">
              <w:rPr>
                <w:rFonts w:cstheme="minorHAnsi"/>
              </w:rPr>
              <w:t xml:space="preserve"> outlines</w:t>
            </w:r>
            <w:r>
              <w:rPr>
                <w:rFonts w:cstheme="minorHAnsi"/>
              </w:rPr>
              <w:t xml:space="preserve"> the selection methods used by each Subcommittee Chair </w:t>
            </w:r>
            <w:r w:rsidR="00EC4350">
              <w:rPr>
                <w:rFonts w:cstheme="minorHAnsi"/>
              </w:rPr>
              <w:t>in the appointment/invitation</w:t>
            </w:r>
            <w:r>
              <w:rPr>
                <w:rFonts w:cstheme="minorHAnsi"/>
              </w:rPr>
              <w:t xml:space="preserve"> of the subcommittee core members.</w:t>
            </w:r>
            <w:r w:rsidR="008A74A6">
              <w:rPr>
                <w:rFonts w:cstheme="minorHAnsi"/>
              </w:rPr>
              <w:t xml:space="preserve">  Consensus was reached to post this particular document.</w:t>
            </w:r>
          </w:p>
          <w:p w:rsidR="000C3C03" w:rsidRDefault="000C3C03" w:rsidP="000C3C03">
            <w:pPr>
              <w:jc w:val="left"/>
              <w:rPr>
                <w:rFonts w:cstheme="minorHAnsi"/>
              </w:rPr>
            </w:pPr>
          </w:p>
          <w:p w:rsidR="000C3C03" w:rsidRDefault="000C3C03" w:rsidP="008A74A6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Concern was expressed by members that too many provider and larger organ</w:t>
            </w:r>
            <w:r w:rsidR="008A74A6">
              <w:rPr>
                <w:rFonts w:cstheme="minorHAnsi"/>
              </w:rPr>
              <w:t>ization</w:t>
            </w:r>
            <w:r w:rsidR="00EC4350">
              <w:rPr>
                <w:rFonts w:cstheme="minorHAnsi"/>
              </w:rPr>
              <w:t>s</w:t>
            </w:r>
            <w:r w:rsidR="008A74A6">
              <w:rPr>
                <w:rFonts w:cstheme="minorHAnsi"/>
              </w:rPr>
              <w:t xml:space="preserve"> were represented in the core seats.  </w:t>
            </w:r>
            <w:r w:rsidR="003E4C53">
              <w:rPr>
                <w:rFonts w:cstheme="minorHAnsi"/>
              </w:rPr>
              <w:t xml:space="preserve">It was suggested that the group </w:t>
            </w:r>
            <w:r w:rsidR="00746AFC">
              <w:rPr>
                <w:rFonts w:cstheme="minorHAnsi"/>
              </w:rPr>
              <w:t>consider the addition of the Ombudsman office as a core member</w:t>
            </w:r>
            <w:r w:rsidR="003E4C53">
              <w:rPr>
                <w:rFonts w:cstheme="minorHAnsi"/>
              </w:rPr>
              <w:t xml:space="preserve">. Others felt that this </w:t>
            </w:r>
            <w:r w:rsidR="00EC4350">
              <w:rPr>
                <w:rFonts w:cstheme="minorHAnsi"/>
              </w:rPr>
              <w:t>c</w:t>
            </w:r>
            <w:r w:rsidR="003E4C53">
              <w:rPr>
                <w:rFonts w:cstheme="minorHAnsi"/>
              </w:rPr>
              <w:t xml:space="preserve">ould be a </w:t>
            </w:r>
            <w:r w:rsidR="00900090">
              <w:rPr>
                <w:rFonts w:cstheme="minorHAnsi"/>
              </w:rPr>
              <w:t>continuous</w:t>
            </w:r>
            <w:r w:rsidR="003E4C53">
              <w:rPr>
                <w:rFonts w:cstheme="minorHAnsi"/>
              </w:rPr>
              <w:t xml:space="preserve"> process of </w:t>
            </w:r>
            <w:r w:rsidR="00746AFC">
              <w:rPr>
                <w:rFonts w:cstheme="minorHAnsi"/>
              </w:rPr>
              <w:t xml:space="preserve">reviewing core members in order to </w:t>
            </w:r>
            <w:r w:rsidR="003E4C53">
              <w:rPr>
                <w:rFonts w:cstheme="minorHAnsi"/>
              </w:rPr>
              <w:t>include representative</w:t>
            </w:r>
            <w:r w:rsidR="00EC4350">
              <w:rPr>
                <w:rFonts w:cstheme="minorHAnsi"/>
              </w:rPr>
              <w:t>s</w:t>
            </w:r>
            <w:r w:rsidR="003E4C53">
              <w:rPr>
                <w:rFonts w:cstheme="minorHAnsi"/>
              </w:rPr>
              <w:t xml:space="preserve"> from various groups and stakeholders.</w:t>
            </w:r>
          </w:p>
          <w:p w:rsidR="00746AFC" w:rsidRDefault="00746AFC" w:rsidP="008A74A6">
            <w:pPr>
              <w:jc w:val="left"/>
              <w:rPr>
                <w:rFonts w:cstheme="minorHAnsi"/>
              </w:rPr>
            </w:pPr>
          </w:p>
          <w:p w:rsidR="008A74A6" w:rsidRDefault="00900090" w:rsidP="008A74A6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Concern was also expressed that the size of the subcommittees has be</w:t>
            </w:r>
            <w:r w:rsidR="00EC4350">
              <w:rPr>
                <w:rFonts w:cstheme="minorHAnsi"/>
              </w:rPr>
              <w:t>come</w:t>
            </w:r>
            <w:r>
              <w:rPr>
                <w:rFonts w:cstheme="minorHAnsi"/>
              </w:rPr>
              <w:t xml:space="preserve"> unworkable.</w:t>
            </w:r>
          </w:p>
          <w:p w:rsidR="003E4C53" w:rsidRDefault="003E4C53" w:rsidP="008A74A6">
            <w:pPr>
              <w:jc w:val="left"/>
              <w:rPr>
                <w:rFonts w:cstheme="minorHAnsi"/>
              </w:rPr>
            </w:pPr>
          </w:p>
          <w:p w:rsidR="005D6997" w:rsidRDefault="00EC4350" w:rsidP="008A74A6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Members expressed interest in the development of a </w:t>
            </w:r>
            <w:r w:rsidRPr="003E14DE">
              <w:rPr>
                <w:rFonts w:cstheme="minorHAnsi"/>
                <w:u w:val="single"/>
              </w:rPr>
              <w:t>standardized process</w:t>
            </w:r>
            <w:r>
              <w:rPr>
                <w:rFonts w:cstheme="minorHAnsi"/>
              </w:rPr>
              <w:t xml:space="preserve"> for the appointment of “Ad Hoc” members and</w:t>
            </w:r>
            <w:r w:rsidR="005D6997">
              <w:rPr>
                <w:rFonts w:cstheme="minorHAnsi"/>
              </w:rPr>
              <w:t xml:space="preserve"> outlining the process </w:t>
            </w:r>
            <w:r w:rsidR="00746AFC">
              <w:rPr>
                <w:rFonts w:cstheme="minorHAnsi"/>
              </w:rPr>
              <w:t xml:space="preserve">for </w:t>
            </w:r>
            <w:r w:rsidR="005D6997">
              <w:rPr>
                <w:rFonts w:cstheme="minorHAnsi"/>
              </w:rPr>
              <w:t xml:space="preserve">“Interested Parties” </w:t>
            </w:r>
            <w:r w:rsidR="00746AFC">
              <w:rPr>
                <w:rFonts w:cstheme="minorHAnsi"/>
              </w:rPr>
              <w:t xml:space="preserve">to provide </w:t>
            </w:r>
            <w:r w:rsidR="00F96C7D">
              <w:rPr>
                <w:rFonts w:cstheme="minorHAnsi"/>
              </w:rPr>
              <w:t>input.</w:t>
            </w:r>
            <w:r w:rsidR="005D6997">
              <w:rPr>
                <w:rFonts w:cstheme="minorHAnsi"/>
              </w:rPr>
              <w:t xml:space="preserve">  </w:t>
            </w:r>
          </w:p>
          <w:p w:rsidR="005D6997" w:rsidRDefault="005D6997" w:rsidP="008A74A6">
            <w:pPr>
              <w:jc w:val="left"/>
              <w:rPr>
                <w:rFonts w:cstheme="minorHAnsi"/>
              </w:rPr>
            </w:pPr>
          </w:p>
          <w:p w:rsidR="003E4C53" w:rsidRDefault="003E4C53" w:rsidP="008A74A6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Concern was also expressed that ad hoc members </w:t>
            </w:r>
            <w:r w:rsidR="005D6997">
              <w:rPr>
                <w:rFonts w:cstheme="minorHAnsi"/>
              </w:rPr>
              <w:t xml:space="preserve">not be </w:t>
            </w:r>
            <w:r>
              <w:rPr>
                <w:rFonts w:cstheme="minorHAnsi"/>
              </w:rPr>
              <w:t xml:space="preserve">appointed </w:t>
            </w:r>
            <w:r w:rsidR="005D6997">
              <w:rPr>
                <w:rFonts w:cstheme="minorHAnsi"/>
              </w:rPr>
              <w:t xml:space="preserve">based just on their </w:t>
            </w:r>
            <w:r w:rsidR="00900090">
              <w:rPr>
                <w:rFonts w:cstheme="minorHAnsi"/>
              </w:rPr>
              <w:t>affiliation</w:t>
            </w:r>
            <w:r>
              <w:rPr>
                <w:rFonts w:cstheme="minorHAnsi"/>
              </w:rPr>
              <w:t xml:space="preserve"> with the partner</w:t>
            </w:r>
            <w:r w:rsidR="003E14DE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 or larger </w:t>
            </w:r>
            <w:r w:rsidR="00900090">
              <w:rPr>
                <w:rFonts w:cstheme="minorHAnsi"/>
              </w:rPr>
              <w:t>organizations</w:t>
            </w:r>
            <w:r>
              <w:rPr>
                <w:rFonts w:cstheme="minorHAnsi"/>
              </w:rPr>
              <w:t>.</w:t>
            </w:r>
          </w:p>
          <w:p w:rsidR="00BA5490" w:rsidRDefault="00BA5490" w:rsidP="008A74A6">
            <w:pPr>
              <w:jc w:val="left"/>
              <w:rPr>
                <w:rFonts w:cstheme="minorHAnsi"/>
              </w:rPr>
            </w:pPr>
          </w:p>
          <w:p w:rsidR="008A74A6" w:rsidRDefault="008A74A6" w:rsidP="00BA5490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Through consensus of the </w:t>
            </w:r>
            <w:r w:rsidR="005D6997">
              <w:rPr>
                <w:rFonts w:cstheme="minorHAnsi"/>
              </w:rPr>
              <w:t>Steering Committee</w:t>
            </w:r>
            <w:r w:rsidR="003E4C53">
              <w:rPr>
                <w:rFonts w:cstheme="minorHAnsi"/>
              </w:rPr>
              <w:t xml:space="preserve"> members </w:t>
            </w:r>
            <w:r w:rsidR="005D6997">
              <w:rPr>
                <w:rFonts w:cstheme="minorHAnsi"/>
              </w:rPr>
              <w:t>it was agreed</w:t>
            </w:r>
            <w:r w:rsidR="003E4C53">
              <w:rPr>
                <w:rFonts w:cstheme="minorHAnsi"/>
              </w:rPr>
              <w:t xml:space="preserve"> that the </w:t>
            </w:r>
            <w:r w:rsidR="005D6997">
              <w:rPr>
                <w:rFonts w:cstheme="minorHAnsi"/>
              </w:rPr>
              <w:t xml:space="preserve">Subcommittee </w:t>
            </w:r>
            <w:r w:rsidR="003E4C53">
              <w:rPr>
                <w:rFonts w:cstheme="minorHAnsi"/>
              </w:rPr>
              <w:t xml:space="preserve">Chairs and Core work group </w:t>
            </w:r>
            <w:r w:rsidR="005D6997">
              <w:rPr>
                <w:rFonts w:cstheme="minorHAnsi"/>
              </w:rPr>
              <w:t xml:space="preserve">would </w:t>
            </w:r>
            <w:r w:rsidR="003E4C53">
              <w:rPr>
                <w:rFonts w:cstheme="minorHAnsi"/>
              </w:rPr>
              <w:t>develop a standard process</w:t>
            </w:r>
            <w:r w:rsidR="00BA5490">
              <w:rPr>
                <w:rFonts w:cstheme="minorHAnsi"/>
              </w:rPr>
              <w:t xml:space="preserve"> for appointment of ad hoc members</w:t>
            </w:r>
            <w:r w:rsidR="003E14DE">
              <w:rPr>
                <w:rFonts w:cstheme="minorHAnsi"/>
              </w:rPr>
              <w:t xml:space="preserve">.  Members also agreed that by reviewing </w:t>
            </w:r>
            <w:r w:rsidR="00BA5490">
              <w:rPr>
                <w:rFonts w:cstheme="minorHAnsi"/>
              </w:rPr>
              <w:t xml:space="preserve"> the rules for public meetings, </w:t>
            </w:r>
            <w:r w:rsidR="003E4C53">
              <w:rPr>
                <w:rFonts w:cstheme="minorHAnsi"/>
              </w:rPr>
              <w:t xml:space="preserve"> </w:t>
            </w:r>
            <w:r w:rsidR="003E14DE">
              <w:rPr>
                <w:rFonts w:cstheme="minorHAnsi"/>
              </w:rPr>
              <w:t xml:space="preserve">a process document should be developed to </w:t>
            </w:r>
            <w:r w:rsidR="003E4C53">
              <w:rPr>
                <w:rFonts w:cstheme="minorHAnsi"/>
              </w:rPr>
              <w:t>ensur</w:t>
            </w:r>
            <w:r w:rsidR="00E30411">
              <w:rPr>
                <w:rFonts w:cstheme="minorHAnsi"/>
              </w:rPr>
              <w:t>e</w:t>
            </w:r>
            <w:r w:rsidR="003E4C53">
              <w:rPr>
                <w:rFonts w:cstheme="minorHAnsi"/>
              </w:rPr>
              <w:t xml:space="preserve"> involvement, participation and input by interest</w:t>
            </w:r>
            <w:r w:rsidR="00E30411">
              <w:rPr>
                <w:rFonts w:cstheme="minorHAnsi"/>
              </w:rPr>
              <w:t>ed</w:t>
            </w:r>
            <w:r w:rsidR="003E4C53">
              <w:rPr>
                <w:rFonts w:cstheme="minorHAnsi"/>
              </w:rPr>
              <w:t xml:space="preserve"> parties </w:t>
            </w:r>
            <w:r w:rsidR="00E30411">
              <w:rPr>
                <w:rFonts w:cstheme="minorHAnsi"/>
              </w:rPr>
              <w:t>to be</w:t>
            </w:r>
            <w:r w:rsidR="003E4C53">
              <w:rPr>
                <w:rFonts w:cstheme="minorHAnsi"/>
              </w:rPr>
              <w:t xml:space="preserve"> review</w:t>
            </w:r>
            <w:r w:rsidR="00BA5490">
              <w:rPr>
                <w:rFonts w:cstheme="minorHAnsi"/>
              </w:rPr>
              <w:t>ed</w:t>
            </w:r>
            <w:r w:rsidR="003E4C53">
              <w:rPr>
                <w:rFonts w:cstheme="minorHAnsi"/>
              </w:rPr>
              <w:t xml:space="preserve"> by the Steering Committee</w:t>
            </w:r>
            <w:r w:rsidR="00BA5490">
              <w:rPr>
                <w:rFonts w:cstheme="minorHAnsi"/>
              </w:rPr>
              <w:t xml:space="preserve"> during the October 9</w:t>
            </w:r>
            <w:r w:rsidR="00BA5490" w:rsidRPr="003E4C53">
              <w:rPr>
                <w:rFonts w:cstheme="minorHAnsi"/>
                <w:vertAlign w:val="superscript"/>
              </w:rPr>
              <w:t>th</w:t>
            </w:r>
            <w:r w:rsidR="00BA5490">
              <w:rPr>
                <w:rFonts w:cstheme="minorHAnsi"/>
              </w:rPr>
              <w:t xml:space="preserve"> meeting</w:t>
            </w:r>
            <w:r w:rsidR="003E4C53">
              <w:rPr>
                <w:rFonts w:cstheme="minorHAnsi"/>
              </w:rPr>
              <w:t xml:space="preserve">, </w:t>
            </w:r>
          </w:p>
          <w:p w:rsidR="00BA5490" w:rsidRDefault="00BA5490" w:rsidP="00BA5490">
            <w:pPr>
              <w:jc w:val="left"/>
              <w:rPr>
                <w:rFonts w:cstheme="minorHAnsi"/>
              </w:rPr>
            </w:pPr>
          </w:p>
          <w:p w:rsidR="006412A3" w:rsidRDefault="00BA5490" w:rsidP="00BA5490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Acceptance of the </w:t>
            </w:r>
            <w:r w:rsidRPr="00EC4350">
              <w:rPr>
                <w:rFonts w:cstheme="minorHAnsi"/>
                <w:b/>
              </w:rPr>
              <w:t>“Maine Innovation Model Subcommittee Nominees”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 xml:space="preserve">has been tabled until </w:t>
            </w:r>
            <w:r w:rsidR="00E30411">
              <w:rPr>
                <w:rFonts w:cstheme="minorHAnsi"/>
              </w:rPr>
              <w:t>the October 9</w:t>
            </w:r>
            <w:r w:rsidR="00E30411" w:rsidRPr="00E30411">
              <w:rPr>
                <w:rFonts w:cstheme="minorHAnsi"/>
                <w:vertAlign w:val="superscript"/>
              </w:rPr>
              <w:t>th</w:t>
            </w:r>
            <w:r w:rsidR="00E30411">
              <w:rPr>
                <w:rFonts w:cstheme="minorHAnsi"/>
              </w:rPr>
              <w:t xml:space="preserve"> Steering Committee meeting.</w:t>
            </w:r>
          </w:p>
        </w:tc>
        <w:tc>
          <w:tcPr>
            <w:tcW w:w="2742" w:type="dxa"/>
          </w:tcPr>
          <w:p w:rsidR="000C3C03" w:rsidRDefault="000C3C03" w:rsidP="00B57A9B">
            <w:pPr>
              <w:jc w:val="left"/>
              <w:rPr>
                <w:rFonts w:cstheme="minorHAnsi"/>
              </w:rPr>
            </w:pPr>
          </w:p>
          <w:p w:rsidR="00E30411" w:rsidRDefault="00E30411" w:rsidP="00B57A9B">
            <w:pPr>
              <w:jc w:val="left"/>
              <w:rPr>
                <w:rFonts w:cstheme="minorHAnsi"/>
              </w:rPr>
            </w:pPr>
          </w:p>
          <w:p w:rsidR="00E30411" w:rsidRDefault="00E30411" w:rsidP="00B57A9B">
            <w:pPr>
              <w:jc w:val="left"/>
              <w:rPr>
                <w:rFonts w:cstheme="minorHAnsi"/>
              </w:rPr>
            </w:pPr>
          </w:p>
          <w:p w:rsidR="00E30411" w:rsidRDefault="00E30411" w:rsidP="00B57A9B">
            <w:pPr>
              <w:jc w:val="left"/>
              <w:rPr>
                <w:rFonts w:cstheme="minorHAnsi"/>
              </w:rPr>
            </w:pPr>
          </w:p>
          <w:p w:rsidR="00E30411" w:rsidRDefault="00E30411" w:rsidP="00B57A9B">
            <w:pPr>
              <w:jc w:val="left"/>
              <w:rPr>
                <w:rFonts w:cstheme="minorHAnsi"/>
              </w:rPr>
            </w:pPr>
          </w:p>
          <w:p w:rsidR="00E30411" w:rsidRDefault="00E30411" w:rsidP="00B57A9B">
            <w:pPr>
              <w:jc w:val="left"/>
              <w:rPr>
                <w:rFonts w:cstheme="minorHAnsi"/>
              </w:rPr>
            </w:pPr>
          </w:p>
          <w:p w:rsidR="00E30411" w:rsidRDefault="00E30411" w:rsidP="00B57A9B">
            <w:pPr>
              <w:jc w:val="left"/>
              <w:rPr>
                <w:rFonts w:cstheme="minorHAnsi"/>
              </w:rPr>
            </w:pPr>
          </w:p>
          <w:p w:rsidR="00E30411" w:rsidRDefault="00E30411" w:rsidP="00B57A9B">
            <w:pPr>
              <w:jc w:val="left"/>
              <w:rPr>
                <w:rFonts w:cstheme="minorHAnsi"/>
              </w:rPr>
            </w:pPr>
          </w:p>
          <w:p w:rsidR="00E30411" w:rsidRDefault="00E30411" w:rsidP="00B57A9B">
            <w:pPr>
              <w:jc w:val="left"/>
              <w:rPr>
                <w:rFonts w:cstheme="minorHAnsi"/>
              </w:rPr>
            </w:pPr>
          </w:p>
          <w:p w:rsidR="00E30411" w:rsidRDefault="00E30411" w:rsidP="00B57A9B">
            <w:pPr>
              <w:jc w:val="left"/>
              <w:rPr>
                <w:rFonts w:cstheme="minorHAnsi"/>
              </w:rPr>
            </w:pPr>
          </w:p>
          <w:p w:rsidR="00E30411" w:rsidRDefault="00E30411" w:rsidP="00B57A9B">
            <w:pPr>
              <w:jc w:val="left"/>
              <w:rPr>
                <w:rFonts w:cstheme="minorHAnsi"/>
              </w:rPr>
            </w:pPr>
          </w:p>
          <w:p w:rsidR="00E30411" w:rsidRDefault="00E30411" w:rsidP="00B57A9B">
            <w:pPr>
              <w:jc w:val="left"/>
              <w:rPr>
                <w:rFonts w:cstheme="minorHAnsi"/>
              </w:rPr>
            </w:pPr>
          </w:p>
          <w:p w:rsidR="00E30411" w:rsidRDefault="00E30411" w:rsidP="00B57A9B">
            <w:pPr>
              <w:jc w:val="left"/>
              <w:rPr>
                <w:rFonts w:cstheme="minorHAnsi"/>
              </w:rPr>
            </w:pPr>
          </w:p>
          <w:p w:rsidR="00E30411" w:rsidRDefault="00E30411" w:rsidP="00B57A9B">
            <w:pPr>
              <w:jc w:val="left"/>
              <w:rPr>
                <w:rFonts w:cstheme="minorHAnsi"/>
              </w:rPr>
            </w:pPr>
          </w:p>
          <w:p w:rsidR="00E30411" w:rsidRDefault="00E30411" w:rsidP="00B57A9B">
            <w:pPr>
              <w:jc w:val="left"/>
              <w:rPr>
                <w:rFonts w:cstheme="minorHAnsi"/>
              </w:rPr>
            </w:pPr>
          </w:p>
          <w:p w:rsidR="00E30411" w:rsidRDefault="00E30411" w:rsidP="00B57A9B">
            <w:pPr>
              <w:jc w:val="left"/>
              <w:rPr>
                <w:rFonts w:cstheme="minorHAnsi"/>
              </w:rPr>
            </w:pPr>
          </w:p>
          <w:p w:rsidR="00E30411" w:rsidRDefault="00E30411" w:rsidP="00B57A9B">
            <w:pPr>
              <w:jc w:val="left"/>
              <w:rPr>
                <w:rFonts w:cstheme="minorHAnsi"/>
              </w:rPr>
            </w:pPr>
          </w:p>
          <w:p w:rsidR="00E30411" w:rsidRDefault="00E30411" w:rsidP="00B57A9B">
            <w:pPr>
              <w:jc w:val="left"/>
              <w:rPr>
                <w:rFonts w:cstheme="minorHAnsi"/>
              </w:rPr>
            </w:pPr>
          </w:p>
          <w:p w:rsidR="00E30411" w:rsidRDefault="00E30411" w:rsidP="00B57A9B">
            <w:pPr>
              <w:jc w:val="left"/>
              <w:rPr>
                <w:rFonts w:cstheme="minorHAnsi"/>
              </w:rPr>
            </w:pPr>
          </w:p>
          <w:p w:rsidR="00E30411" w:rsidRDefault="00E30411" w:rsidP="00B57A9B">
            <w:pPr>
              <w:jc w:val="left"/>
              <w:rPr>
                <w:rFonts w:cstheme="minorHAnsi"/>
              </w:rPr>
            </w:pPr>
          </w:p>
          <w:p w:rsidR="006412A3" w:rsidRDefault="006412A3" w:rsidP="00B57A9B">
            <w:pPr>
              <w:jc w:val="left"/>
              <w:rPr>
                <w:rFonts w:cstheme="minorHAnsi"/>
              </w:rPr>
            </w:pPr>
          </w:p>
          <w:p w:rsidR="00E30411" w:rsidRDefault="00E30411" w:rsidP="00B57A9B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Standardized process document will be reviewed during the October 9</w:t>
            </w:r>
            <w:r w:rsidRPr="00E30411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Steering Committee meeting.</w:t>
            </w:r>
          </w:p>
          <w:p w:rsidR="00E30411" w:rsidRDefault="00E30411" w:rsidP="00B57A9B">
            <w:pPr>
              <w:jc w:val="left"/>
              <w:rPr>
                <w:rFonts w:cstheme="minorHAnsi"/>
              </w:rPr>
            </w:pPr>
          </w:p>
        </w:tc>
      </w:tr>
      <w:tr w:rsidR="003E4C53" w:rsidRPr="00990D1F" w:rsidTr="00781B68">
        <w:tc>
          <w:tcPr>
            <w:tcW w:w="2340" w:type="dxa"/>
          </w:tcPr>
          <w:p w:rsidR="003E4C53" w:rsidRDefault="003E4C53" w:rsidP="00796FBD">
            <w:pPr>
              <w:jc w:val="lef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Subcommittee Update from each Chair</w:t>
            </w:r>
          </w:p>
        </w:tc>
        <w:tc>
          <w:tcPr>
            <w:tcW w:w="9180" w:type="dxa"/>
          </w:tcPr>
          <w:p w:rsidR="005004C7" w:rsidRDefault="00900090" w:rsidP="00F46CE9">
            <w:pPr>
              <w:jc w:val="left"/>
              <w:rPr>
                <w:rFonts w:cstheme="minorHAnsi"/>
              </w:rPr>
            </w:pPr>
            <w:r w:rsidRPr="00E30411">
              <w:rPr>
                <w:rFonts w:cstheme="minorHAnsi"/>
                <w:b/>
              </w:rPr>
              <w:t>Data Infrastructure</w:t>
            </w:r>
            <w:r w:rsidR="00E30411" w:rsidRPr="00E30411">
              <w:rPr>
                <w:rFonts w:cstheme="minorHAnsi"/>
                <w:b/>
              </w:rPr>
              <w:t xml:space="preserve"> Subcommittee</w:t>
            </w:r>
            <w:r>
              <w:rPr>
                <w:rFonts w:cstheme="minorHAnsi"/>
              </w:rPr>
              <w:t xml:space="preserve">– Katie </w:t>
            </w:r>
            <w:proofErr w:type="spellStart"/>
            <w:r>
              <w:rPr>
                <w:rFonts w:cstheme="minorHAnsi"/>
              </w:rPr>
              <w:t>S</w:t>
            </w:r>
            <w:r w:rsidR="00D61239">
              <w:rPr>
                <w:rFonts w:cstheme="minorHAnsi"/>
              </w:rPr>
              <w:t>e</w:t>
            </w:r>
            <w:r>
              <w:rPr>
                <w:rFonts w:cstheme="minorHAnsi"/>
              </w:rPr>
              <w:t>nd</w:t>
            </w:r>
            <w:r w:rsidR="00E30411">
              <w:rPr>
                <w:rFonts w:cstheme="minorHAnsi"/>
              </w:rPr>
              <w:t>ze</w:t>
            </w:r>
            <w:proofErr w:type="spellEnd"/>
            <w:r w:rsidR="00DA7710">
              <w:rPr>
                <w:rFonts w:cstheme="minorHAnsi"/>
              </w:rPr>
              <w:t xml:space="preserve">, reassured members that the </w:t>
            </w:r>
            <w:r>
              <w:rPr>
                <w:rFonts w:cstheme="minorHAnsi"/>
              </w:rPr>
              <w:t xml:space="preserve">subcommittee </w:t>
            </w:r>
            <w:r w:rsidR="00E30411">
              <w:rPr>
                <w:rFonts w:cstheme="minorHAnsi"/>
              </w:rPr>
              <w:t>will be</w:t>
            </w:r>
            <w:r>
              <w:rPr>
                <w:rFonts w:cstheme="minorHAnsi"/>
              </w:rPr>
              <w:t xml:space="preserve"> meeting frequently</w:t>
            </w:r>
            <w:r w:rsidR="00E30411">
              <w:rPr>
                <w:rFonts w:cstheme="minorHAnsi"/>
              </w:rPr>
              <w:t xml:space="preserve"> and</w:t>
            </w:r>
            <w:r>
              <w:rPr>
                <w:rFonts w:cstheme="minorHAnsi"/>
              </w:rPr>
              <w:t xml:space="preserve"> reviewing ways to </w:t>
            </w:r>
            <w:r w:rsidR="00DA7710">
              <w:rPr>
                <w:rFonts w:cstheme="minorHAnsi"/>
              </w:rPr>
              <w:t>appoint</w:t>
            </w:r>
            <w:r>
              <w:rPr>
                <w:rFonts w:cstheme="minorHAnsi"/>
              </w:rPr>
              <w:t xml:space="preserve"> </w:t>
            </w:r>
            <w:r w:rsidR="00E30411">
              <w:rPr>
                <w:rFonts w:cstheme="minorHAnsi"/>
              </w:rPr>
              <w:t>“A</w:t>
            </w:r>
            <w:r>
              <w:rPr>
                <w:rFonts w:cstheme="minorHAnsi"/>
              </w:rPr>
              <w:t xml:space="preserve">d </w:t>
            </w:r>
            <w:r w:rsidR="00E30411">
              <w:rPr>
                <w:rFonts w:cstheme="minorHAnsi"/>
              </w:rPr>
              <w:t>H</w:t>
            </w:r>
            <w:r>
              <w:rPr>
                <w:rFonts w:cstheme="minorHAnsi"/>
              </w:rPr>
              <w:t>oc</w:t>
            </w:r>
            <w:r w:rsidR="00E30411">
              <w:rPr>
                <w:rFonts w:cstheme="minorHAnsi"/>
              </w:rPr>
              <w:t>”</w:t>
            </w:r>
            <w:r>
              <w:rPr>
                <w:rFonts w:cstheme="minorHAnsi"/>
              </w:rPr>
              <w:t xml:space="preserve"> </w:t>
            </w:r>
            <w:r w:rsidR="00DA7710">
              <w:rPr>
                <w:rFonts w:cstheme="minorHAnsi"/>
              </w:rPr>
              <w:t xml:space="preserve">members </w:t>
            </w:r>
            <w:r>
              <w:rPr>
                <w:rFonts w:cstheme="minorHAnsi"/>
              </w:rPr>
              <w:t xml:space="preserve">and </w:t>
            </w:r>
            <w:r w:rsidR="00DA7710">
              <w:rPr>
                <w:rFonts w:cstheme="minorHAnsi"/>
              </w:rPr>
              <w:t xml:space="preserve">involve </w:t>
            </w:r>
            <w:r w:rsidR="00E30411">
              <w:rPr>
                <w:rFonts w:cstheme="minorHAnsi"/>
              </w:rPr>
              <w:t>“Interested Parties”</w:t>
            </w:r>
            <w:r>
              <w:rPr>
                <w:rFonts w:cstheme="minorHAnsi"/>
              </w:rPr>
              <w:t>, particular</w:t>
            </w:r>
            <w:r w:rsidR="00DA7710">
              <w:rPr>
                <w:rFonts w:cstheme="minorHAnsi"/>
              </w:rPr>
              <w:t>ly</w:t>
            </w:r>
            <w:r>
              <w:rPr>
                <w:rFonts w:cstheme="minorHAnsi"/>
              </w:rPr>
              <w:t xml:space="preserve"> folks with “boots on the ground”</w:t>
            </w:r>
            <w:r w:rsidR="00E30411">
              <w:rPr>
                <w:rFonts w:cstheme="minorHAnsi"/>
              </w:rPr>
              <w:t>.  She</w:t>
            </w:r>
            <w:r>
              <w:rPr>
                <w:rFonts w:cstheme="minorHAnsi"/>
              </w:rPr>
              <w:t xml:space="preserve"> suggested that it may be helpful </w:t>
            </w:r>
            <w:r w:rsidR="00E30411">
              <w:rPr>
                <w:rFonts w:cstheme="minorHAnsi"/>
              </w:rPr>
              <w:t xml:space="preserve">to the Steering Committee to have the </w:t>
            </w:r>
            <w:r w:rsidR="00DA7710">
              <w:rPr>
                <w:rFonts w:cstheme="minorHAnsi"/>
              </w:rPr>
              <w:t>“I</w:t>
            </w:r>
            <w:r>
              <w:rPr>
                <w:rFonts w:cstheme="minorHAnsi"/>
              </w:rPr>
              <w:t xml:space="preserve">nterested </w:t>
            </w:r>
            <w:r w:rsidR="00DA7710">
              <w:rPr>
                <w:rFonts w:cstheme="minorHAnsi"/>
              </w:rPr>
              <w:t>P</w:t>
            </w:r>
            <w:r>
              <w:rPr>
                <w:rFonts w:cstheme="minorHAnsi"/>
              </w:rPr>
              <w:t>arties</w:t>
            </w:r>
            <w:r w:rsidR="00DA7710">
              <w:rPr>
                <w:rFonts w:cstheme="minorHAnsi"/>
              </w:rPr>
              <w:t>”</w:t>
            </w:r>
            <w:r>
              <w:rPr>
                <w:rFonts w:cstheme="minorHAnsi"/>
              </w:rPr>
              <w:t xml:space="preserve"> and </w:t>
            </w:r>
            <w:r w:rsidR="00DA7710">
              <w:rPr>
                <w:rFonts w:cstheme="minorHAnsi"/>
              </w:rPr>
              <w:t>“A</w:t>
            </w:r>
            <w:r>
              <w:rPr>
                <w:rFonts w:cstheme="minorHAnsi"/>
              </w:rPr>
              <w:t xml:space="preserve">d </w:t>
            </w:r>
            <w:r w:rsidR="00DA7710">
              <w:rPr>
                <w:rFonts w:cstheme="minorHAnsi"/>
              </w:rPr>
              <w:t>H</w:t>
            </w:r>
            <w:r>
              <w:rPr>
                <w:rFonts w:cstheme="minorHAnsi"/>
              </w:rPr>
              <w:t>oc</w:t>
            </w:r>
            <w:r w:rsidR="00DA7710">
              <w:rPr>
                <w:rFonts w:cstheme="minorHAnsi"/>
              </w:rPr>
              <w:t>”</w:t>
            </w:r>
            <w:r>
              <w:rPr>
                <w:rFonts w:cstheme="minorHAnsi"/>
              </w:rPr>
              <w:t xml:space="preserve"> member list</w:t>
            </w:r>
            <w:r w:rsidR="00DA7710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 on the SIM web site.  </w:t>
            </w:r>
          </w:p>
          <w:p w:rsidR="00ED395F" w:rsidRDefault="00ED395F" w:rsidP="00F46CE9">
            <w:pPr>
              <w:jc w:val="left"/>
              <w:rPr>
                <w:rFonts w:cstheme="minorHAnsi"/>
              </w:rPr>
            </w:pPr>
          </w:p>
          <w:p w:rsidR="005004C7" w:rsidRDefault="005004C7" w:rsidP="00F46CE9">
            <w:pPr>
              <w:jc w:val="left"/>
              <w:rPr>
                <w:rFonts w:cstheme="minorHAnsi"/>
              </w:rPr>
            </w:pPr>
            <w:r w:rsidRPr="00DA7710">
              <w:rPr>
                <w:rFonts w:cstheme="minorHAnsi"/>
                <w:b/>
              </w:rPr>
              <w:t>Payment Reform</w:t>
            </w:r>
            <w:r>
              <w:rPr>
                <w:rFonts w:cstheme="minorHAnsi"/>
              </w:rPr>
              <w:t xml:space="preserve"> - Frank Johnson – agreed with Katie and reiterated the concern </w:t>
            </w:r>
            <w:r w:rsidR="00DA7710">
              <w:rPr>
                <w:rFonts w:cstheme="minorHAnsi"/>
              </w:rPr>
              <w:t>expressed regarding</w:t>
            </w:r>
            <w:r>
              <w:rPr>
                <w:rFonts w:cstheme="minorHAnsi"/>
              </w:rPr>
              <w:t xml:space="preserve"> the size of the work group</w:t>
            </w:r>
            <w:r w:rsidR="00DA7710">
              <w:rPr>
                <w:rFonts w:cstheme="minorHAnsi"/>
              </w:rPr>
              <w:t>.</w:t>
            </w:r>
          </w:p>
          <w:p w:rsidR="005004C7" w:rsidRDefault="005004C7" w:rsidP="00F46CE9">
            <w:pPr>
              <w:jc w:val="left"/>
              <w:rPr>
                <w:rFonts w:cstheme="minorHAnsi"/>
              </w:rPr>
            </w:pPr>
          </w:p>
          <w:p w:rsidR="005004C7" w:rsidRDefault="005004C7" w:rsidP="003E14DE">
            <w:pPr>
              <w:jc w:val="left"/>
              <w:rPr>
                <w:rFonts w:cstheme="minorHAnsi"/>
              </w:rPr>
            </w:pPr>
            <w:r w:rsidRPr="00DA7710">
              <w:rPr>
                <w:rFonts w:cstheme="minorHAnsi"/>
                <w:b/>
              </w:rPr>
              <w:t xml:space="preserve">System </w:t>
            </w:r>
            <w:r w:rsidR="00900090" w:rsidRPr="00DA7710">
              <w:rPr>
                <w:rFonts w:cstheme="minorHAnsi"/>
                <w:b/>
              </w:rPr>
              <w:t>Redesign</w:t>
            </w:r>
            <w:r>
              <w:rPr>
                <w:rFonts w:cstheme="minorHAnsi"/>
              </w:rPr>
              <w:t xml:space="preserve"> - Lisa Tuttle –also </w:t>
            </w:r>
            <w:r w:rsidR="003E14DE">
              <w:rPr>
                <w:rFonts w:cstheme="minorHAnsi"/>
              </w:rPr>
              <w:t xml:space="preserve">expressed </w:t>
            </w:r>
            <w:r>
              <w:rPr>
                <w:rFonts w:cstheme="minorHAnsi"/>
              </w:rPr>
              <w:t>concerned regarding the manageable size of the subcommittee and</w:t>
            </w:r>
            <w:r w:rsidR="00AF65B1">
              <w:rPr>
                <w:rFonts w:cstheme="minorHAnsi"/>
              </w:rPr>
              <w:t xml:space="preserve"> encouraging the involvement of the ad hoc </w:t>
            </w:r>
            <w:r w:rsidR="00DA7710">
              <w:rPr>
                <w:rFonts w:cstheme="minorHAnsi"/>
              </w:rPr>
              <w:t xml:space="preserve">and interested party </w:t>
            </w:r>
            <w:r w:rsidR="00AF65B1">
              <w:rPr>
                <w:rFonts w:cstheme="minorHAnsi"/>
              </w:rPr>
              <w:t>members.</w:t>
            </w:r>
          </w:p>
        </w:tc>
        <w:tc>
          <w:tcPr>
            <w:tcW w:w="2742" w:type="dxa"/>
          </w:tcPr>
          <w:p w:rsidR="003E4C53" w:rsidRDefault="003E4C53" w:rsidP="00B57A9B">
            <w:pPr>
              <w:jc w:val="left"/>
              <w:rPr>
                <w:rFonts w:cstheme="minorHAnsi"/>
              </w:rPr>
            </w:pPr>
          </w:p>
        </w:tc>
      </w:tr>
      <w:tr w:rsidR="008E0FE6" w:rsidRPr="00990D1F" w:rsidTr="00781B68">
        <w:tc>
          <w:tcPr>
            <w:tcW w:w="2340" w:type="dxa"/>
          </w:tcPr>
          <w:p w:rsidR="008E0FE6" w:rsidRDefault="008E0FE6" w:rsidP="00796FBD">
            <w:pPr>
              <w:jc w:val="lef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Public Input</w:t>
            </w:r>
          </w:p>
        </w:tc>
        <w:tc>
          <w:tcPr>
            <w:tcW w:w="9180" w:type="dxa"/>
          </w:tcPr>
          <w:p w:rsidR="008E0FE6" w:rsidRDefault="008E0FE6" w:rsidP="00F46CE9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None </w:t>
            </w:r>
          </w:p>
        </w:tc>
        <w:tc>
          <w:tcPr>
            <w:tcW w:w="2742" w:type="dxa"/>
          </w:tcPr>
          <w:p w:rsidR="008E0FE6" w:rsidRDefault="008E0FE6" w:rsidP="00B57A9B">
            <w:pPr>
              <w:jc w:val="left"/>
              <w:rPr>
                <w:rFonts w:cstheme="minorHAnsi"/>
              </w:rPr>
            </w:pPr>
          </w:p>
        </w:tc>
      </w:tr>
      <w:tr w:rsidR="00EF3C7B" w:rsidRPr="00990D1F" w:rsidTr="00781B68">
        <w:tc>
          <w:tcPr>
            <w:tcW w:w="2340" w:type="dxa"/>
          </w:tcPr>
          <w:p w:rsidR="00EF3C7B" w:rsidRDefault="00EF3C7B" w:rsidP="00796FBD">
            <w:pPr>
              <w:jc w:val="lef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Next Meeting</w:t>
            </w:r>
          </w:p>
        </w:tc>
        <w:tc>
          <w:tcPr>
            <w:tcW w:w="9180" w:type="dxa"/>
          </w:tcPr>
          <w:p w:rsidR="00EF3C7B" w:rsidRDefault="00EF3C7B" w:rsidP="00EF3C7B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The next meeting </w:t>
            </w:r>
            <w:r w:rsidR="000F7F57">
              <w:rPr>
                <w:rFonts w:cstheme="minorHAnsi"/>
              </w:rPr>
              <w:t>of</w:t>
            </w:r>
            <w:r>
              <w:rPr>
                <w:rFonts w:cstheme="minorHAnsi"/>
              </w:rPr>
              <w:t xml:space="preserve"> the Steering Committee is scheduled for </w:t>
            </w:r>
            <w:r w:rsidR="00DA7710">
              <w:rPr>
                <w:rFonts w:cstheme="minorHAnsi"/>
              </w:rPr>
              <w:t>October 9,</w:t>
            </w:r>
            <w:r>
              <w:rPr>
                <w:rFonts w:cstheme="minorHAnsi"/>
              </w:rPr>
              <w:t xml:space="preserve"> </w:t>
            </w:r>
            <w:r w:rsidR="008E0FE6">
              <w:rPr>
                <w:rFonts w:cstheme="minorHAnsi"/>
              </w:rPr>
              <w:t>10:00 am. – 12:00 p.m.</w:t>
            </w:r>
            <w:r>
              <w:rPr>
                <w:rFonts w:cstheme="minorHAnsi"/>
              </w:rPr>
              <w:t xml:space="preserve">, Room </w:t>
            </w:r>
            <w:r w:rsidR="003E14DE">
              <w:rPr>
                <w:rFonts w:cstheme="minorHAnsi"/>
              </w:rPr>
              <w:t>126</w:t>
            </w:r>
            <w:r w:rsidR="00AA1F9E">
              <w:rPr>
                <w:rFonts w:cstheme="minorHAnsi"/>
              </w:rPr>
              <w:t>, State House (Capit</w:t>
            </w:r>
            <w:r w:rsidR="00736B94">
              <w:rPr>
                <w:rFonts w:cstheme="minorHAnsi"/>
              </w:rPr>
              <w:t>o</w:t>
            </w:r>
            <w:r w:rsidR="00AA1F9E">
              <w:rPr>
                <w:rFonts w:cstheme="minorHAnsi"/>
              </w:rPr>
              <w:t>l Bldg.)</w:t>
            </w:r>
            <w:r>
              <w:rPr>
                <w:rFonts w:cstheme="minorHAnsi"/>
              </w:rPr>
              <w:t xml:space="preserve">, </w:t>
            </w:r>
            <w:r w:rsidR="003E14DE">
              <w:rPr>
                <w:rFonts w:cstheme="minorHAnsi"/>
              </w:rPr>
              <w:t>Transportation</w:t>
            </w:r>
            <w:r>
              <w:rPr>
                <w:rFonts w:cstheme="minorHAnsi"/>
              </w:rPr>
              <w:t xml:space="preserve"> Committee room.  Audio Link is:  </w:t>
            </w:r>
          </w:p>
          <w:p w:rsidR="00EF3C7B" w:rsidRDefault="00EF3C7B" w:rsidP="00EF3C7B">
            <w:pPr>
              <w:jc w:val="left"/>
              <w:rPr>
                <w:rFonts w:cstheme="minorHAnsi"/>
              </w:rPr>
            </w:pPr>
          </w:p>
          <w:p w:rsidR="00EF3C7B" w:rsidRDefault="004D08A8" w:rsidP="00EF3C7B">
            <w:pPr>
              <w:jc w:val="left"/>
              <w:rPr>
                <w:rFonts w:cstheme="minorHAnsi"/>
              </w:rPr>
            </w:pPr>
            <w:hyperlink r:id="rId12" w:history="1">
              <w:r w:rsidR="00EF3C7B" w:rsidRPr="00063694">
                <w:rPr>
                  <w:rStyle w:val="Hyperlink"/>
                  <w:rFonts w:cstheme="minorHAnsi"/>
                </w:rPr>
                <w:t>http://www.maine.gov/legis/ofpr/appropriations_committee/audio/</w:t>
              </w:r>
            </w:hyperlink>
          </w:p>
          <w:p w:rsidR="00EF3C7B" w:rsidRDefault="00EF3C7B" w:rsidP="00EF3C7B">
            <w:pPr>
              <w:jc w:val="left"/>
              <w:rPr>
                <w:rFonts w:cstheme="minorHAnsi"/>
              </w:rPr>
            </w:pPr>
          </w:p>
        </w:tc>
        <w:tc>
          <w:tcPr>
            <w:tcW w:w="2742" w:type="dxa"/>
          </w:tcPr>
          <w:p w:rsidR="00EF3C7B" w:rsidRDefault="00EF3C7B" w:rsidP="008E0FE6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Meeting reminder and materials will be sent and posted (if available) by </w:t>
            </w:r>
            <w:r w:rsidR="008E0FE6">
              <w:rPr>
                <w:rFonts w:cstheme="minorHAnsi"/>
              </w:rPr>
              <w:t>Denise</w:t>
            </w:r>
            <w:r>
              <w:rPr>
                <w:rFonts w:cstheme="minorHAnsi"/>
              </w:rPr>
              <w:t xml:space="preserve"> prior to the meeting.</w:t>
            </w:r>
          </w:p>
        </w:tc>
      </w:tr>
    </w:tbl>
    <w:p w:rsidR="00CB3767" w:rsidRPr="00F470EF" w:rsidRDefault="00CB3767" w:rsidP="00B57A9B">
      <w:pPr>
        <w:jc w:val="left"/>
        <w:rPr>
          <w:rFonts w:ascii="Arial" w:hAnsi="Arial" w:cs="Arial"/>
          <w:sz w:val="24"/>
          <w:szCs w:val="24"/>
        </w:rPr>
      </w:pPr>
    </w:p>
    <w:sectPr w:rsidR="00CB3767" w:rsidRPr="00F470EF" w:rsidSect="005261E9">
      <w:type w:val="continuous"/>
      <w:pgSz w:w="15840" w:h="12240" w:orient="landscape"/>
      <w:pgMar w:top="900" w:right="72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AD2" w:rsidRDefault="006F2AD2" w:rsidP="005261E9">
      <w:r>
        <w:separator/>
      </w:r>
    </w:p>
  </w:endnote>
  <w:endnote w:type="continuationSeparator" w:id="0">
    <w:p w:rsidR="006F2AD2" w:rsidRDefault="006F2AD2" w:rsidP="00526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268" w:rsidRPr="005261E9" w:rsidRDefault="00772268" w:rsidP="005261E9">
    <w:pPr>
      <w:pStyle w:val="Footer"/>
      <w:tabs>
        <w:tab w:val="clear" w:pos="4680"/>
        <w:tab w:val="clear" w:pos="9360"/>
      </w:tabs>
      <w:rPr>
        <w:color w:val="808080" w:themeColor="background1" w:themeShade="80"/>
        <w:sz w:val="20"/>
        <w:szCs w:val="20"/>
      </w:rPr>
    </w:pPr>
    <w:r w:rsidRPr="005261E9">
      <w:rPr>
        <w:color w:val="808080" w:themeColor="background1" w:themeShade="80"/>
        <w:sz w:val="20"/>
        <w:szCs w:val="20"/>
      </w:rPr>
      <w:t xml:space="preserve">Page </w:t>
    </w:r>
    <w:r w:rsidRPr="005261E9">
      <w:rPr>
        <w:color w:val="808080" w:themeColor="background1" w:themeShade="80"/>
        <w:sz w:val="20"/>
        <w:szCs w:val="20"/>
      </w:rPr>
      <w:fldChar w:fldCharType="begin"/>
    </w:r>
    <w:r w:rsidRPr="005261E9">
      <w:rPr>
        <w:color w:val="808080" w:themeColor="background1" w:themeShade="80"/>
        <w:sz w:val="20"/>
        <w:szCs w:val="20"/>
      </w:rPr>
      <w:instrText xml:space="preserve"> PAGE  \* Arabic  \* MERGEFORMAT </w:instrText>
    </w:r>
    <w:r w:rsidRPr="005261E9">
      <w:rPr>
        <w:color w:val="808080" w:themeColor="background1" w:themeShade="80"/>
        <w:sz w:val="20"/>
        <w:szCs w:val="20"/>
      </w:rPr>
      <w:fldChar w:fldCharType="separate"/>
    </w:r>
    <w:r w:rsidR="004D08A8">
      <w:rPr>
        <w:noProof/>
        <w:color w:val="808080" w:themeColor="background1" w:themeShade="80"/>
        <w:sz w:val="20"/>
        <w:szCs w:val="20"/>
      </w:rPr>
      <w:t>1</w:t>
    </w:r>
    <w:r w:rsidRPr="005261E9">
      <w:rPr>
        <w:color w:val="808080" w:themeColor="background1" w:themeShade="80"/>
        <w:sz w:val="20"/>
        <w:szCs w:val="20"/>
      </w:rPr>
      <w:fldChar w:fldCharType="end"/>
    </w:r>
    <w:r w:rsidRPr="005261E9">
      <w:rPr>
        <w:color w:val="808080" w:themeColor="background1" w:themeShade="80"/>
        <w:sz w:val="20"/>
        <w:szCs w:val="20"/>
      </w:rPr>
      <w:t xml:space="preserve"> of </w:t>
    </w:r>
    <w:r w:rsidRPr="005261E9">
      <w:rPr>
        <w:color w:val="808080" w:themeColor="background1" w:themeShade="80"/>
        <w:sz w:val="20"/>
        <w:szCs w:val="20"/>
      </w:rPr>
      <w:fldChar w:fldCharType="begin"/>
    </w:r>
    <w:r w:rsidRPr="005261E9">
      <w:rPr>
        <w:color w:val="808080" w:themeColor="background1" w:themeShade="80"/>
        <w:sz w:val="20"/>
        <w:szCs w:val="20"/>
      </w:rPr>
      <w:instrText xml:space="preserve"> NUMPAGES  \* Arabic  \* MERGEFORMAT </w:instrText>
    </w:r>
    <w:r w:rsidRPr="005261E9">
      <w:rPr>
        <w:color w:val="808080" w:themeColor="background1" w:themeShade="80"/>
        <w:sz w:val="20"/>
        <w:szCs w:val="20"/>
      </w:rPr>
      <w:fldChar w:fldCharType="separate"/>
    </w:r>
    <w:r w:rsidR="004D08A8">
      <w:rPr>
        <w:noProof/>
        <w:color w:val="808080" w:themeColor="background1" w:themeShade="80"/>
        <w:sz w:val="20"/>
        <w:szCs w:val="20"/>
      </w:rPr>
      <w:t>7</w:t>
    </w:r>
    <w:r w:rsidRPr="005261E9">
      <w:rPr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AD2" w:rsidRDefault="006F2AD2" w:rsidP="005261E9">
      <w:r>
        <w:separator/>
      </w:r>
    </w:p>
  </w:footnote>
  <w:footnote w:type="continuationSeparator" w:id="0">
    <w:p w:rsidR="006F2AD2" w:rsidRDefault="006F2AD2" w:rsidP="005261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66714"/>
      <w:docPartObj>
        <w:docPartGallery w:val="Watermarks"/>
        <w:docPartUnique/>
      </w:docPartObj>
    </w:sdtPr>
    <w:sdtEndPr/>
    <w:sdtContent>
      <w:p w:rsidR="00772268" w:rsidRDefault="004D08A8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D7AFF"/>
    <w:multiLevelType w:val="hybridMultilevel"/>
    <w:tmpl w:val="94D2C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4024A"/>
    <w:multiLevelType w:val="hybridMultilevel"/>
    <w:tmpl w:val="BB426780"/>
    <w:lvl w:ilvl="0" w:tplc="D2D24C3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C71571"/>
    <w:multiLevelType w:val="hybridMultilevel"/>
    <w:tmpl w:val="3662A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E6F93"/>
    <w:multiLevelType w:val="hybridMultilevel"/>
    <w:tmpl w:val="3D4CE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7258C5"/>
    <w:multiLevelType w:val="hybridMultilevel"/>
    <w:tmpl w:val="EF763156"/>
    <w:lvl w:ilvl="0" w:tplc="E42AC7A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13C22693"/>
    <w:multiLevelType w:val="hybridMultilevel"/>
    <w:tmpl w:val="11C035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E36722"/>
    <w:multiLevelType w:val="hybridMultilevel"/>
    <w:tmpl w:val="35BCD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C469C4"/>
    <w:multiLevelType w:val="hybridMultilevel"/>
    <w:tmpl w:val="8B2A3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010BF8"/>
    <w:multiLevelType w:val="hybridMultilevel"/>
    <w:tmpl w:val="A17C9BA6"/>
    <w:lvl w:ilvl="0" w:tplc="D2D24C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7B4ECA"/>
    <w:multiLevelType w:val="hybridMultilevel"/>
    <w:tmpl w:val="C360BC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B17FD5"/>
    <w:multiLevelType w:val="hybridMultilevel"/>
    <w:tmpl w:val="C4A8F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C5350F"/>
    <w:multiLevelType w:val="hybridMultilevel"/>
    <w:tmpl w:val="CF50D2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45C7B86"/>
    <w:multiLevelType w:val="hybridMultilevel"/>
    <w:tmpl w:val="188AA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E45FB8"/>
    <w:multiLevelType w:val="hybridMultilevel"/>
    <w:tmpl w:val="B6AC69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69D45EF"/>
    <w:multiLevelType w:val="hybridMultilevel"/>
    <w:tmpl w:val="5920897E"/>
    <w:lvl w:ilvl="0" w:tplc="D2D24C3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72A523E"/>
    <w:multiLevelType w:val="hybridMultilevel"/>
    <w:tmpl w:val="50D8D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F2292B"/>
    <w:multiLevelType w:val="hybridMultilevel"/>
    <w:tmpl w:val="301040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1AF673A"/>
    <w:multiLevelType w:val="hybridMultilevel"/>
    <w:tmpl w:val="598CA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2C3450"/>
    <w:multiLevelType w:val="hybridMultilevel"/>
    <w:tmpl w:val="35042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4E59B5"/>
    <w:multiLevelType w:val="hybridMultilevel"/>
    <w:tmpl w:val="56C42A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6A910198"/>
    <w:multiLevelType w:val="hybridMultilevel"/>
    <w:tmpl w:val="BADC2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6120DF"/>
    <w:multiLevelType w:val="hybridMultilevel"/>
    <w:tmpl w:val="96D60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EE54F1"/>
    <w:multiLevelType w:val="hybridMultilevel"/>
    <w:tmpl w:val="F1841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D84BEB"/>
    <w:multiLevelType w:val="hybridMultilevel"/>
    <w:tmpl w:val="6F161E88"/>
    <w:lvl w:ilvl="0" w:tplc="D2D24C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411EA4"/>
    <w:multiLevelType w:val="hybridMultilevel"/>
    <w:tmpl w:val="4EAEE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B64A60"/>
    <w:multiLevelType w:val="hybridMultilevel"/>
    <w:tmpl w:val="139228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9AF704A"/>
    <w:multiLevelType w:val="hybridMultilevel"/>
    <w:tmpl w:val="43CEC8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9"/>
  </w:num>
  <w:num w:numId="5">
    <w:abstractNumId w:val="11"/>
  </w:num>
  <w:num w:numId="6">
    <w:abstractNumId w:val="20"/>
  </w:num>
  <w:num w:numId="7">
    <w:abstractNumId w:val="12"/>
  </w:num>
  <w:num w:numId="8">
    <w:abstractNumId w:val="17"/>
  </w:num>
  <w:num w:numId="9">
    <w:abstractNumId w:val="3"/>
  </w:num>
  <w:num w:numId="10">
    <w:abstractNumId w:val="21"/>
  </w:num>
  <w:num w:numId="11">
    <w:abstractNumId w:val="14"/>
  </w:num>
  <w:num w:numId="12">
    <w:abstractNumId w:val="8"/>
  </w:num>
  <w:num w:numId="13">
    <w:abstractNumId w:val="25"/>
  </w:num>
  <w:num w:numId="14">
    <w:abstractNumId w:val="1"/>
  </w:num>
  <w:num w:numId="15">
    <w:abstractNumId w:val="23"/>
  </w:num>
  <w:num w:numId="16">
    <w:abstractNumId w:val="5"/>
  </w:num>
  <w:num w:numId="17">
    <w:abstractNumId w:val="16"/>
  </w:num>
  <w:num w:numId="18">
    <w:abstractNumId w:val="13"/>
  </w:num>
  <w:num w:numId="19">
    <w:abstractNumId w:val="19"/>
  </w:num>
  <w:num w:numId="20">
    <w:abstractNumId w:val="6"/>
  </w:num>
  <w:num w:numId="21">
    <w:abstractNumId w:val="26"/>
  </w:num>
  <w:num w:numId="22">
    <w:abstractNumId w:val="7"/>
  </w:num>
  <w:num w:numId="23">
    <w:abstractNumId w:val="15"/>
  </w:num>
  <w:num w:numId="24">
    <w:abstractNumId w:val="4"/>
  </w:num>
  <w:num w:numId="25">
    <w:abstractNumId w:val="18"/>
  </w:num>
  <w:num w:numId="26">
    <w:abstractNumId w:val="24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767"/>
    <w:rsid w:val="00004C0F"/>
    <w:rsid w:val="000062B3"/>
    <w:rsid w:val="000113AE"/>
    <w:rsid w:val="00013ED5"/>
    <w:rsid w:val="00015141"/>
    <w:rsid w:val="00030B11"/>
    <w:rsid w:val="00031E57"/>
    <w:rsid w:val="00043725"/>
    <w:rsid w:val="0006146F"/>
    <w:rsid w:val="000620D4"/>
    <w:rsid w:val="00067324"/>
    <w:rsid w:val="000729CB"/>
    <w:rsid w:val="0007795B"/>
    <w:rsid w:val="00081298"/>
    <w:rsid w:val="00081AD2"/>
    <w:rsid w:val="00086535"/>
    <w:rsid w:val="00093C04"/>
    <w:rsid w:val="000A664A"/>
    <w:rsid w:val="000B0295"/>
    <w:rsid w:val="000C3C03"/>
    <w:rsid w:val="000E575F"/>
    <w:rsid w:val="000E5AAE"/>
    <w:rsid w:val="000E5CCF"/>
    <w:rsid w:val="000F7F57"/>
    <w:rsid w:val="001054A5"/>
    <w:rsid w:val="00117EF9"/>
    <w:rsid w:val="00127E97"/>
    <w:rsid w:val="00135F5E"/>
    <w:rsid w:val="001369B2"/>
    <w:rsid w:val="0014045E"/>
    <w:rsid w:val="00144A89"/>
    <w:rsid w:val="001450BB"/>
    <w:rsid w:val="00146FBA"/>
    <w:rsid w:val="00161C2B"/>
    <w:rsid w:val="00164916"/>
    <w:rsid w:val="0017747D"/>
    <w:rsid w:val="001828B7"/>
    <w:rsid w:val="001A7E5D"/>
    <w:rsid w:val="001B17DC"/>
    <w:rsid w:val="001C2239"/>
    <w:rsid w:val="001D6946"/>
    <w:rsid w:val="001F5050"/>
    <w:rsid w:val="001F6FB4"/>
    <w:rsid w:val="00207B55"/>
    <w:rsid w:val="00217E69"/>
    <w:rsid w:val="0022745E"/>
    <w:rsid w:val="00237CB3"/>
    <w:rsid w:val="0024309F"/>
    <w:rsid w:val="00257AF3"/>
    <w:rsid w:val="00273B77"/>
    <w:rsid w:val="002748B1"/>
    <w:rsid w:val="00282E0A"/>
    <w:rsid w:val="00283021"/>
    <w:rsid w:val="00285405"/>
    <w:rsid w:val="00286629"/>
    <w:rsid w:val="002924EB"/>
    <w:rsid w:val="002B6325"/>
    <w:rsid w:val="002B70BD"/>
    <w:rsid w:val="002C2DD3"/>
    <w:rsid w:val="002C7742"/>
    <w:rsid w:val="002D664C"/>
    <w:rsid w:val="002E4357"/>
    <w:rsid w:val="002E45B1"/>
    <w:rsid w:val="00302696"/>
    <w:rsid w:val="003128FE"/>
    <w:rsid w:val="00324CF3"/>
    <w:rsid w:val="0032502E"/>
    <w:rsid w:val="0033176A"/>
    <w:rsid w:val="0034166E"/>
    <w:rsid w:val="0035442F"/>
    <w:rsid w:val="00362684"/>
    <w:rsid w:val="0036506D"/>
    <w:rsid w:val="00373A02"/>
    <w:rsid w:val="00377C6E"/>
    <w:rsid w:val="003C1F65"/>
    <w:rsid w:val="003C3747"/>
    <w:rsid w:val="003E14DE"/>
    <w:rsid w:val="003E2AC7"/>
    <w:rsid w:val="003E4C53"/>
    <w:rsid w:val="003E4D7E"/>
    <w:rsid w:val="003F0DC9"/>
    <w:rsid w:val="00405196"/>
    <w:rsid w:val="00420ED3"/>
    <w:rsid w:val="004279FF"/>
    <w:rsid w:val="0043502A"/>
    <w:rsid w:val="00450B45"/>
    <w:rsid w:val="00456CF4"/>
    <w:rsid w:val="0046623E"/>
    <w:rsid w:val="00485155"/>
    <w:rsid w:val="00496871"/>
    <w:rsid w:val="004A6BC9"/>
    <w:rsid w:val="004D08A8"/>
    <w:rsid w:val="004D0A28"/>
    <w:rsid w:val="004F505A"/>
    <w:rsid w:val="005004C7"/>
    <w:rsid w:val="005171A9"/>
    <w:rsid w:val="00517E36"/>
    <w:rsid w:val="005261E9"/>
    <w:rsid w:val="0052760A"/>
    <w:rsid w:val="00532B24"/>
    <w:rsid w:val="00541C44"/>
    <w:rsid w:val="005533A8"/>
    <w:rsid w:val="005568EC"/>
    <w:rsid w:val="00564B5C"/>
    <w:rsid w:val="00566A38"/>
    <w:rsid w:val="00574A36"/>
    <w:rsid w:val="00584C23"/>
    <w:rsid w:val="00591948"/>
    <w:rsid w:val="005930A0"/>
    <w:rsid w:val="005972F3"/>
    <w:rsid w:val="005A20A4"/>
    <w:rsid w:val="005A4406"/>
    <w:rsid w:val="005C03E8"/>
    <w:rsid w:val="005C2BA9"/>
    <w:rsid w:val="005C6CC2"/>
    <w:rsid w:val="005C6D82"/>
    <w:rsid w:val="005D6997"/>
    <w:rsid w:val="005F2D22"/>
    <w:rsid w:val="005F5668"/>
    <w:rsid w:val="005F674F"/>
    <w:rsid w:val="00600A39"/>
    <w:rsid w:val="0060438D"/>
    <w:rsid w:val="00604980"/>
    <w:rsid w:val="00605991"/>
    <w:rsid w:val="00605B60"/>
    <w:rsid w:val="00635134"/>
    <w:rsid w:val="006412A3"/>
    <w:rsid w:val="006444D7"/>
    <w:rsid w:val="00655BFE"/>
    <w:rsid w:val="00667AC1"/>
    <w:rsid w:val="00671C49"/>
    <w:rsid w:val="00683928"/>
    <w:rsid w:val="006855F8"/>
    <w:rsid w:val="006869F6"/>
    <w:rsid w:val="0069587D"/>
    <w:rsid w:val="006A16B8"/>
    <w:rsid w:val="006A1F1F"/>
    <w:rsid w:val="006B3862"/>
    <w:rsid w:val="006C6BC9"/>
    <w:rsid w:val="006E689F"/>
    <w:rsid w:val="006F15FF"/>
    <w:rsid w:val="006F2AD2"/>
    <w:rsid w:val="006F3934"/>
    <w:rsid w:val="0070192A"/>
    <w:rsid w:val="00705406"/>
    <w:rsid w:val="00724F63"/>
    <w:rsid w:val="00725F68"/>
    <w:rsid w:val="00731F5C"/>
    <w:rsid w:val="00735D33"/>
    <w:rsid w:val="00736B94"/>
    <w:rsid w:val="0073775A"/>
    <w:rsid w:val="00746AFC"/>
    <w:rsid w:val="0077220B"/>
    <w:rsid w:val="00772268"/>
    <w:rsid w:val="00781B68"/>
    <w:rsid w:val="00783336"/>
    <w:rsid w:val="00796FBD"/>
    <w:rsid w:val="007B5B0F"/>
    <w:rsid w:val="007C77E2"/>
    <w:rsid w:val="007D36C7"/>
    <w:rsid w:val="007E4388"/>
    <w:rsid w:val="008145DB"/>
    <w:rsid w:val="0082021C"/>
    <w:rsid w:val="008218F2"/>
    <w:rsid w:val="00826932"/>
    <w:rsid w:val="00857A19"/>
    <w:rsid w:val="008623EC"/>
    <w:rsid w:val="0087157C"/>
    <w:rsid w:val="00891C68"/>
    <w:rsid w:val="008A74A6"/>
    <w:rsid w:val="008B0882"/>
    <w:rsid w:val="008B1CD7"/>
    <w:rsid w:val="008B4134"/>
    <w:rsid w:val="008E0FE6"/>
    <w:rsid w:val="008E1A2A"/>
    <w:rsid w:val="008E728F"/>
    <w:rsid w:val="008F74F2"/>
    <w:rsid w:val="00900090"/>
    <w:rsid w:val="009322EB"/>
    <w:rsid w:val="009344D1"/>
    <w:rsid w:val="00942E2B"/>
    <w:rsid w:val="0094434A"/>
    <w:rsid w:val="009539B2"/>
    <w:rsid w:val="009730F0"/>
    <w:rsid w:val="00981AED"/>
    <w:rsid w:val="009821E5"/>
    <w:rsid w:val="00990D1F"/>
    <w:rsid w:val="009923E9"/>
    <w:rsid w:val="009955C5"/>
    <w:rsid w:val="009A1EF4"/>
    <w:rsid w:val="009A2822"/>
    <w:rsid w:val="009B2F31"/>
    <w:rsid w:val="009B3346"/>
    <w:rsid w:val="009D7AA8"/>
    <w:rsid w:val="009E1125"/>
    <w:rsid w:val="009E78DC"/>
    <w:rsid w:val="009E7FF6"/>
    <w:rsid w:val="009F1D31"/>
    <w:rsid w:val="00A06317"/>
    <w:rsid w:val="00A15F9D"/>
    <w:rsid w:val="00A3144A"/>
    <w:rsid w:val="00A335D5"/>
    <w:rsid w:val="00A37FAD"/>
    <w:rsid w:val="00A4641F"/>
    <w:rsid w:val="00A6246E"/>
    <w:rsid w:val="00A67D08"/>
    <w:rsid w:val="00A70F04"/>
    <w:rsid w:val="00A71DF1"/>
    <w:rsid w:val="00A86873"/>
    <w:rsid w:val="00A87BF7"/>
    <w:rsid w:val="00A9678A"/>
    <w:rsid w:val="00AA1F9E"/>
    <w:rsid w:val="00AA53E1"/>
    <w:rsid w:val="00AB7558"/>
    <w:rsid w:val="00AC0CE5"/>
    <w:rsid w:val="00AC2CB9"/>
    <w:rsid w:val="00AC7353"/>
    <w:rsid w:val="00AE05D2"/>
    <w:rsid w:val="00AE5F30"/>
    <w:rsid w:val="00AF2735"/>
    <w:rsid w:val="00AF65B1"/>
    <w:rsid w:val="00B00402"/>
    <w:rsid w:val="00B1500A"/>
    <w:rsid w:val="00B16193"/>
    <w:rsid w:val="00B2323B"/>
    <w:rsid w:val="00B37255"/>
    <w:rsid w:val="00B4414E"/>
    <w:rsid w:val="00B50A92"/>
    <w:rsid w:val="00B55426"/>
    <w:rsid w:val="00B57A9B"/>
    <w:rsid w:val="00B71FCD"/>
    <w:rsid w:val="00B75CC9"/>
    <w:rsid w:val="00B7641E"/>
    <w:rsid w:val="00B84CEB"/>
    <w:rsid w:val="00B91424"/>
    <w:rsid w:val="00BA40BB"/>
    <w:rsid w:val="00BA5490"/>
    <w:rsid w:val="00BA716E"/>
    <w:rsid w:val="00BB4447"/>
    <w:rsid w:val="00BC01BD"/>
    <w:rsid w:val="00BC2BC9"/>
    <w:rsid w:val="00BE022C"/>
    <w:rsid w:val="00BF164A"/>
    <w:rsid w:val="00BF1788"/>
    <w:rsid w:val="00BF5044"/>
    <w:rsid w:val="00BF587F"/>
    <w:rsid w:val="00C328F9"/>
    <w:rsid w:val="00C414F7"/>
    <w:rsid w:val="00C416EB"/>
    <w:rsid w:val="00C5420C"/>
    <w:rsid w:val="00C60698"/>
    <w:rsid w:val="00C60DD0"/>
    <w:rsid w:val="00C66B4E"/>
    <w:rsid w:val="00C67E53"/>
    <w:rsid w:val="00C85238"/>
    <w:rsid w:val="00CA785A"/>
    <w:rsid w:val="00CB0FCC"/>
    <w:rsid w:val="00CB3767"/>
    <w:rsid w:val="00CC1F2A"/>
    <w:rsid w:val="00CC5004"/>
    <w:rsid w:val="00CD22D2"/>
    <w:rsid w:val="00D16513"/>
    <w:rsid w:val="00D20057"/>
    <w:rsid w:val="00D243A2"/>
    <w:rsid w:val="00D26692"/>
    <w:rsid w:val="00D350F7"/>
    <w:rsid w:val="00D40CE9"/>
    <w:rsid w:val="00D44382"/>
    <w:rsid w:val="00D503B1"/>
    <w:rsid w:val="00D57B06"/>
    <w:rsid w:val="00D61239"/>
    <w:rsid w:val="00D64F75"/>
    <w:rsid w:val="00D72AE2"/>
    <w:rsid w:val="00D83573"/>
    <w:rsid w:val="00D87281"/>
    <w:rsid w:val="00D90010"/>
    <w:rsid w:val="00D90642"/>
    <w:rsid w:val="00D9595F"/>
    <w:rsid w:val="00DA3DDB"/>
    <w:rsid w:val="00DA7710"/>
    <w:rsid w:val="00DC1678"/>
    <w:rsid w:val="00DD2B6B"/>
    <w:rsid w:val="00DD61CA"/>
    <w:rsid w:val="00DE7656"/>
    <w:rsid w:val="00DF3F66"/>
    <w:rsid w:val="00DF4F90"/>
    <w:rsid w:val="00E0433A"/>
    <w:rsid w:val="00E16FAD"/>
    <w:rsid w:val="00E21E7A"/>
    <w:rsid w:val="00E22D25"/>
    <w:rsid w:val="00E2772A"/>
    <w:rsid w:val="00E27DCF"/>
    <w:rsid w:val="00E30411"/>
    <w:rsid w:val="00E6699E"/>
    <w:rsid w:val="00E75F2C"/>
    <w:rsid w:val="00E844DE"/>
    <w:rsid w:val="00E86578"/>
    <w:rsid w:val="00E93629"/>
    <w:rsid w:val="00EA19D4"/>
    <w:rsid w:val="00EB5D6A"/>
    <w:rsid w:val="00EC4350"/>
    <w:rsid w:val="00ED395F"/>
    <w:rsid w:val="00ED5328"/>
    <w:rsid w:val="00EE6290"/>
    <w:rsid w:val="00EF041D"/>
    <w:rsid w:val="00EF3C7B"/>
    <w:rsid w:val="00F059FD"/>
    <w:rsid w:val="00F1172F"/>
    <w:rsid w:val="00F14FE4"/>
    <w:rsid w:val="00F15EC2"/>
    <w:rsid w:val="00F25768"/>
    <w:rsid w:val="00F30306"/>
    <w:rsid w:val="00F40106"/>
    <w:rsid w:val="00F46CE9"/>
    <w:rsid w:val="00F470EF"/>
    <w:rsid w:val="00F52F2A"/>
    <w:rsid w:val="00F53988"/>
    <w:rsid w:val="00F64707"/>
    <w:rsid w:val="00F70E4E"/>
    <w:rsid w:val="00F775CE"/>
    <w:rsid w:val="00F869DE"/>
    <w:rsid w:val="00F96AC7"/>
    <w:rsid w:val="00F96C7D"/>
    <w:rsid w:val="00FB5A41"/>
    <w:rsid w:val="00FB6C03"/>
    <w:rsid w:val="00FE1778"/>
    <w:rsid w:val="00FE3186"/>
    <w:rsid w:val="00FF3C3F"/>
    <w:rsid w:val="00FF6D46"/>
    <w:rsid w:val="00FF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37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7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7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61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1E9"/>
  </w:style>
  <w:style w:type="paragraph" w:styleId="Footer">
    <w:name w:val="footer"/>
    <w:basedOn w:val="Normal"/>
    <w:link w:val="FooterChar"/>
    <w:uiPriority w:val="99"/>
    <w:unhideWhenUsed/>
    <w:rsid w:val="005261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1E9"/>
  </w:style>
  <w:style w:type="paragraph" w:customStyle="1" w:styleId="Formal1">
    <w:name w:val="Formal1"/>
    <w:basedOn w:val="Normal"/>
    <w:rsid w:val="00B7641E"/>
    <w:pPr>
      <w:spacing w:before="60" w:after="60"/>
      <w:jc w:val="left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350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02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37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7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7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61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1E9"/>
  </w:style>
  <w:style w:type="paragraph" w:styleId="Footer">
    <w:name w:val="footer"/>
    <w:basedOn w:val="Normal"/>
    <w:link w:val="FooterChar"/>
    <w:uiPriority w:val="99"/>
    <w:unhideWhenUsed/>
    <w:rsid w:val="005261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1E9"/>
  </w:style>
  <w:style w:type="paragraph" w:customStyle="1" w:styleId="Formal1">
    <w:name w:val="Formal1"/>
    <w:basedOn w:val="Normal"/>
    <w:rsid w:val="00B7641E"/>
    <w:pPr>
      <w:spacing w:before="60" w:after="60"/>
      <w:jc w:val="left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350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02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2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maine.gov/legis/ofpr/appropriations_committee/audi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ine.gov/dhhs/oms/sim/steering/index.shtml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1964</Words>
  <Characters>11199</Characters>
  <Application>Microsoft Office Word</Application>
  <DocSecurity>4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Information Technology</Company>
  <LinksUpToDate>false</LinksUpToDate>
  <CharactersWithSpaces>13137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Lawrence, Peggie D.</dc:creator>
  <cp:lastModifiedBy>michael.morin</cp:lastModifiedBy>
  <cp:revision>2</cp:revision>
  <cp:lastPrinted>2013-09-24T21:17:00Z</cp:lastPrinted>
  <dcterms:created xsi:type="dcterms:W3CDTF">2013-10-07T17:35:00Z</dcterms:created>
  <dcterms:modified xsi:type="dcterms:W3CDTF">2013-10-07T17:35:00Z</dcterms:modified>
</cp:coreProperties>
</file>