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7848"/>
        <w:gridCol w:w="5868"/>
      </w:tblGrid>
      <w:tr w:rsidR="00CB3767" w:rsidRPr="00F470EF" w:rsidTr="00031E57">
        <w:tc>
          <w:tcPr>
            <w:tcW w:w="7848" w:type="dxa"/>
          </w:tcPr>
          <w:p w:rsidR="00CB3767" w:rsidRPr="00F470EF" w:rsidRDefault="00CB3767" w:rsidP="00B57A9B">
            <w:pPr>
              <w:jc w:val="left"/>
              <w:rPr>
                <w:rFonts w:ascii="Arial" w:hAnsi="Arial" w:cs="Arial"/>
                <w:sz w:val="24"/>
                <w:szCs w:val="24"/>
              </w:rPr>
            </w:pPr>
            <w:bookmarkStart w:id="0" w:name="_GoBack"/>
            <w:bookmarkEnd w:id="0"/>
            <w:r w:rsidRPr="00F470EF">
              <w:rPr>
                <w:rFonts w:ascii="Arial" w:hAnsi="Arial" w:cs="Arial"/>
                <w:noProof/>
                <w:sz w:val="24"/>
                <w:szCs w:val="24"/>
              </w:rPr>
              <w:drawing>
                <wp:inline distT="0" distB="0" distL="0" distR="0" wp14:anchorId="1DA15420" wp14:editId="51251E39">
                  <wp:extent cx="2319809" cy="90487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HS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16991" cy="903776"/>
                          </a:xfrm>
                          <a:prstGeom prst="rect">
                            <a:avLst/>
                          </a:prstGeom>
                        </pic:spPr>
                      </pic:pic>
                    </a:graphicData>
                  </a:graphic>
                </wp:inline>
              </w:drawing>
            </w:r>
          </w:p>
        </w:tc>
        <w:tc>
          <w:tcPr>
            <w:tcW w:w="5868" w:type="dxa"/>
          </w:tcPr>
          <w:p w:rsidR="00B7641E" w:rsidRPr="00B7641E" w:rsidRDefault="00981AED" w:rsidP="00B7641E">
            <w:pPr>
              <w:pStyle w:val="Formal1"/>
              <w:spacing w:before="0" w:after="0"/>
              <w:jc w:val="right"/>
              <w:rPr>
                <w:rFonts w:ascii="Palatino Linotype" w:hAnsi="Palatino Linotype"/>
                <w:b/>
                <w:color w:val="548DD4" w:themeColor="text2" w:themeTint="99"/>
                <w:sz w:val="40"/>
              </w:rPr>
            </w:pPr>
            <w:r>
              <w:rPr>
                <w:rFonts w:ascii="Palatino Linotype" w:hAnsi="Palatino Linotype"/>
                <w:b/>
                <w:color w:val="548DD4" w:themeColor="text2" w:themeTint="99"/>
                <w:sz w:val="40"/>
              </w:rPr>
              <w:t>SIM Steering Committee</w:t>
            </w:r>
          </w:p>
          <w:p w:rsidR="00B7641E" w:rsidRPr="00B7641E" w:rsidRDefault="00B7641E" w:rsidP="00B7641E">
            <w:pPr>
              <w:pStyle w:val="Formal1"/>
              <w:spacing w:before="0" w:after="0"/>
              <w:rPr>
                <w:rFonts w:ascii="Palatino Linotype" w:hAnsi="Palatino Linotype"/>
                <w:b/>
                <w:color w:val="548DD4" w:themeColor="text2" w:themeTint="99"/>
                <w:sz w:val="10"/>
              </w:rPr>
            </w:pPr>
          </w:p>
          <w:p w:rsidR="00B7641E" w:rsidRPr="00B7641E" w:rsidRDefault="00981AED" w:rsidP="00B7641E">
            <w:pPr>
              <w:pStyle w:val="Formal1"/>
              <w:spacing w:before="0" w:after="0"/>
              <w:jc w:val="right"/>
              <w:rPr>
                <w:rFonts w:ascii="Palatino Linotype" w:hAnsi="Palatino Linotype"/>
                <w:b/>
                <w:color w:val="548DD4" w:themeColor="text2" w:themeTint="99"/>
                <w:sz w:val="22"/>
              </w:rPr>
            </w:pPr>
            <w:r>
              <w:rPr>
                <w:rFonts w:ascii="Palatino Linotype" w:hAnsi="Palatino Linotype"/>
                <w:b/>
                <w:color w:val="548DD4" w:themeColor="text2" w:themeTint="99"/>
                <w:sz w:val="22"/>
              </w:rPr>
              <w:t xml:space="preserve">Wednesday, </w:t>
            </w:r>
            <w:r w:rsidR="00EB5483">
              <w:rPr>
                <w:rFonts w:ascii="Palatino Linotype" w:hAnsi="Palatino Linotype"/>
                <w:b/>
                <w:color w:val="548DD4" w:themeColor="text2" w:themeTint="99"/>
                <w:sz w:val="22"/>
              </w:rPr>
              <w:t>October</w:t>
            </w:r>
            <w:r w:rsidR="00CF5695">
              <w:rPr>
                <w:rFonts w:ascii="Palatino Linotype" w:hAnsi="Palatino Linotype"/>
                <w:b/>
                <w:color w:val="548DD4" w:themeColor="text2" w:themeTint="99"/>
                <w:sz w:val="22"/>
              </w:rPr>
              <w:t xml:space="preserve"> </w:t>
            </w:r>
            <w:r w:rsidR="00EB5483">
              <w:rPr>
                <w:rFonts w:ascii="Palatino Linotype" w:hAnsi="Palatino Linotype"/>
                <w:b/>
                <w:color w:val="548DD4" w:themeColor="text2" w:themeTint="99"/>
                <w:sz w:val="22"/>
              </w:rPr>
              <w:t xml:space="preserve"> 9,</w:t>
            </w:r>
            <w:r>
              <w:rPr>
                <w:rFonts w:ascii="Palatino Linotype" w:hAnsi="Palatino Linotype"/>
                <w:b/>
                <w:color w:val="548DD4" w:themeColor="text2" w:themeTint="99"/>
                <w:sz w:val="22"/>
              </w:rPr>
              <w:t xml:space="preserve"> 2013</w:t>
            </w:r>
          </w:p>
          <w:p w:rsidR="00B7641E" w:rsidRDefault="00981AED" w:rsidP="00B7641E">
            <w:pPr>
              <w:pStyle w:val="Formal1"/>
              <w:spacing w:before="0" w:after="0"/>
              <w:jc w:val="right"/>
              <w:rPr>
                <w:rFonts w:ascii="Palatino Linotype" w:hAnsi="Palatino Linotype"/>
                <w:b/>
                <w:color w:val="548DD4" w:themeColor="text2" w:themeTint="99"/>
                <w:sz w:val="22"/>
              </w:rPr>
            </w:pPr>
            <w:r>
              <w:rPr>
                <w:rFonts w:ascii="Palatino Linotype" w:hAnsi="Palatino Linotype"/>
                <w:b/>
                <w:color w:val="548DD4" w:themeColor="text2" w:themeTint="99"/>
                <w:sz w:val="22"/>
              </w:rPr>
              <w:t>1</w:t>
            </w:r>
            <w:r w:rsidR="00F40106">
              <w:rPr>
                <w:rFonts w:ascii="Palatino Linotype" w:hAnsi="Palatino Linotype"/>
                <w:b/>
                <w:color w:val="548DD4" w:themeColor="text2" w:themeTint="99"/>
                <w:sz w:val="22"/>
              </w:rPr>
              <w:t>0</w:t>
            </w:r>
            <w:r>
              <w:rPr>
                <w:rFonts w:ascii="Palatino Linotype" w:hAnsi="Palatino Linotype"/>
                <w:b/>
                <w:color w:val="548DD4" w:themeColor="text2" w:themeTint="99"/>
                <w:sz w:val="22"/>
              </w:rPr>
              <w:t xml:space="preserve">:00 </w:t>
            </w:r>
            <w:r w:rsidR="00F40106">
              <w:rPr>
                <w:rFonts w:ascii="Palatino Linotype" w:hAnsi="Palatino Linotype"/>
                <w:b/>
                <w:color w:val="548DD4" w:themeColor="text2" w:themeTint="99"/>
                <w:sz w:val="22"/>
              </w:rPr>
              <w:t>a</w:t>
            </w:r>
            <w:r w:rsidR="00B2323B">
              <w:rPr>
                <w:rFonts w:ascii="Palatino Linotype" w:hAnsi="Palatino Linotype"/>
                <w:b/>
                <w:color w:val="548DD4" w:themeColor="text2" w:themeTint="99"/>
                <w:sz w:val="22"/>
              </w:rPr>
              <w:t>.m.</w:t>
            </w:r>
            <w:r>
              <w:rPr>
                <w:rFonts w:ascii="Palatino Linotype" w:hAnsi="Palatino Linotype"/>
                <w:b/>
                <w:color w:val="548DD4" w:themeColor="text2" w:themeTint="99"/>
                <w:sz w:val="22"/>
              </w:rPr>
              <w:t xml:space="preserve"> – </w:t>
            </w:r>
            <w:r w:rsidR="003338F1">
              <w:rPr>
                <w:rFonts w:ascii="Palatino Linotype" w:hAnsi="Palatino Linotype"/>
                <w:b/>
                <w:color w:val="548DD4" w:themeColor="text2" w:themeTint="99"/>
                <w:sz w:val="22"/>
              </w:rPr>
              <w:t>12</w:t>
            </w:r>
            <w:r w:rsidR="00B2323B">
              <w:rPr>
                <w:rFonts w:ascii="Palatino Linotype" w:hAnsi="Palatino Linotype"/>
                <w:b/>
                <w:color w:val="548DD4" w:themeColor="text2" w:themeTint="99"/>
                <w:sz w:val="22"/>
              </w:rPr>
              <w:t>:00</w:t>
            </w:r>
            <w:r>
              <w:rPr>
                <w:rFonts w:ascii="Palatino Linotype" w:hAnsi="Palatino Linotype"/>
                <w:b/>
                <w:color w:val="548DD4" w:themeColor="text2" w:themeTint="99"/>
                <w:sz w:val="22"/>
              </w:rPr>
              <w:t xml:space="preserve"> p.m.</w:t>
            </w:r>
          </w:p>
          <w:p w:rsidR="00735D33" w:rsidRDefault="00735D33" w:rsidP="00B7641E">
            <w:pPr>
              <w:pStyle w:val="Formal1"/>
              <w:spacing w:before="0" w:after="0"/>
              <w:jc w:val="right"/>
              <w:rPr>
                <w:rFonts w:ascii="Palatino Linotype" w:hAnsi="Palatino Linotype"/>
                <w:b/>
                <w:color w:val="548DD4" w:themeColor="text2" w:themeTint="99"/>
                <w:sz w:val="22"/>
              </w:rPr>
            </w:pPr>
            <w:r>
              <w:rPr>
                <w:rFonts w:ascii="Palatino Linotype" w:hAnsi="Palatino Linotype"/>
                <w:b/>
                <w:color w:val="548DD4" w:themeColor="text2" w:themeTint="99"/>
                <w:sz w:val="22"/>
              </w:rPr>
              <w:t xml:space="preserve">State House, Room </w:t>
            </w:r>
            <w:r w:rsidR="00EB5483">
              <w:rPr>
                <w:rFonts w:ascii="Palatino Linotype" w:hAnsi="Palatino Linotype"/>
                <w:b/>
                <w:color w:val="548DD4" w:themeColor="text2" w:themeTint="99"/>
                <w:sz w:val="22"/>
              </w:rPr>
              <w:t>126</w:t>
            </w:r>
          </w:p>
          <w:p w:rsidR="00CB3767" w:rsidRPr="0036506D" w:rsidRDefault="0036506D" w:rsidP="0036506D">
            <w:pPr>
              <w:rPr>
                <w:rFonts w:ascii="Palatino Linotype" w:hAnsi="Palatino Linotype" w:cs="Arial"/>
                <w:b/>
                <w:color w:val="548DD4" w:themeColor="text2" w:themeTint="99"/>
                <w:sz w:val="16"/>
                <w:szCs w:val="16"/>
              </w:rPr>
            </w:pPr>
            <w:r>
              <w:rPr>
                <w:rFonts w:ascii="Palatino Linotype" w:hAnsi="Palatino Linotype" w:cs="Arial"/>
                <w:b/>
                <w:color w:val="548DD4" w:themeColor="text2" w:themeTint="99"/>
              </w:rPr>
              <w:t>Augusta</w:t>
            </w:r>
          </w:p>
        </w:tc>
      </w:tr>
    </w:tbl>
    <w:p w:rsidR="00783336" w:rsidRPr="00F470EF" w:rsidRDefault="00783336" w:rsidP="00B57A9B">
      <w:pPr>
        <w:jc w:val="left"/>
        <w:rPr>
          <w:rFonts w:ascii="Arial" w:hAnsi="Arial" w:cs="Arial"/>
          <w:sz w:val="24"/>
          <w:szCs w:val="24"/>
        </w:rPr>
      </w:pPr>
    </w:p>
    <w:p w:rsidR="00CB3767" w:rsidRPr="00990D1F" w:rsidRDefault="00CB3767" w:rsidP="00B57A9B">
      <w:pPr>
        <w:jc w:val="left"/>
        <w:rPr>
          <w:rFonts w:cstheme="minorHAnsi"/>
          <w:b/>
        </w:rPr>
      </w:pPr>
      <w:r w:rsidRPr="00990D1F">
        <w:rPr>
          <w:rFonts w:cstheme="minorHAnsi"/>
          <w:b/>
        </w:rPr>
        <w:t>Attendance:</w:t>
      </w:r>
    </w:p>
    <w:p w:rsidR="00B50A92" w:rsidRPr="00D26692" w:rsidRDefault="00B50A92" w:rsidP="00B50A92">
      <w:pPr>
        <w:jc w:val="left"/>
        <w:rPr>
          <w:rFonts w:cstheme="minorHAnsi"/>
        </w:rPr>
      </w:pPr>
      <w:r w:rsidRPr="00D26692">
        <w:rPr>
          <w:rFonts w:cstheme="minorHAnsi"/>
        </w:rPr>
        <w:t>Kristine Ossenfort, Anthem</w:t>
      </w:r>
      <w:r w:rsidR="00EB5483">
        <w:rPr>
          <w:rFonts w:cstheme="minorHAnsi"/>
        </w:rPr>
        <w:t>, via phone</w:t>
      </w:r>
    </w:p>
    <w:p w:rsidR="00D90642" w:rsidRPr="00D350F7" w:rsidRDefault="00D90642" w:rsidP="00D90642">
      <w:pPr>
        <w:jc w:val="left"/>
        <w:rPr>
          <w:rFonts w:cstheme="minorHAnsi"/>
        </w:rPr>
      </w:pPr>
      <w:r w:rsidRPr="00D350F7">
        <w:rPr>
          <w:rFonts w:cstheme="minorHAnsi"/>
        </w:rPr>
        <w:t>Shaun Alfreds, COO, HIN</w:t>
      </w:r>
    </w:p>
    <w:p w:rsidR="00B50A92" w:rsidRPr="00D26692" w:rsidRDefault="00B50A92" w:rsidP="00B50A92">
      <w:pPr>
        <w:jc w:val="left"/>
        <w:rPr>
          <w:rFonts w:cstheme="minorHAnsi"/>
        </w:rPr>
      </w:pPr>
      <w:r w:rsidRPr="00D26692">
        <w:rPr>
          <w:rFonts w:cstheme="minorHAnsi"/>
        </w:rPr>
        <w:t>Deb Wigand, DHHS – Maine CDC</w:t>
      </w:r>
    </w:p>
    <w:p w:rsidR="00B50A92" w:rsidRPr="00D26692" w:rsidRDefault="00B50A92" w:rsidP="00B50A92">
      <w:pPr>
        <w:jc w:val="left"/>
        <w:rPr>
          <w:rFonts w:cstheme="minorHAnsi"/>
        </w:rPr>
      </w:pPr>
      <w:r w:rsidRPr="00D26692">
        <w:rPr>
          <w:rFonts w:cstheme="minorHAnsi"/>
        </w:rPr>
        <w:t xml:space="preserve">Jay Yoe, PhD, DHHS – Continuous Quality Improvement </w:t>
      </w:r>
    </w:p>
    <w:p w:rsidR="00B50A92" w:rsidRPr="00D26692" w:rsidRDefault="00B50A92" w:rsidP="00B50A92">
      <w:pPr>
        <w:jc w:val="left"/>
        <w:rPr>
          <w:rFonts w:cstheme="minorHAnsi"/>
        </w:rPr>
      </w:pPr>
      <w:r w:rsidRPr="00D26692">
        <w:rPr>
          <w:rFonts w:cstheme="minorHAnsi"/>
        </w:rPr>
        <w:t>Randy Chenard, SIM Program Director</w:t>
      </w:r>
    </w:p>
    <w:p w:rsidR="00B50A92" w:rsidRPr="00D26692" w:rsidRDefault="00B50A92" w:rsidP="00B50A92">
      <w:pPr>
        <w:jc w:val="left"/>
        <w:rPr>
          <w:rFonts w:cstheme="minorHAnsi"/>
        </w:rPr>
      </w:pPr>
      <w:r w:rsidRPr="00D26692">
        <w:rPr>
          <w:rFonts w:cstheme="minorHAnsi"/>
        </w:rPr>
        <w:t>Eric Cioppa, Superintendent, Bureau of Insurance</w:t>
      </w:r>
    </w:p>
    <w:p w:rsidR="00B50A92" w:rsidRPr="00D26692" w:rsidRDefault="00EB5483" w:rsidP="00B50A92">
      <w:pPr>
        <w:jc w:val="left"/>
        <w:rPr>
          <w:rFonts w:cstheme="minorHAnsi"/>
        </w:rPr>
      </w:pPr>
      <w:r>
        <w:rPr>
          <w:rFonts w:cstheme="minorHAnsi"/>
        </w:rPr>
        <w:t>Andy Webber</w:t>
      </w:r>
      <w:r w:rsidR="00B50A92" w:rsidRPr="00D26692">
        <w:rPr>
          <w:rFonts w:cstheme="minorHAnsi"/>
        </w:rPr>
        <w:t>, CEO, MHMC</w:t>
      </w:r>
    </w:p>
    <w:p w:rsidR="00B50A92" w:rsidRPr="00D26692" w:rsidRDefault="00B50A92" w:rsidP="00B50A92">
      <w:pPr>
        <w:jc w:val="left"/>
        <w:rPr>
          <w:rFonts w:cstheme="minorHAnsi"/>
        </w:rPr>
      </w:pPr>
      <w:r w:rsidRPr="00D26692">
        <w:rPr>
          <w:rFonts w:cstheme="minorHAnsi"/>
        </w:rPr>
        <w:t>Dr. Kevin Flanigan, Medical Director, DHHS</w:t>
      </w:r>
    </w:p>
    <w:p w:rsidR="00B50A92" w:rsidRPr="00D26692" w:rsidRDefault="00B50A92" w:rsidP="00B50A92">
      <w:pPr>
        <w:jc w:val="left"/>
        <w:rPr>
          <w:rFonts w:cstheme="minorHAnsi"/>
        </w:rPr>
      </w:pPr>
      <w:r w:rsidRPr="00D26692">
        <w:rPr>
          <w:rFonts w:cstheme="minorHAnsi"/>
        </w:rPr>
        <w:t>Dale Hamilton, Executive Director, Community Health and Counseling Services</w:t>
      </w:r>
      <w:r w:rsidR="00EB5483">
        <w:rPr>
          <w:rFonts w:cstheme="minorHAnsi"/>
        </w:rPr>
        <w:t>, via phone</w:t>
      </w:r>
    </w:p>
    <w:p w:rsidR="00B50A92" w:rsidRPr="00D26692" w:rsidRDefault="00B50A92" w:rsidP="00B50A92">
      <w:pPr>
        <w:jc w:val="left"/>
        <w:rPr>
          <w:rFonts w:cstheme="minorHAnsi"/>
        </w:rPr>
      </w:pPr>
      <w:r w:rsidRPr="00D26692">
        <w:rPr>
          <w:rFonts w:cstheme="minorHAnsi"/>
        </w:rPr>
        <w:t>Frances Jensen, MD, CMMI, Project Officer</w:t>
      </w:r>
      <w:r w:rsidR="00EA19D4" w:rsidRPr="00D26692">
        <w:rPr>
          <w:rFonts w:cstheme="minorHAnsi"/>
        </w:rPr>
        <w:t>, via phone</w:t>
      </w:r>
    </w:p>
    <w:p w:rsidR="00B50A92" w:rsidRPr="00D26692" w:rsidRDefault="00B50A92" w:rsidP="00B50A92">
      <w:pPr>
        <w:jc w:val="left"/>
        <w:rPr>
          <w:rFonts w:cstheme="minorHAnsi"/>
        </w:rPr>
      </w:pPr>
      <w:r w:rsidRPr="00D26692">
        <w:rPr>
          <w:rFonts w:cstheme="minorHAnsi"/>
        </w:rPr>
        <w:t>Lisa Letourneau, MD, Maine Quality Counts</w:t>
      </w:r>
    </w:p>
    <w:p w:rsidR="00735D33" w:rsidRPr="00D26692" w:rsidRDefault="00735D33" w:rsidP="00B50A92">
      <w:pPr>
        <w:jc w:val="left"/>
        <w:rPr>
          <w:rFonts w:cstheme="minorHAnsi"/>
        </w:rPr>
      </w:pPr>
      <w:r w:rsidRPr="00D26692">
        <w:rPr>
          <w:rFonts w:cstheme="minorHAnsi"/>
        </w:rPr>
        <w:t>Lynn Duby, CEO, Crisis and Counseling Centers</w:t>
      </w:r>
    </w:p>
    <w:p w:rsidR="002748B1" w:rsidRPr="00D26692" w:rsidRDefault="002748B1" w:rsidP="002748B1">
      <w:pPr>
        <w:jc w:val="left"/>
        <w:rPr>
          <w:rFonts w:cstheme="minorHAnsi"/>
        </w:rPr>
      </w:pPr>
      <w:r w:rsidRPr="00D26692">
        <w:rPr>
          <w:rFonts w:cstheme="minorHAnsi"/>
        </w:rPr>
        <w:t>Rhonda Selvin, APRN</w:t>
      </w:r>
    </w:p>
    <w:p w:rsidR="00D26692" w:rsidRDefault="00D26692" w:rsidP="00D26692">
      <w:pPr>
        <w:jc w:val="left"/>
        <w:rPr>
          <w:rFonts w:cstheme="minorHAnsi"/>
        </w:rPr>
      </w:pPr>
      <w:r w:rsidRPr="00D26692">
        <w:rPr>
          <w:rFonts w:cstheme="minorHAnsi"/>
        </w:rPr>
        <w:t>Rose Strout</w:t>
      </w:r>
    </w:p>
    <w:p w:rsidR="00D90642" w:rsidRPr="00D350F7" w:rsidRDefault="00D90642" w:rsidP="00D90642">
      <w:pPr>
        <w:jc w:val="left"/>
        <w:rPr>
          <w:rFonts w:cstheme="minorHAnsi"/>
        </w:rPr>
      </w:pPr>
      <w:r w:rsidRPr="00D350F7">
        <w:rPr>
          <w:rFonts w:cstheme="minorHAnsi"/>
        </w:rPr>
        <w:t>Katie Fullam</w:t>
      </w:r>
      <w:r>
        <w:rPr>
          <w:rFonts w:cstheme="minorHAnsi"/>
        </w:rPr>
        <w:t xml:space="preserve"> </w:t>
      </w:r>
      <w:r w:rsidRPr="00D350F7">
        <w:rPr>
          <w:rFonts w:cstheme="minorHAnsi"/>
        </w:rPr>
        <w:t>Harris, VP, Gov. and Emp. Relations, MaineHealth</w:t>
      </w:r>
    </w:p>
    <w:p w:rsidR="00EB5483" w:rsidRPr="00D26692" w:rsidRDefault="00EB5483" w:rsidP="00EB5483">
      <w:pPr>
        <w:jc w:val="left"/>
        <w:rPr>
          <w:rFonts w:cstheme="minorHAnsi"/>
        </w:rPr>
      </w:pPr>
      <w:r w:rsidRPr="00D26692">
        <w:rPr>
          <w:rFonts w:cstheme="minorHAnsi"/>
        </w:rPr>
        <w:t>Noah Nesin, MD</w:t>
      </w:r>
    </w:p>
    <w:p w:rsidR="00D243A2" w:rsidRDefault="00D243A2" w:rsidP="00B50A92">
      <w:pPr>
        <w:jc w:val="left"/>
        <w:rPr>
          <w:rFonts w:cstheme="minorHAnsi"/>
        </w:rPr>
      </w:pPr>
    </w:p>
    <w:p w:rsidR="00EB5483" w:rsidRDefault="00EB5483" w:rsidP="00B50A92">
      <w:pPr>
        <w:jc w:val="left"/>
        <w:rPr>
          <w:rFonts w:cstheme="minorHAnsi"/>
        </w:rPr>
      </w:pPr>
    </w:p>
    <w:p w:rsidR="00EA19D4" w:rsidRDefault="00EA19D4" w:rsidP="00B50A92">
      <w:pPr>
        <w:jc w:val="left"/>
        <w:rPr>
          <w:rFonts w:cstheme="minorHAnsi"/>
          <w:b/>
        </w:rPr>
      </w:pPr>
      <w:r w:rsidRPr="00EA19D4">
        <w:rPr>
          <w:rFonts w:cstheme="minorHAnsi"/>
          <w:b/>
        </w:rPr>
        <w:t>Absen</w:t>
      </w:r>
      <w:r w:rsidR="00F40106">
        <w:rPr>
          <w:rFonts w:cstheme="minorHAnsi"/>
          <w:b/>
        </w:rPr>
        <w:t>t</w:t>
      </w:r>
      <w:r w:rsidRPr="00EA19D4">
        <w:rPr>
          <w:rFonts w:cstheme="minorHAnsi"/>
          <w:b/>
        </w:rPr>
        <w:t>:</w:t>
      </w:r>
    </w:p>
    <w:p w:rsidR="00EB5483" w:rsidRPr="00D26692" w:rsidRDefault="00EB5483" w:rsidP="00EB5483">
      <w:pPr>
        <w:jc w:val="left"/>
        <w:rPr>
          <w:rFonts w:cstheme="minorHAnsi"/>
        </w:rPr>
      </w:pPr>
      <w:r w:rsidRPr="00D26692">
        <w:rPr>
          <w:rFonts w:cstheme="minorHAnsi"/>
        </w:rPr>
        <w:t>Rebecca Ryder, Franklin Memorial Hospital</w:t>
      </w:r>
      <w:r>
        <w:rPr>
          <w:rFonts w:cstheme="minorHAnsi"/>
        </w:rPr>
        <w:t>, unexcused</w:t>
      </w:r>
    </w:p>
    <w:p w:rsidR="00B2323B" w:rsidRDefault="00B2323B" w:rsidP="00B2323B">
      <w:pPr>
        <w:jc w:val="left"/>
        <w:rPr>
          <w:rFonts w:cstheme="minorHAnsi"/>
        </w:rPr>
      </w:pPr>
      <w:r>
        <w:rPr>
          <w:rFonts w:cstheme="minorHAnsi"/>
        </w:rPr>
        <w:t>Representative Richard Malaby</w:t>
      </w:r>
      <w:r w:rsidR="00EB5483">
        <w:rPr>
          <w:rFonts w:cstheme="minorHAnsi"/>
        </w:rPr>
        <w:t>, excused</w:t>
      </w:r>
    </w:p>
    <w:p w:rsidR="00D90642" w:rsidRPr="00D26692" w:rsidRDefault="00D90642" w:rsidP="00D90642">
      <w:pPr>
        <w:jc w:val="left"/>
        <w:rPr>
          <w:rFonts w:cstheme="minorHAnsi"/>
        </w:rPr>
      </w:pPr>
      <w:r w:rsidRPr="00D26692">
        <w:rPr>
          <w:rFonts w:cstheme="minorHAnsi"/>
        </w:rPr>
        <w:t>Stefanie Nadeau, Director, OMS/DHHS</w:t>
      </w:r>
      <w:r w:rsidR="00EB5483">
        <w:rPr>
          <w:rFonts w:cstheme="minorHAnsi"/>
        </w:rPr>
        <w:t>, excused</w:t>
      </w:r>
    </w:p>
    <w:p w:rsidR="00D26692" w:rsidRDefault="00D90642" w:rsidP="00B57A9B">
      <w:pPr>
        <w:jc w:val="left"/>
        <w:rPr>
          <w:rFonts w:cstheme="minorHAnsi"/>
        </w:rPr>
      </w:pPr>
      <w:r w:rsidRPr="00D26692">
        <w:rPr>
          <w:rFonts w:cstheme="minorHAnsi"/>
        </w:rPr>
        <w:t>Sara Sylvester, Administrator, Genesis Healthcare Oak Grove Center</w:t>
      </w:r>
      <w:r w:rsidR="00EB5483">
        <w:rPr>
          <w:rFonts w:cstheme="minorHAnsi"/>
        </w:rPr>
        <w:t>, excused</w:t>
      </w:r>
    </w:p>
    <w:p w:rsidR="00EB5483" w:rsidRPr="00D26692" w:rsidRDefault="00EB5483" w:rsidP="00EB5483">
      <w:pPr>
        <w:jc w:val="left"/>
        <w:rPr>
          <w:rFonts w:cstheme="minorHAnsi"/>
        </w:rPr>
      </w:pPr>
      <w:r w:rsidRPr="00D26692">
        <w:rPr>
          <w:rFonts w:cstheme="minorHAnsi"/>
        </w:rPr>
        <w:t>Penny Townsend, Wellness Manager, Cianbro</w:t>
      </w:r>
      <w:r>
        <w:rPr>
          <w:rFonts w:cstheme="minorHAnsi"/>
        </w:rPr>
        <w:t>, excused</w:t>
      </w:r>
    </w:p>
    <w:p w:rsidR="00EB5483" w:rsidRDefault="00EB5483" w:rsidP="00EB5483">
      <w:pPr>
        <w:jc w:val="left"/>
        <w:rPr>
          <w:rFonts w:cstheme="minorHAnsi"/>
        </w:rPr>
      </w:pPr>
      <w:r w:rsidRPr="00D350F7">
        <w:rPr>
          <w:rFonts w:cstheme="minorHAnsi"/>
        </w:rPr>
        <w:t>Jack Comart, Maine Equal Justice Partners</w:t>
      </w:r>
      <w:r>
        <w:rPr>
          <w:rFonts w:cstheme="minorHAnsi"/>
        </w:rPr>
        <w:t>, excused</w:t>
      </w:r>
    </w:p>
    <w:p w:rsidR="00EB5483" w:rsidRDefault="00EB5483" w:rsidP="00B57A9B">
      <w:pPr>
        <w:jc w:val="left"/>
        <w:rPr>
          <w:rFonts w:ascii="Arial" w:hAnsi="Arial" w:cs="Arial"/>
          <w:sz w:val="24"/>
          <w:szCs w:val="24"/>
        </w:rPr>
      </w:pPr>
      <w:r>
        <w:rPr>
          <w:rFonts w:cstheme="minorHAnsi"/>
        </w:rPr>
        <w:t>Representative Matthew Peterson, excused</w:t>
      </w:r>
    </w:p>
    <w:p w:rsidR="00B55426" w:rsidRPr="00F470EF" w:rsidRDefault="00B55426" w:rsidP="00B57A9B">
      <w:pPr>
        <w:jc w:val="left"/>
        <w:rPr>
          <w:rFonts w:ascii="Arial" w:hAnsi="Arial" w:cs="Arial"/>
          <w:sz w:val="24"/>
          <w:szCs w:val="24"/>
        </w:rPr>
        <w:sectPr w:rsidR="00B55426" w:rsidRPr="00F470EF" w:rsidSect="00BC2BC9">
          <w:headerReference w:type="default" r:id="rId9"/>
          <w:footerReference w:type="default" r:id="rId10"/>
          <w:pgSz w:w="15840" w:h="12240" w:orient="landscape"/>
          <w:pgMar w:top="432" w:right="432" w:bottom="432" w:left="432" w:header="720" w:footer="720" w:gutter="0"/>
          <w:cols w:space="720"/>
          <w:docGrid w:linePitch="360"/>
        </w:sectPr>
      </w:pPr>
    </w:p>
    <w:p w:rsidR="00030B11" w:rsidRPr="00030B11" w:rsidRDefault="00030B11" w:rsidP="00B57A9B">
      <w:pPr>
        <w:jc w:val="left"/>
        <w:rPr>
          <w:rFonts w:cstheme="minorHAnsi"/>
        </w:rPr>
        <w:sectPr w:rsidR="00030B11" w:rsidRPr="00030B11" w:rsidSect="006E689F">
          <w:type w:val="continuous"/>
          <w:pgSz w:w="15840" w:h="12240" w:orient="landscape"/>
          <w:pgMar w:top="1440" w:right="720" w:bottom="1440" w:left="1440" w:header="720" w:footer="720" w:gutter="0"/>
          <w:cols w:num="2" w:space="720"/>
          <w:docGrid w:linePitch="360"/>
        </w:sectPr>
      </w:pPr>
    </w:p>
    <w:p w:rsidR="00AA1F9E" w:rsidRDefault="00AA1F9E" w:rsidP="00B55426">
      <w:pPr>
        <w:jc w:val="left"/>
        <w:rPr>
          <w:rStyle w:val="Hyperlink"/>
          <w:rFonts w:ascii="Arial" w:hAnsi="Arial" w:cs="Arial"/>
          <w:b/>
          <w:sz w:val="24"/>
          <w:szCs w:val="24"/>
        </w:rPr>
      </w:pPr>
      <w:r>
        <w:rPr>
          <w:rFonts w:ascii="Arial" w:hAnsi="Arial" w:cs="Arial"/>
          <w:b/>
          <w:sz w:val="24"/>
          <w:szCs w:val="24"/>
        </w:rPr>
        <w:lastRenderedPageBreak/>
        <w:t xml:space="preserve">All meeting documents available at:  </w:t>
      </w:r>
      <w:hyperlink r:id="rId11" w:history="1">
        <w:r w:rsidRPr="00BA5710">
          <w:rPr>
            <w:rStyle w:val="Hyperlink"/>
            <w:rFonts w:ascii="Arial" w:hAnsi="Arial" w:cs="Arial"/>
            <w:b/>
            <w:sz w:val="24"/>
            <w:szCs w:val="24"/>
          </w:rPr>
          <w:t>http://www.maine.gov/dhhs/oms/sim/steering/index.shtml</w:t>
        </w:r>
      </w:hyperlink>
    </w:p>
    <w:p w:rsidR="002B6325" w:rsidRPr="00AA1F9E" w:rsidRDefault="002B6325" w:rsidP="00B55426">
      <w:pPr>
        <w:jc w:val="left"/>
        <w:rPr>
          <w:rFonts w:ascii="Arial" w:hAnsi="Arial" w:cs="Arial"/>
          <w:b/>
          <w:sz w:val="24"/>
          <w:szCs w:val="24"/>
        </w:rPr>
      </w:pPr>
    </w:p>
    <w:tbl>
      <w:tblPr>
        <w:tblStyle w:val="TableGrid"/>
        <w:tblW w:w="14670" w:type="dxa"/>
        <w:tblInd w:w="-792" w:type="dxa"/>
        <w:tblLayout w:type="fixed"/>
        <w:tblLook w:val="04A0" w:firstRow="1" w:lastRow="0" w:firstColumn="1" w:lastColumn="0" w:noHBand="0" w:noVBand="1"/>
      </w:tblPr>
      <w:tblGrid>
        <w:gridCol w:w="3330"/>
        <w:gridCol w:w="8550"/>
        <w:gridCol w:w="2790"/>
      </w:tblGrid>
      <w:tr w:rsidR="00CB3767" w:rsidRPr="00990D1F" w:rsidTr="00430BAD">
        <w:trPr>
          <w:tblHeader/>
        </w:trPr>
        <w:tc>
          <w:tcPr>
            <w:tcW w:w="3330" w:type="dxa"/>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lastRenderedPageBreak/>
              <w:t>Agenda</w:t>
            </w:r>
          </w:p>
        </w:tc>
        <w:tc>
          <w:tcPr>
            <w:tcW w:w="8550" w:type="dxa"/>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t>Discussion</w:t>
            </w:r>
            <w:r w:rsidR="00D350F7" w:rsidRPr="00990D1F">
              <w:rPr>
                <w:rFonts w:cstheme="minorHAnsi"/>
                <w:b/>
                <w:color w:val="FFFFFF" w:themeColor="background1"/>
              </w:rPr>
              <w:t>/Decisions</w:t>
            </w:r>
          </w:p>
        </w:tc>
        <w:tc>
          <w:tcPr>
            <w:tcW w:w="2790" w:type="dxa"/>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t>Next Steps</w:t>
            </w:r>
          </w:p>
        </w:tc>
      </w:tr>
      <w:tr w:rsidR="00E93629" w:rsidRPr="00990D1F" w:rsidTr="00430BAD">
        <w:tc>
          <w:tcPr>
            <w:tcW w:w="3330" w:type="dxa"/>
          </w:tcPr>
          <w:p w:rsidR="00E93629" w:rsidRDefault="00E93629" w:rsidP="00F30306">
            <w:pPr>
              <w:jc w:val="left"/>
              <w:rPr>
                <w:rFonts w:cstheme="minorHAnsi"/>
                <w:b/>
              </w:rPr>
            </w:pPr>
            <w:r>
              <w:rPr>
                <w:rFonts w:cstheme="minorHAnsi"/>
                <w:b/>
              </w:rPr>
              <w:t>Welcome</w:t>
            </w:r>
          </w:p>
        </w:tc>
        <w:tc>
          <w:tcPr>
            <w:tcW w:w="8550" w:type="dxa"/>
          </w:tcPr>
          <w:p w:rsidR="00E93629" w:rsidRDefault="00E93629" w:rsidP="00D90642">
            <w:pPr>
              <w:jc w:val="left"/>
              <w:rPr>
                <w:rFonts w:cstheme="minorHAnsi"/>
              </w:rPr>
            </w:pPr>
            <w:r>
              <w:rPr>
                <w:rFonts w:cstheme="minorHAnsi"/>
              </w:rPr>
              <w:t>Dr. Flanigan welcomed members with a re</w:t>
            </w:r>
            <w:r w:rsidR="00D90642">
              <w:rPr>
                <w:rFonts w:cstheme="minorHAnsi"/>
              </w:rPr>
              <w:t>minder regarding Microphone use.</w:t>
            </w:r>
            <w:r w:rsidR="00430BAD">
              <w:rPr>
                <w:rFonts w:cstheme="minorHAnsi"/>
              </w:rPr>
              <w:t xml:space="preserve">  He also reminded members that the bi-weekly meetings have been extended through December per a recent e-mail.  Upcoming </w:t>
            </w:r>
            <w:r w:rsidR="00C309D8">
              <w:rPr>
                <w:rFonts w:cstheme="minorHAnsi"/>
              </w:rPr>
              <w:t>m</w:t>
            </w:r>
            <w:r w:rsidR="00430BAD">
              <w:rPr>
                <w:rFonts w:cstheme="minorHAnsi"/>
              </w:rPr>
              <w:t>eeting dates:</w:t>
            </w:r>
          </w:p>
          <w:p w:rsidR="00430BAD" w:rsidRDefault="00430BAD" w:rsidP="00D90642">
            <w:pPr>
              <w:jc w:val="left"/>
              <w:rPr>
                <w:rFonts w:cstheme="minorHAnsi"/>
              </w:rPr>
            </w:pPr>
          </w:p>
          <w:p w:rsidR="00430BAD" w:rsidRDefault="00430BAD" w:rsidP="00430BAD">
            <w:pPr>
              <w:pStyle w:val="ListParagraph"/>
              <w:numPr>
                <w:ilvl w:val="0"/>
                <w:numId w:val="26"/>
              </w:numPr>
              <w:jc w:val="left"/>
              <w:rPr>
                <w:rFonts w:cstheme="minorHAnsi"/>
              </w:rPr>
            </w:pPr>
            <w:r>
              <w:rPr>
                <w:rFonts w:cstheme="minorHAnsi"/>
              </w:rPr>
              <w:t>October 23, Rm 228 (Appropriations), State House (Capitol Bldg.)</w:t>
            </w:r>
          </w:p>
          <w:p w:rsidR="00430BAD" w:rsidRDefault="00430BAD" w:rsidP="00430BAD">
            <w:pPr>
              <w:pStyle w:val="ListParagraph"/>
              <w:numPr>
                <w:ilvl w:val="0"/>
                <w:numId w:val="26"/>
              </w:numPr>
              <w:jc w:val="left"/>
              <w:rPr>
                <w:rFonts w:cstheme="minorHAnsi"/>
              </w:rPr>
            </w:pPr>
            <w:r>
              <w:rPr>
                <w:rFonts w:cstheme="minorHAnsi"/>
              </w:rPr>
              <w:t>November 13, Rm 126 (Transportation), State House (Capitol Bldg.)</w:t>
            </w:r>
          </w:p>
          <w:p w:rsidR="00430BAD" w:rsidRDefault="00430BAD" w:rsidP="00430BAD">
            <w:pPr>
              <w:pStyle w:val="ListParagraph"/>
              <w:numPr>
                <w:ilvl w:val="0"/>
                <w:numId w:val="26"/>
              </w:numPr>
              <w:jc w:val="left"/>
              <w:rPr>
                <w:rFonts w:cstheme="minorHAnsi"/>
              </w:rPr>
            </w:pPr>
            <w:r>
              <w:rPr>
                <w:rFonts w:cstheme="minorHAnsi"/>
              </w:rPr>
              <w:t xml:space="preserve">November 27, Rm 228 (Appropriations), State House (Capitol Bldg.)  </w:t>
            </w:r>
            <w:r>
              <w:rPr>
                <w:rFonts w:cstheme="minorHAnsi"/>
                <w:b/>
                <w:u w:val="single"/>
              </w:rPr>
              <w:t xml:space="preserve">NEED TO DISCUSS WHETHER OR NOT </w:t>
            </w:r>
            <w:r w:rsidR="004C4206">
              <w:rPr>
                <w:rFonts w:cstheme="minorHAnsi"/>
                <w:b/>
                <w:u w:val="single"/>
              </w:rPr>
              <w:t>MEMBERS NEED ALTERNATE DATE</w:t>
            </w:r>
            <w:r w:rsidR="00C309D8">
              <w:rPr>
                <w:rFonts w:cstheme="minorHAnsi"/>
                <w:b/>
                <w:u w:val="single"/>
              </w:rPr>
              <w:t xml:space="preserve"> AS THIS IS DAY BEFORE THANKSGIVING</w:t>
            </w:r>
          </w:p>
          <w:p w:rsidR="00430BAD" w:rsidRDefault="004C4206" w:rsidP="00430BAD">
            <w:pPr>
              <w:pStyle w:val="ListParagraph"/>
              <w:numPr>
                <w:ilvl w:val="0"/>
                <w:numId w:val="26"/>
              </w:numPr>
              <w:jc w:val="left"/>
              <w:rPr>
                <w:rFonts w:cstheme="minorHAnsi"/>
              </w:rPr>
            </w:pPr>
            <w:r>
              <w:rPr>
                <w:rFonts w:cstheme="minorHAnsi"/>
              </w:rPr>
              <w:t>December 11, Rm 228 (Appropriation), State House (Capitol Bldg.)</w:t>
            </w:r>
          </w:p>
          <w:p w:rsidR="004C4206" w:rsidRPr="00430BAD" w:rsidRDefault="004C4206" w:rsidP="00430BAD">
            <w:pPr>
              <w:pStyle w:val="ListParagraph"/>
              <w:numPr>
                <w:ilvl w:val="0"/>
                <w:numId w:val="26"/>
              </w:numPr>
              <w:jc w:val="left"/>
              <w:rPr>
                <w:rFonts w:cstheme="minorHAnsi"/>
              </w:rPr>
            </w:pPr>
            <w:r>
              <w:rPr>
                <w:rFonts w:cstheme="minorHAnsi"/>
              </w:rPr>
              <w:t xml:space="preserve">December 25, </w:t>
            </w:r>
            <w:r>
              <w:rPr>
                <w:rFonts w:cstheme="minorHAnsi"/>
                <w:b/>
                <w:u w:val="single"/>
              </w:rPr>
              <w:t>NEED TO DISCUSS ALTERNATIVE</w:t>
            </w:r>
          </w:p>
          <w:p w:rsidR="009344D1" w:rsidRDefault="009344D1" w:rsidP="00D90642">
            <w:pPr>
              <w:jc w:val="left"/>
              <w:rPr>
                <w:rFonts w:cstheme="minorHAnsi"/>
              </w:rPr>
            </w:pPr>
          </w:p>
        </w:tc>
        <w:tc>
          <w:tcPr>
            <w:tcW w:w="2790" w:type="dxa"/>
          </w:tcPr>
          <w:p w:rsidR="00E93629" w:rsidRDefault="00E93629" w:rsidP="00B57A9B">
            <w:pPr>
              <w:jc w:val="left"/>
              <w:rPr>
                <w:rFonts w:cstheme="minorHAnsi"/>
              </w:rPr>
            </w:pPr>
          </w:p>
          <w:p w:rsidR="00C309D8" w:rsidRDefault="00C309D8" w:rsidP="00B57A9B">
            <w:pPr>
              <w:jc w:val="left"/>
              <w:rPr>
                <w:rFonts w:cstheme="minorHAnsi"/>
              </w:rPr>
            </w:pPr>
          </w:p>
          <w:p w:rsidR="00C309D8" w:rsidRDefault="00C309D8" w:rsidP="00B57A9B">
            <w:pPr>
              <w:jc w:val="left"/>
              <w:rPr>
                <w:rFonts w:cstheme="minorHAnsi"/>
              </w:rPr>
            </w:pPr>
          </w:p>
          <w:p w:rsidR="00C309D8" w:rsidRDefault="00C309D8" w:rsidP="00B57A9B">
            <w:pPr>
              <w:jc w:val="left"/>
              <w:rPr>
                <w:rFonts w:cstheme="minorHAnsi"/>
              </w:rPr>
            </w:pPr>
          </w:p>
          <w:p w:rsidR="00C309D8" w:rsidRPr="00990D1F" w:rsidRDefault="00C309D8" w:rsidP="00C309D8">
            <w:pPr>
              <w:jc w:val="left"/>
              <w:rPr>
                <w:rFonts w:cstheme="minorHAnsi"/>
              </w:rPr>
            </w:pPr>
            <w:r>
              <w:rPr>
                <w:rFonts w:cstheme="minorHAnsi"/>
              </w:rPr>
              <w:t>Discuss alternative dates for possibly November 27 and December 25 Steering Committee meetings.</w:t>
            </w:r>
          </w:p>
        </w:tc>
      </w:tr>
      <w:tr w:rsidR="00CB3767" w:rsidRPr="00990D1F" w:rsidTr="00430BAD">
        <w:tc>
          <w:tcPr>
            <w:tcW w:w="3330" w:type="dxa"/>
          </w:tcPr>
          <w:p w:rsidR="00CB3767" w:rsidRPr="003C1F65" w:rsidRDefault="00D90642" w:rsidP="00430BAD">
            <w:pPr>
              <w:jc w:val="left"/>
              <w:rPr>
                <w:rFonts w:cstheme="minorHAnsi"/>
                <w:b/>
              </w:rPr>
            </w:pPr>
            <w:r>
              <w:rPr>
                <w:rFonts w:cstheme="minorHAnsi"/>
                <w:b/>
              </w:rPr>
              <w:t xml:space="preserve">Discuss and Accept Minutes from </w:t>
            </w:r>
            <w:r w:rsidR="00430BAD">
              <w:rPr>
                <w:rFonts w:cstheme="minorHAnsi"/>
                <w:b/>
              </w:rPr>
              <w:t>9/25</w:t>
            </w:r>
          </w:p>
        </w:tc>
        <w:tc>
          <w:tcPr>
            <w:tcW w:w="8550" w:type="dxa"/>
          </w:tcPr>
          <w:p w:rsidR="002D664C" w:rsidRDefault="00430BAD" w:rsidP="00D90642">
            <w:pPr>
              <w:jc w:val="left"/>
              <w:rPr>
                <w:rFonts w:cstheme="minorHAnsi"/>
              </w:rPr>
            </w:pPr>
            <w:r>
              <w:rPr>
                <w:rFonts w:cstheme="minorHAnsi"/>
              </w:rPr>
              <w:t>Minutes reviewed and accepted.</w:t>
            </w:r>
          </w:p>
          <w:p w:rsidR="00AC0CE5" w:rsidRPr="002D664C" w:rsidRDefault="00AC0CE5" w:rsidP="00D90642">
            <w:pPr>
              <w:jc w:val="left"/>
              <w:rPr>
                <w:rFonts w:cstheme="minorHAnsi"/>
              </w:rPr>
            </w:pPr>
          </w:p>
        </w:tc>
        <w:tc>
          <w:tcPr>
            <w:tcW w:w="2790" w:type="dxa"/>
          </w:tcPr>
          <w:p w:rsidR="00CB3767" w:rsidRPr="00990D1F" w:rsidRDefault="00CB3767" w:rsidP="00B57A9B">
            <w:pPr>
              <w:jc w:val="left"/>
              <w:rPr>
                <w:rFonts w:cstheme="minorHAnsi"/>
              </w:rPr>
            </w:pPr>
          </w:p>
        </w:tc>
      </w:tr>
      <w:tr w:rsidR="00CB3767" w:rsidRPr="00990D1F" w:rsidTr="00430BAD">
        <w:tc>
          <w:tcPr>
            <w:tcW w:w="3330" w:type="dxa"/>
          </w:tcPr>
          <w:p w:rsidR="00AC0CE5" w:rsidRDefault="00430BAD" w:rsidP="00430BAD">
            <w:pPr>
              <w:jc w:val="left"/>
              <w:rPr>
                <w:rFonts w:cstheme="minorHAnsi"/>
                <w:b/>
              </w:rPr>
            </w:pPr>
            <w:r>
              <w:rPr>
                <w:rFonts w:cstheme="minorHAnsi"/>
                <w:b/>
              </w:rPr>
              <w:t>Steering Committee General Objectives over the Next Months</w:t>
            </w:r>
          </w:p>
          <w:p w:rsidR="00430BAD" w:rsidRDefault="00430BAD" w:rsidP="00430BAD">
            <w:pPr>
              <w:pStyle w:val="ListParagraph"/>
              <w:numPr>
                <w:ilvl w:val="0"/>
                <w:numId w:val="25"/>
              </w:numPr>
              <w:jc w:val="left"/>
              <w:rPr>
                <w:rFonts w:cstheme="minorHAnsi"/>
                <w:b/>
              </w:rPr>
            </w:pPr>
            <w:r>
              <w:rPr>
                <w:rFonts w:cstheme="minorHAnsi"/>
                <w:b/>
              </w:rPr>
              <w:t>Role of Governance Committees</w:t>
            </w:r>
          </w:p>
          <w:p w:rsidR="00430BAD" w:rsidRDefault="00430BAD" w:rsidP="00430BAD">
            <w:pPr>
              <w:pStyle w:val="ListParagraph"/>
              <w:numPr>
                <w:ilvl w:val="0"/>
                <w:numId w:val="25"/>
              </w:numPr>
              <w:jc w:val="left"/>
              <w:rPr>
                <w:rFonts w:cstheme="minorHAnsi"/>
                <w:b/>
              </w:rPr>
            </w:pPr>
            <w:r>
              <w:rPr>
                <w:rFonts w:cstheme="minorHAnsi"/>
                <w:b/>
              </w:rPr>
              <w:t>Oct. - Further Education and Grounding of SIM Objectives/Plans</w:t>
            </w:r>
          </w:p>
          <w:p w:rsidR="00430BAD" w:rsidRDefault="00430BAD" w:rsidP="00430BAD">
            <w:pPr>
              <w:pStyle w:val="ListParagraph"/>
              <w:numPr>
                <w:ilvl w:val="0"/>
                <w:numId w:val="25"/>
              </w:numPr>
              <w:jc w:val="left"/>
              <w:rPr>
                <w:rFonts w:cstheme="minorHAnsi"/>
                <w:b/>
              </w:rPr>
            </w:pPr>
            <w:r>
              <w:rPr>
                <w:rFonts w:cstheme="minorHAnsi"/>
                <w:b/>
              </w:rPr>
              <w:t>Nov. – Metric Development/Discussion and Decisions on SIM Approach/Beginning of Receipt of Reports from SIM Subcommittees</w:t>
            </w:r>
          </w:p>
          <w:p w:rsidR="00430BAD" w:rsidRDefault="00430BAD" w:rsidP="00430BAD">
            <w:pPr>
              <w:pStyle w:val="ListParagraph"/>
              <w:numPr>
                <w:ilvl w:val="0"/>
                <w:numId w:val="25"/>
              </w:numPr>
              <w:jc w:val="left"/>
              <w:rPr>
                <w:rFonts w:cstheme="minorHAnsi"/>
                <w:b/>
              </w:rPr>
            </w:pPr>
            <w:r>
              <w:rPr>
                <w:rFonts w:cstheme="minorHAnsi"/>
                <w:b/>
              </w:rPr>
              <w:t>Dec. – SIM Subcommittee Reports/Risk and Issue Resolution</w:t>
            </w:r>
          </w:p>
          <w:p w:rsidR="00E700F6" w:rsidRDefault="00E700F6" w:rsidP="00E700F6">
            <w:pPr>
              <w:jc w:val="left"/>
              <w:rPr>
                <w:rFonts w:cstheme="minorHAnsi"/>
                <w:b/>
              </w:rPr>
            </w:pPr>
          </w:p>
          <w:p w:rsidR="00E700F6" w:rsidRDefault="00E700F6" w:rsidP="00E700F6">
            <w:pPr>
              <w:jc w:val="left"/>
              <w:rPr>
                <w:rFonts w:cstheme="minorHAnsi"/>
                <w:b/>
              </w:rPr>
            </w:pPr>
          </w:p>
          <w:p w:rsidR="00E700F6" w:rsidRDefault="00E700F6" w:rsidP="00E700F6">
            <w:pPr>
              <w:jc w:val="left"/>
              <w:rPr>
                <w:rFonts w:cstheme="minorHAnsi"/>
                <w:b/>
              </w:rPr>
            </w:pPr>
          </w:p>
          <w:p w:rsidR="00E700F6" w:rsidRDefault="00E700F6" w:rsidP="00E700F6">
            <w:pPr>
              <w:jc w:val="left"/>
              <w:rPr>
                <w:rFonts w:cstheme="minorHAnsi"/>
                <w:b/>
              </w:rPr>
            </w:pPr>
          </w:p>
          <w:p w:rsidR="00E700F6" w:rsidRDefault="00E700F6" w:rsidP="00E700F6">
            <w:pPr>
              <w:jc w:val="left"/>
              <w:rPr>
                <w:rFonts w:cstheme="minorHAnsi"/>
                <w:b/>
              </w:rPr>
            </w:pPr>
          </w:p>
          <w:p w:rsidR="00E700F6" w:rsidRDefault="00E700F6" w:rsidP="00E700F6">
            <w:pPr>
              <w:jc w:val="left"/>
              <w:rPr>
                <w:rFonts w:cstheme="minorHAnsi"/>
                <w:b/>
              </w:rPr>
            </w:pPr>
          </w:p>
          <w:p w:rsidR="00E700F6" w:rsidRDefault="00E700F6" w:rsidP="00E700F6">
            <w:pPr>
              <w:jc w:val="left"/>
              <w:rPr>
                <w:rFonts w:cstheme="minorHAnsi"/>
                <w:b/>
              </w:rPr>
            </w:pPr>
            <w:r>
              <w:rPr>
                <w:rFonts w:cstheme="minorHAnsi"/>
                <w:b/>
              </w:rPr>
              <w:lastRenderedPageBreak/>
              <w:t>Steering Committee General Objectives over the Next Months CONT.</w:t>
            </w:r>
          </w:p>
          <w:p w:rsidR="00E700F6" w:rsidRDefault="00E700F6" w:rsidP="00E700F6">
            <w:pPr>
              <w:pStyle w:val="ListParagraph"/>
              <w:numPr>
                <w:ilvl w:val="0"/>
                <w:numId w:val="25"/>
              </w:numPr>
              <w:jc w:val="left"/>
              <w:rPr>
                <w:rFonts w:cstheme="minorHAnsi"/>
                <w:b/>
              </w:rPr>
            </w:pPr>
            <w:r>
              <w:rPr>
                <w:rFonts w:cstheme="minorHAnsi"/>
                <w:b/>
              </w:rPr>
              <w:t>Role of Governance Committees</w:t>
            </w:r>
          </w:p>
          <w:p w:rsidR="00E700F6" w:rsidRDefault="00E700F6" w:rsidP="00E700F6">
            <w:pPr>
              <w:pStyle w:val="ListParagraph"/>
              <w:numPr>
                <w:ilvl w:val="0"/>
                <w:numId w:val="25"/>
              </w:numPr>
              <w:jc w:val="left"/>
              <w:rPr>
                <w:rFonts w:cstheme="minorHAnsi"/>
                <w:b/>
              </w:rPr>
            </w:pPr>
            <w:r>
              <w:rPr>
                <w:rFonts w:cstheme="minorHAnsi"/>
                <w:b/>
              </w:rPr>
              <w:t>Oct. - Further Education and Grounding of SIM Objectives/Plans</w:t>
            </w:r>
          </w:p>
          <w:p w:rsidR="00E700F6" w:rsidRDefault="00E700F6" w:rsidP="00E700F6">
            <w:pPr>
              <w:pStyle w:val="ListParagraph"/>
              <w:numPr>
                <w:ilvl w:val="0"/>
                <w:numId w:val="25"/>
              </w:numPr>
              <w:jc w:val="left"/>
              <w:rPr>
                <w:rFonts w:cstheme="minorHAnsi"/>
                <w:b/>
              </w:rPr>
            </w:pPr>
            <w:r>
              <w:rPr>
                <w:rFonts w:cstheme="minorHAnsi"/>
                <w:b/>
              </w:rPr>
              <w:t>Nov. – Metric Development/Discussion and Decisions on SIM Approach/Beginning of Receipt of Reports from SIM Subcommittees</w:t>
            </w:r>
          </w:p>
          <w:p w:rsidR="00E700F6" w:rsidRPr="00E700F6" w:rsidRDefault="00E700F6" w:rsidP="00E700F6">
            <w:pPr>
              <w:pStyle w:val="ListParagraph"/>
              <w:numPr>
                <w:ilvl w:val="0"/>
                <w:numId w:val="25"/>
              </w:numPr>
              <w:jc w:val="left"/>
              <w:rPr>
                <w:rFonts w:cstheme="minorHAnsi"/>
                <w:b/>
              </w:rPr>
            </w:pPr>
            <w:r w:rsidRPr="00E700F6">
              <w:rPr>
                <w:rFonts w:cstheme="minorHAnsi"/>
                <w:b/>
              </w:rPr>
              <w:t>Dec. – SIM Subcommittee Reports/Risk and Issue Resolution</w:t>
            </w:r>
          </w:p>
        </w:tc>
        <w:tc>
          <w:tcPr>
            <w:tcW w:w="8550" w:type="dxa"/>
          </w:tcPr>
          <w:p w:rsidR="009344D1" w:rsidRDefault="004C4206" w:rsidP="009344D1">
            <w:pPr>
              <w:jc w:val="left"/>
              <w:rPr>
                <w:rFonts w:cstheme="minorHAnsi"/>
              </w:rPr>
            </w:pPr>
            <w:r>
              <w:rPr>
                <w:rFonts w:cstheme="minorHAnsi"/>
              </w:rPr>
              <w:lastRenderedPageBreak/>
              <w:t xml:space="preserve">Dr. Flanigan and Randy Chenard discussed role of Governance Committees and introduced the </w:t>
            </w:r>
            <w:r w:rsidRPr="004C4206">
              <w:rPr>
                <w:rFonts w:cstheme="minorHAnsi"/>
                <w:b/>
              </w:rPr>
              <w:t>“Steering Committee Objectives for next 3 months”</w:t>
            </w:r>
            <w:r>
              <w:rPr>
                <w:rFonts w:cstheme="minorHAnsi"/>
              </w:rPr>
              <w:t xml:space="preserve"> document for rev</w:t>
            </w:r>
            <w:r w:rsidR="00DD4051">
              <w:rPr>
                <w:rFonts w:cstheme="minorHAnsi"/>
              </w:rPr>
              <w:t>iew</w:t>
            </w:r>
            <w:r>
              <w:rPr>
                <w:rFonts w:cstheme="minorHAnsi"/>
              </w:rPr>
              <w:t>.</w:t>
            </w:r>
            <w:r w:rsidR="00C309D8">
              <w:rPr>
                <w:rFonts w:cstheme="minorHAnsi"/>
              </w:rPr>
              <w:t xml:space="preserve">  Dr. Flanigan mentioned one goal of the “Core” work group is to provide these 3 month (quarterly) work plans to the Steering Committee. </w:t>
            </w:r>
          </w:p>
          <w:p w:rsidR="004C4206" w:rsidRDefault="004C4206" w:rsidP="009344D1">
            <w:pPr>
              <w:jc w:val="left"/>
              <w:rPr>
                <w:rFonts w:cstheme="minorHAnsi"/>
              </w:rPr>
            </w:pPr>
          </w:p>
          <w:p w:rsidR="004C4206" w:rsidRPr="00786F9A" w:rsidRDefault="00786F9A" w:rsidP="009344D1">
            <w:pPr>
              <w:jc w:val="left"/>
              <w:rPr>
                <w:rFonts w:cstheme="minorHAnsi"/>
                <w:b/>
              </w:rPr>
            </w:pPr>
            <w:r w:rsidRPr="00786F9A">
              <w:rPr>
                <w:rFonts w:cstheme="minorHAnsi"/>
                <w:b/>
              </w:rPr>
              <w:t>Discussion of Governance Role</w:t>
            </w:r>
          </w:p>
          <w:p w:rsidR="004C4206" w:rsidRDefault="004C4206" w:rsidP="009344D1">
            <w:pPr>
              <w:jc w:val="left"/>
              <w:rPr>
                <w:rFonts w:cstheme="minorHAnsi"/>
              </w:rPr>
            </w:pPr>
            <w:r>
              <w:rPr>
                <w:rFonts w:cstheme="minorHAnsi"/>
              </w:rPr>
              <w:t xml:space="preserve">The SIM grant was awarded in February 2013, following </w:t>
            </w:r>
            <w:r w:rsidR="0003159F">
              <w:rPr>
                <w:rFonts w:cstheme="minorHAnsi"/>
              </w:rPr>
              <w:t xml:space="preserve">the </w:t>
            </w:r>
            <w:r>
              <w:rPr>
                <w:rFonts w:cstheme="minorHAnsi"/>
              </w:rPr>
              <w:t>award the Department developed a governance structure by late Spring 2013.</w:t>
            </w:r>
          </w:p>
          <w:p w:rsidR="004C4206" w:rsidRDefault="004C4206" w:rsidP="009344D1">
            <w:pPr>
              <w:jc w:val="left"/>
              <w:rPr>
                <w:rFonts w:cstheme="minorHAnsi"/>
              </w:rPr>
            </w:pPr>
          </w:p>
          <w:p w:rsidR="004C4206" w:rsidRDefault="004C4206" w:rsidP="00DD4051">
            <w:pPr>
              <w:jc w:val="left"/>
              <w:rPr>
                <w:rFonts w:cstheme="minorHAnsi"/>
              </w:rPr>
            </w:pPr>
            <w:r>
              <w:rPr>
                <w:rFonts w:cstheme="minorHAnsi"/>
              </w:rPr>
              <w:t xml:space="preserve">Executive Leadership Team – </w:t>
            </w:r>
            <w:r w:rsidR="00617B6A">
              <w:rPr>
                <w:rFonts w:cstheme="minorHAnsi"/>
              </w:rPr>
              <w:t xml:space="preserve">is </w:t>
            </w:r>
            <w:r>
              <w:rPr>
                <w:rFonts w:cstheme="minorHAnsi"/>
              </w:rPr>
              <w:t xml:space="preserve">a small group consisting of </w:t>
            </w:r>
            <w:r w:rsidR="0003159F">
              <w:rPr>
                <w:rFonts w:cstheme="minorHAnsi"/>
              </w:rPr>
              <w:t xml:space="preserve">the </w:t>
            </w:r>
            <w:r>
              <w:rPr>
                <w:rFonts w:cstheme="minorHAnsi"/>
              </w:rPr>
              <w:t>Governor’s Office Legal Policy Advisor</w:t>
            </w:r>
            <w:r w:rsidR="00DD4051">
              <w:rPr>
                <w:rFonts w:cstheme="minorHAnsi"/>
              </w:rPr>
              <w:t xml:space="preserve">, </w:t>
            </w:r>
            <w:r>
              <w:rPr>
                <w:rFonts w:cstheme="minorHAnsi"/>
              </w:rPr>
              <w:t>Legis</w:t>
            </w:r>
            <w:r w:rsidR="00DD4051">
              <w:rPr>
                <w:rFonts w:cstheme="minorHAnsi"/>
              </w:rPr>
              <w:t>l</w:t>
            </w:r>
            <w:r>
              <w:rPr>
                <w:rFonts w:cstheme="minorHAnsi"/>
              </w:rPr>
              <w:t xml:space="preserve">ators, Commissioners, Deputy Commissioner, </w:t>
            </w:r>
            <w:r w:rsidR="00DD4051">
              <w:rPr>
                <w:rFonts w:cstheme="minorHAnsi"/>
              </w:rPr>
              <w:t>Office Director and staff</w:t>
            </w:r>
            <w:r w:rsidR="0003159F">
              <w:rPr>
                <w:rFonts w:cstheme="minorHAnsi"/>
              </w:rPr>
              <w:t>. T</w:t>
            </w:r>
            <w:r w:rsidR="00DD4051">
              <w:rPr>
                <w:rFonts w:cstheme="minorHAnsi"/>
              </w:rPr>
              <w:t xml:space="preserve">heir role is to redirect </w:t>
            </w:r>
            <w:r w:rsidR="0003159F">
              <w:rPr>
                <w:rFonts w:cstheme="minorHAnsi"/>
              </w:rPr>
              <w:t xml:space="preserve">the </w:t>
            </w:r>
            <w:r w:rsidR="00DD4051">
              <w:rPr>
                <w:rFonts w:cstheme="minorHAnsi"/>
              </w:rPr>
              <w:t>Steering Committee if moving outside of the scope or approve a scope change as well as oversight of the budget.</w:t>
            </w:r>
            <w:r>
              <w:rPr>
                <w:rFonts w:cstheme="minorHAnsi"/>
              </w:rPr>
              <w:t xml:space="preserve"> </w:t>
            </w:r>
          </w:p>
          <w:p w:rsidR="00DD4051" w:rsidRDefault="00DD4051" w:rsidP="00DD4051">
            <w:pPr>
              <w:jc w:val="left"/>
              <w:rPr>
                <w:rFonts w:cstheme="minorHAnsi"/>
              </w:rPr>
            </w:pPr>
          </w:p>
          <w:p w:rsidR="00D02954" w:rsidRDefault="00DD4051" w:rsidP="00D02954">
            <w:pPr>
              <w:jc w:val="left"/>
              <w:rPr>
                <w:rFonts w:cstheme="minorHAnsi"/>
              </w:rPr>
            </w:pPr>
            <w:r>
              <w:rPr>
                <w:rFonts w:cstheme="minorHAnsi"/>
              </w:rPr>
              <w:t>Steering Committee</w:t>
            </w:r>
            <w:r w:rsidR="00A84B7F">
              <w:rPr>
                <w:rFonts w:cstheme="minorHAnsi"/>
              </w:rPr>
              <w:t xml:space="preserve"> – </w:t>
            </w:r>
            <w:r w:rsidR="004E7E48">
              <w:rPr>
                <w:rFonts w:cstheme="minorHAnsi"/>
              </w:rPr>
              <w:t>Dr. Flanigan thanked members for their collaboration, cooperation, contributions and input in the development of the revised “Operational Plan” submitted September 27</w:t>
            </w:r>
            <w:r w:rsidR="00D02954">
              <w:rPr>
                <w:rFonts w:cstheme="minorHAnsi"/>
              </w:rPr>
              <w:t xml:space="preserve">. </w:t>
            </w:r>
            <w:r w:rsidR="004E7E48">
              <w:rPr>
                <w:rFonts w:cstheme="minorHAnsi"/>
              </w:rPr>
              <w:t xml:space="preserve"> CMMI </w:t>
            </w:r>
            <w:r w:rsidR="00D02954">
              <w:rPr>
                <w:rFonts w:cstheme="minorHAnsi"/>
              </w:rPr>
              <w:t xml:space="preserve">has </w:t>
            </w:r>
            <w:r w:rsidR="004E7E48" w:rsidRPr="004E7E48">
              <w:rPr>
                <w:rFonts w:cstheme="minorHAnsi"/>
                <w:b/>
                <w:u w:val="single"/>
              </w:rPr>
              <w:t>approv</w:t>
            </w:r>
            <w:r w:rsidR="00D02954">
              <w:rPr>
                <w:rFonts w:cstheme="minorHAnsi"/>
                <w:b/>
                <w:u w:val="single"/>
              </w:rPr>
              <w:t>ed</w:t>
            </w:r>
            <w:r w:rsidR="004E7E48">
              <w:rPr>
                <w:rFonts w:cstheme="minorHAnsi"/>
              </w:rPr>
              <w:t xml:space="preserve">  the revised “Operational Plan” </w:t>
            </w:r>
            <w:r w:rsidR="00D02954">
              <w:rPr>
                <w:rFonts w:cstheme="minorHAnsi"/>
              </w:rPr>
              <w:t>so the role o</w:t>
            </w:r>
            <w:r w:rsidR="004E7E48">
              <w:rPr>
                <w:rFonts w:cstheme="minorHAnsi"/>
              </w:rPr>
              <w:t xml:space="preserve">f the Steering Committee, will now </w:t>
            </w:r>
            <w:r w:rsidR="00A84B7F">
              <w:rPr>
                <w:rFonts w:cstheme="minorHAnsi"/>
              </w:rPr>
              <w:t>evol</w:t>
            </w:r>
            <w:r w:rsidR="004E7E48">
              <w:rPr>
                <w:rFonts w:cstheme="minorHAnsi"/>
              </w:rPr>
              <w:t>ve</w:t>
            </w:r>
            <w:r w:rsidR="00A84B7F">
              <w:rPr>
                <w:rFonts w:cstheme="minorHAnsi"/>
              </w:rPr>
              <w:t xml:space="preserve"> from development of the operations plan</w:t>
            </w:r>
            <w:r w:rsidR="004E7E48">
              <w:rPr>
                <w:rFonts w:cstheme="minorHAnsi"/>
              </w:rPr>
              <w:t xml:space="preserve"> and</w:t>
            </w:r>
            <w:r w:rsidR="00A84B7F">
              <w:rPr>
                <w:rFonts w:cstheme="minorHAnsi"/>
              </w:rPr>
              <w:t xml:space="preserve"> appointment of Subcommittee members</w:t>
            </w:r>
            <w:r w:rsidR="00D02954">
              <w:rPr>
                <w:rFonts w:cstheme="minorHAnsi"/>
              </w:rPr>
              <w:t xml:space="preserve"> to a working role of oversight and review of the various Subcommittee reports/deliverables.  </w:t>
            </w:r>
          </w:p>
          <w:p w:rsidR="00AC684A" w:rsidRDefault="00AC684A" w:rsidP="00D02954">
            <w:pPr>
              <w:jc w:val="left"/>
              <w:rPr>
                <w:rFonts w:cstheme="minorHAnsi"/>
              </w:rPr>
            </w:pPr>
          </w:p>
          <w:p w:rsidR="00AC684A" w:rsidRDefault="00AC684A" w:rsidP="00D02954">
            <w:pPr>
              <w:jc w:val="left"/>
              <w:rPr>
                <w:rFonts w:cstheme="minorHAnsi"/>
              </w:rPr>
            </w:pPr>
          </w:p>
          <w:p w:rsidR="00DD4051" w:rsidRDefault="00D02954" w:rsidP="00786F9A">
            <w:pPr>
              <w:jc w:val="left"/>
              <w:rPr>
                <w:rFonts w:cstheme="minorHAnsi"/>
              </w:rPr>
            </w:pPr>
            <w:r>
              <w:rPr>
                <w:rFonts w:cstheme="minorHAnsi"/>
              </w:rPr>
              <w:lastRenderedPageBreak/>
              <w:t xml:space="preserve">Subcommittees – will begin working on the “objectives” </w:t>
            </w:r>
            <w:r w:rsidR="00786F9A">
              <w:rPr>
                <w:rFonts w:cstheme="minorHAnsi"/>
              </w:rPr>
              <w:t xml:space="preserve">for </w:t>
            </w:r>
            <w:r>
              <w:rPr>
                <w:rFonts w:cstheme="minorHAnsi"/>
              </w:rPr>
              <w:t>meeting the “triple aim goals”</w:t>
            </w:r>
            <w:r w:rsidR="00786F9A">
              <w:rPr>
                <w:rFonts w:cstheme="minorHAnsi"/>
              </w:rPr>
              <w:t xml:space="preserve"> and providing monthly progress reports</w:t>
            </w:r>
            <w:r>
              <w:rPr>
                <w:rFonts w:cstheme="minorHAnsi"/>
              </w:rPr>
              <w:t>.  Because these Subcommittees are large, Chairs will need to work hard in keeping the group</w:t>
            </w:r>
            <w:r w:rsidR="0003159F">
              <w:rPr>
                <w:rFonts w:cstheme="minorHAnsi"/>
              </w:rPr>
              <w:t>s</w:t>
            </w:r>
            <w:r>
              <w:rPr>
                <w:rFonts w:cstheme="minorHAnsi"/>
              </w:rPr>
              <w:t xml:space="preserve"> on task and focused. </w:t>
            </w:r>
          </w:p>
          <w:p w:rsidR="00786F9A" w:rsidRDefault="00786F9A" w:rsidP="00786F9A">
            <w:pPr>
              <w:jc w:val="left"/>
              <w:rPr>
                <w:rFonts w:cstheme="minorHAnsi"/>
              </w:rPr>
            </w:pPr>
          </w:p>
          <w:p w:rsidR="00786F9A" w:rsidRDefault="0003159F" w:rsidP="00786F9A">
            <w:pPr>
              <w:jc w:val="left"/>
              <w:rPr>
                <w:rFonts w:cstheme="minorHAnsi"/>
              </w:rPr>
            </w:pPr>
            <w:r>
              <w:rPr>
                <w:rFonts w:cstheme="minorHAnsi"/>
              </w:rPr>
              <w:t>Note:  The</w:t>
            </w:r>
            <w:r w:rsidR="00786F9A">
              <w:rPr>
                <w:rFonts w:cstheme="minorHAnsi"/>
              </w:rPr>
              <w:t xml:space="preserve"> first </w:t>
            </w:r>
            <w:r>
              <w:rPr>
                <w:rFonts w:cstheme="minorHAnsi"/>
              </w:rPr>
              <w:t>a</w:t>
            </w:r>
            <w:r w:rsidR="00786F9A">
              <w:rPr>
                <w:rFonts w:cstheme="minorHAnsi"/>
              </w:rPr>
              <w:t xml:space="preserve">nnual </w:t>
            </w:r>
            <w:r>
              <w:rPr>
                <w:rFonts w:cstheme="minorHAnsi"/>
              </w:rPr>
              <w:t xml:space="preserve">SIM Grant Stakeholders’ </w:t>
            </w:r>
            <w:r w:rsidR="00786F9A">
              <w:rPr>
                <w:rFonts w:cstheme="minorHAnsi"/>
              </w:rPr>
              <w:t>meeting will be held on October 31</w:t>
            </w:r>
            <w:r w:rsidR="00786F9A" w:rsidRPr="00786F9A">
              <w:rPr>
                <w:rFonts w:cstheme="minorHAnsi"/>
                <w:vertAlign w:val="superscript"/>
              </w:rPr>
              <w:t>st</w:t>
            </w:r>
            <w:r w:rsidR="00786F9A">
              <w:rPr>
                <w:rFonts w:cstheme="minorHAnsi"/>
              </w:rPr>
              <w:t xml:space="preserve"> for all stakeholders.  </w:t>
            </w:r>
            <w:r>
              <w:rPr>
                <w:rFonts w:cstheme="minorHAnsi"/>
              </w:rPr>
              <w:t xml:space="preserve">One goal of the </w:t>
            </w:r>
            <w:r w:rsidR="00786F9A">
              <w:rPr>
                <w:rFonts w:cstheme="minorHAnsi"/>
              </w:rPr>
              <w:t xml:space="preserve">meeting </w:t>
            </w:r>
            <w:r w:rsidR="00A3296C">
              <w:rPr>
                <w:rFonts w:cstheme="minorHAnsi"/>
              </w:rPr>
              <w:t xml:space="preserve">is </w:t>
            </w:r>
            <w:r w:rsidR="00786F9A">
              <w:rPr>
                <w:rFonts w:cstheme="minorHAnsi"/>
              </w:rPr>
              <w:t>to reintroduce the SIM Grant</w:t>
            </w:r>
            <w:r w:rsidR="00A3296C">
              <w:rPr>
                <w:rFonts w:cstheme="minorHAnsi"/>
              </w:rPr>
              <w:t xml:space="preserve"> “</w:t>
            </w:r>
            <w:r w:rsidR="00AC684A">
              <w:rPr>
                <w:rFonts w:cstheme="minorHAnsi"/>
              </w:rPr>
              <w:t>Objectives</w:t>
            </w:r>
            <w:r w:rsidR="00A3296C">
              <w:rPr>
                <w:rFonts w:cstheme="minorHAnsi"/>
              </w:rPr>
              <w:t>”</w:t>
            </w:r>
            <w:r w:rsidR="00786F9A">
              <w:rPr>
                <w:rFonts w:cstheme="minorHAnsi"/>
              </w:rPr>
              <w:t>, as it has changed.</w:t>
            </w:r>
          </w:p>
          <w:p w:rsidR="00786F9A" w:rsidRDefault="00786F9A" w:rsidP="00786F9A">
            <w:pPr>
              <w:jc w:val="left"/>
              <w:rPr>
                <w:rFonts w:cstheme="minorHAnsi"/>
              </w:rPr>
            </w:pPr>
          </w:p>
          <w:p w:rsidR="00786F9A" w:rsidRDefault="00786F9A" w:rsidP="00786F9A">
            <w:pPr>
              <w:jc w:val="left"/>
              <w:rPr>
                <w:rFonts w:cstheme="minorHAnsi"/>
                <w:b/>
              </w:rPr>
            </w:pPr>
            <w:r w:rsidRPr="00786F9A">
              <w:rPr>
                <w:rFonts w:cstheme="minorHAnsi"/>
                <w:b/>
              </w:rPr>
              <w:t>Review of first 3 month work plan</w:t>
            </w:r>
            <w:r>
              <w:rPr>
                <w:rFonts w:cstheme="minorHAnsi"/>
                <w:b/>
              </w:rPr>
              <w:t xml:space="preserve"> – now move to the testing phase</w:t>
            </w:r>
          </w:p>
          <w:p w:rsidR="00786F9A" w:rsidRPr="008C4EFC" w:rsidRDefault="00786F9A" w:rsidP="00786F9A">
            <w:pPr>
              <w:jc w:val="left"/>
              <w:rPr>
                <w:rFonts w:cstheme="minorHAnsi"/>
                <w:u w:val="single"/>
              </w:rPr>
            </w:pPr>
            <w:r w:rsidRPr="008C4EFC">
              <w:rPr>
                <w:rFonts w:cstheme="minorHAnsi"/>
                <w:u w:val="single"/>
              </w:rPr>
              <w:t>October:</w:t>
            </w:r>
          </w:p>
          <w:p w:rsidR="00786F9A" w:rsidRDefault="00786F9A" w:rsidP="00786F9A">
            <w:pPr>
              <w:jc w:val="left"/>
              <w:rPr>
                <w:rFonts w:cstheme="minorHAnsi"/>
              </w:rPr>
            </w:pPr>
            <w:r>
              <w:rPr>
                <w:rFonts w:cstheme="minorHAnsi"/>
              </w:rPr>
              <w:t>Steering Committee education and grounding of SIM Objectives/Plans</w:t>
            </w:r>
          </w:p>
          <w:p w:rsidR="00786F9A" w:rsidRDefault="00786F9A" w:rsidP="00786F9A">
            <w:pPr>
              <w:jc w:val="left"/>
              <w:rPr>
                <w:rFonts w:cstheme="minorHAnsi"/>
              </w:rPr>
            </w:pPr>
            <w:r>
              <w:rPr>
                <w:rFonts w:cstheme="minorHAnsi"/>
              </w:rPr>
              <w:t>Additional Information sharing as requested</w:t>
            </w:r>
          </w:p>
          <w:p w:rsidR="00786F9A" w:rsidRDefault="00786F9A" w:rsidP="00786F9A">
            <w:pPr>
              <w:jc w:val="left"/>
              <w:rPr>
                <w:rFonts w:cstheme="minorHAnsi"/>
              </w:rPr>
            </w:pPr>
            <w:r>
              <w:rPr>
                <w:rFonts w:cstheme="minorHAnsi"/>
              </w:rPr>
              <w:t>SIM annual meeting and subcommittee kickoff October 31</w:t>
            </w:r>
            <w:r w:rsidRPr="00786F9A">
              <w:rPr>
                <w:rFonts w:cstheme="minorHAnsi"/>
                <w:vertAlign w:val="superscript"/>
              </w:rPr>
              <w:t>st</w:t>
            </w:r>
          </w:p>
          <w:p w:rsidR="00786F9A" w:rsidRDefault="00786F9A" w:rsidP="00786F9A">
            <w:pPr>
              <w:jc w:val="left"/>
              <w:rPr>
                <w:rFonts w:cstheme="minorHAnsi"/>
              </w:rPr>
            </w:pPr>
          </w:p>
          <w:p w:rsidR="00786F9A" w:rsidRPr="008C4EFC" w:rsidRDefault="00786F9A" w:rsidP="00786F9A">
            <w:pPr>
              <w:jc w:val="left"/>
              <w:rPr>
                <w:rFonts w:cstheme="minorHAnsi"/>
                <w:u w:val="single"/>
              </w:rPr>
            </w:pPr>
            <w:r w:rsidRPr="008C4EFC">
              <w:rPr>
                <w:rFonts w:cstheme="minorHAnsi"/>
                <w:u w:val="single"/>
              </w:rPr>
              <w:t>November:</w:t>
            </w:r>
          </w:p>
          <w:p w:rsidR="00786F9A" w:rsidRDefault="00786F9A" w:rsidP="00786F9A">
            <w:pPr>
              <w:jc w:val="left"/>
              <w:rPr>
                <w:rFonts w:cstheme="minorHAnsi"/>
              </w:rPr>
            </w:pPr>
            <w:r>
              <w:rPr>
                <w:rFonts w:cstheme="minorHAnsi"/>
              </w:rPr>
              <w:t>Metric Development/Discussion and Decision on SIM Approach</w:t>
            </w:r>
          </w:p>
          <w:p w:rsidR="00786F9A" w:rsidRDefault="00786F9A" w:rsidP="00786F9A">
            <w:pPr>
              <w:jc w:val="left"/>
              <w:rPr>
                <w:rFonts w:cstheme="minorHAnsi"/>
              </w:rPr>
            </w:pPr>
            <w:r>
              <w:rPr>
                <w:rFonts w:cstheme="minorHAnsi"/>
              </w:rPr>
              <w:t>Start receiving reports from Subcommittees on wh</w:t>
            </w:r>
            <w:r w:rsidR="008C4EFC">
              <w:rPr>
                <w:rFonts w:cstheme="minorHAnsi"/>
              </w:rPr>
              <w:t>at they expect to accomplish</w:t>
            </w:r>
          </w:p>
          <w:p w:rsidR="008C4EFC" w:rsidRDefault="008C4EFC" w:rsidP="00786F9A">
            <w:pPr>
              <w:jc w:val="left"/>
              <w:rPr>
                <w:rFonts w:cstheme="minorHAnsi"/>
              </w:rPr>
            </w:pPr>
          </w:p>
          <w:p w:rsidR="008C4EFC" w:rsidRPr="008C4EFC" w:rsidRDefault="008C4EFC" w:rsidP="00786F9A">
            <w:pPr>
              <w:jc w:val="left"/>
              <w:rPr>
                <w:rFonts w:cstheme="minorHAnsi"/>
                <w:u w:val="single"/>
              </w:rPr>
            </w:pPr>
            <w:r w:rsidRPr="008C4EFC">
              <w:rPr>
                <w:rFonts w:cstheme="minorHAnsi"/>
                <w:u w:val="single"/>
              </w:rPr>
              <w:t>December:</w:t>
            </w:r>
          </w:p>
          <w:p w:rsidR="00786F9A" w:rsidRDefault="008C4EFC" w:rsidP="008C4EFC">
            <w:pPr>
              <w:jc w:val="left"/>
              <w:rPr>
                <w:rFonts w:cstheme="minorHAnsi"/>
              </w:rPr>
            </w:pPr>
            <w:r>
              <w:rPr>
                <w:rFonts w:cstheme="minorHAnsi"/>
              </w:rPr>
              <w:t>Review Subcommittee progress reports on deliverables and begin risk and issue escalation and resolution process - if Subcommittees are not accomplishing deliverables</w:t>
            </w:r>
            <w:r w:rsidR="00A3296C">
              <w:rPr>
                <w:rFonts w:cstheme="minorHAnsi"/>
              </w:rPr>
              <w:t>, review</w:t>
            </w:r>
            <w:r>
              <w:rPr>
                <w:rFonts w:cstheme="minorHAnsi"/>
              </w:rPr>
              <w:t xml:space="preserve"> why and ways to resolve or escalate issues.</w:t>
            </w:r>
          </w:p>
          <w:p w:rsidR="008C4EFC" w:rsidRDefault="008C4EFC" w:rsidP="008C4EFC">
            <w:pPr>
              <w:jc w:val="left"/>
              <w:rPr>
                <w:rFonts w:cstheme="minorHAnsi"/>
              </w:rPr>
            </w:pPr>
          </w:p>
          <w:p w:rsidR="008C4EFC" w:rsidRDefault="008C4EFC" w:rsidP="008C4EFC">
            <w:pPr>
              <w:jc w:val="left"/>
              <w:rPr>
                <w:rFonts w:cstheme="minorHAnsi"/>
              </w:rPr>
            </w:pPr>
            <w:r>
              <w:rPr>
                <w:rFonts w:cstheme="minorHAnsi"/>
              </w:rPr>
              <w:t>Request/Question:</w:t>
            </w:r>
          </w:p>
          <w:p w:rsidR="008C4EFC" w:rsidRDefault="008C4EFC" w:rsidP="008C4EFC">
            <w:pPr>
              <w:jc w:val="left"/>
              <w:rPr>
                <w:rFonts w:cstheme="minorHAnsi"/>
              </w:rPr>
            </w:pPr>
          </w:p>
          <w:p w:rsidR="008C4EFC" w:rsidRPr="00786F9A" w:rsidRDefault="008C4EFC" w:rsidP="00A3296C">
            <w:pPr>
              <w:jc w:val="left"/>
              <w:rPr>
                <w:rFonts w:cstheme="minorHAnsi"/>
              </w:rPr>
            </w:pPr>
            <w:r>
              <w:rPr>
                <w:rFonts w:cstheme="minorHAnsi"/>
              </w:rPr>
              <w:t xml:space="preserve">Members mentioned that a </w:t>
            </w:r>
            <w:r w:rsidR="00C133F8">
              <w:rPr>
                <w:rFonts w:cstheme="minorHAnsi"/>
              </w:rPr>
              <w:t>c</w:t>
            </w:r>
            <w:r>
              <w:rPr>
                <w:rFonts w:cstheme="minorHAnsi"/>
              </w:rPr>
              <w:t>lear list of which deliverables fit under which Subcommittee would be helpful when reviewing reports.</w:t>
            </w:r>
            <w:r w:rsidR="00C133F8">
              <w:rPr>
                <w:rFonts w:cstheme="minorHAnsi"/>
              </w:rPr>
              <w:t xml:space="preserve"> </w:t>
            </w:r>
            <w:r w:rsidR="00C133F8">
              <w:rPr>
                <w:rFonts w:cstheme="minorHAnsi"/>
                <w:i/>
              </w:rPr>
              <w:t xml:space="preserve"> Response – good idea and once members have had </w:t>
            </w:r>
            <w:r w:rsidR="00A3296C">
              <w:rPr>
                <w:rFonts w:cstheme="minorHAnsi"/>
                <w:i/>
              </w:rPr>
              <w:t>an</w:t>
            </w:r>
            <w:r w:rsidR="00C133F8">
              <w:rPr>
                <w:rFonts w:cstheme="minorHAnsi"/>
                <w:i/>
              </w:rPr>
              <w:t xml:space="preserve"> opportunity to review these documents, they were encouraged to forward additional suggestions/ideas to Randy.</w:t>
            </w:r>
          </w:p>
        </w:tc>
        <w:tc>
          <w:tcPr>
            <w:tcW w:w="2790" w:type="dxa"/>
          </w:tcPr>
          <w:p w:rsidR="006B3862" w:rsidRDefault="006B3862" w:rsidP="00574A36">
            <w:pPr>
              <w:jc w:val="left"/>
              <w:rPr>
                <w:rFonts w:cstheme="minorHAnsi"/>
              </w:rPr>
            </w:pPr>
          </w:p>
          <w:p w:rsidR="00C133F8" w:rsidRDefault="00C133F8" w:rsidP="00574A36">
            <w:pPr>
              <w:jc w:val="left"/>
              <w:rPr>
                <w:rFonts w:cstheme="minorHAnsi"/>
              </w:rPr>
            </w:pPr>
          </w:p>
          <w:p w:rsidR="00C133F8" w:rsidRDefault="00C133F8" w:rsidP="00574A36">
            <w:pPr>
              <w:jc w:val="left"/>
              <w:rPr>
                <w:rFonts w:cstheme="minorHAnsi"/>
              </w:rPr>
            </w:pPr>
          </w:p>
          <w:p w:rsidR="00C133F8" w:rsidRDefault="00C133F8" w:rsidP="00574A36">
            <w:pPr>
              <w:jc w:val="left"/>
              <w:rPr>
                <w:rFonts w:cstheme="minorHAnsi"/>
              </w:rPr>
            </w:pPr>
          </w:p>
          <w:p w:rsidR="00C133F8" w:rsidRDefault="00C133F8" w:rsidP="00574A36">
            <w:pPr>
              <w:jc w:val="left"/>
              <w:rPr>
                <w:rFonts w:cstheme="minorHAnsi"/>
              </w:rPr>
            </w:pPr>
          </w:p>
          <w:p w:rsidR="00C133F8" w:rsidRDefault="00C133F8" w:rsidP="00574A36">
            <w:pPr>
              <w:jc w:val="left"/>
              <w:rPr>
                <w:rFonts w:cstheme="minorHAnsi"/>
              </w:rPr>
            </w:pPr>
          </w:p>
          <w:p w:rsidR="00C133F8" w:rsidRDefault="00C133F8" w:rsidP="00574A36">
            <w:pPr>
              <w:jc w:val="left"/>
              <w:rPr>
                <w:rFonts w:cstheme="minorHAnsi"/>
              </w:rPr>
            </w:pPr>
          </w:p>
          <w:p w:rsidR="00C133F8" w:rsidRDefault="00C133F8" w:rsidP="00574A36">
            <w:pPr>
              <w:jc w:val="left"/>
              <w:rPr>
                <w:rFonts w:cstheme="minorHAnsi"/>
              </w:rPr>
            </w:pPr>
          </w:p>
          <w:p w:rsidR="00C133F8" w:rsidRDefault="00C133F8" w:rsidP="00574A36">
            <w:pPr>
              <w:jc w:val="left"/>
              <w:rPr>
                <w:rFonts w:cstheme="minorHAnsi"/>
              </w:rPr>
            </w:pPr>
          </w:p>
          <w:p w:rsidR="00C133F8" w:rsidRDefault="00C133F8" w:rsidP="00574A36">
            <w:pPr>
              <w:jc w:val="left"/>
              <w:rPr>
                <w:rFonts w:cstheme="minorHAnsi"/>
              </w:rPr>
            </w:pPr>
          </w:p>
          <w:p w:rsidR="00C133F8" w:rsidRDefault="00C133F8" w:rsidP="00574A36">
            <w:pPr>
              <w:jc w:val="left"/>
              <w:rPr>
                <w:rFonts w:cstheme="minorHAnsi"/>
              </w:rPr>
            </w:pPr>
          </w:p>
          <w:p w:rsidR="00C133F8" w:rsidRDefault="00C133F8" w:rsidP="00574A36">
            <w:pPr>
              <w:jc w:val="left"/>
              <w:rPr>
                <w:rFonts w:cstheme="minorHAnsi"/>
              </w:rPr>
            </w:pPr>
          </w:p>
          <w:p w:rsidR="00C133F8" w:rsidRDefault="00C133F8" w:rsidP="00574A36">
            <w:pPr>
              <w:jc w:val="left"/>
              <w:rPr>
                <w:rFonts w:cstheme="minorHAnsi"/>
              </w:rPr>
            </w:pPr>
          </w:p>
          <w:p w:rsidR="00C133F8" w:rsidRDefault="00C133F8" w:rsidP="00574A36">
            <w:pPr>
              <w:jc w:val="left"/>
              <w:rPr>
                <w:rFonts w:cstheme="minorHAnsi"/>
              </w:rPr>
            </w:pPr>
          </w:p>
          <w:p w:rsidR="00C133F8" w:rsidRDefault="00C133F8" w:rsidP="00574A36">
            <w:pPr>
              <w:jc w:val="left"/>
              <w:rPr>
                <w:rFonts w:cstheme="minorHAnsi"/>
              </w:rPr>
            </w:pPr>
          </w:p>
          <w:p w:rsidR="00C133F8" w:rsidRDefault="00C133F8" w:rsidP="00574A36">
            <w:pPr>
              <w:jc w:val="left"/>
              <w:rPr>
                <w:rFonts w:cstheme="minorHAnsi"/>
              </w:rPr>
            </w:pPr>
          </w:p>
          <w:p w:rsidR="00C133F8" w:rsidRDefault="00C133F8" w:rsidP="00574A36">
            <w:pPr>
              <w:jc w:val="left"/>
              <w:rPr>
                <w:rFonts w:cstheme="minorHAnsi"/>
              </w:rPr>
            </w:pPr>
          </w:p>
          <w:p w:rsidR="00C133F8" w:rsidRDefault="00C133F8" w:rsidP="00574A36">
            <w:pPr>
              <w:jc w:val="left"/>
              <w:rPr>
                <w:rFonts w:cstheme="minorHAnsi"/>
              </w:rPr>
            </w:pPr>
          </w:p>
          <w:p w:rsidR="00C133F8" w:rsidRDefault="00C133F8" w:rsidP="00574A36">
            <w:pPr>
              <w:jc w:val="left"/>
              <w:rPr>
                <w:rFonts w:cstheme="minorHAnsi"/>
              </w:rPr>
            </w:pPr>
          </w:p>
          <w:p w:rsidR="00C133F8" w:rsidRDefault="00C133F8" w:rsidP="00574A36">
            <w:pPr>
              <w:jc w:val="left"/>
              <w:rPr>
                <w:rFonts w:cstheme="minorHAnsi"/>
              </w:rPr>
            </w:pPr>
          </w:p>
          <w:p w:rsidR="00C133F8" w:rsidRDefault="00C133F8" w:rsidP="00574A36">
            <w:pPr>
              <w:jc w:val="left"/>
              <w:rPr>
                <w:rFonts w:cstheme="minorHAnsi"/>
              </w:rPr>
            </w:pPr>
          </w:p>
          <w:p w:rsidR="00C133F8" w:rsidRDefault="00C133F8" w:rsidP="00574A36">
            <w:pPr>
              <w:jc w:val="left"/>
              <w:rPr>
                <w:rFonts w:cstheme="minorHAnsi"/>
              </w:rPr>
            </w:pPr>
          </w:p>
          <w:p w:rsidR="00C133F8" w:rsidRDefault="00C133F8" w:rsidP="00574A36">
            <w:pPr>
              <w:jc w:val="left"/>
              <w:rPr>
                <w:rFonts w:cstheme="minorHAnsi"/>
              </w:rPr>
            </w:pPr>
          </w:p>
          <w:p w:rsidR="00C133F8" w:rsidRDefault="00C133F8" w:rsidP="00574A36">
            <w:pPr>
              <w:jc w:val="left"/>
              <w:rPr>
                <w:rFonts w:cstheme="minorHAnsi"/>
              </w:rPr>
            </w:pPr>
          </w:p>
          <w:p w:rsidR="00C133F8" w:rsidRDefault="00C133F8" w:rsidP="00574A36">
            <w:pPr>
              <w:jc w:val="left"/>
              <w:rPr>
                <w:rFonts w:cstheme="minorHAnsi"/>
              </w:rPr>
            </w:pPr>
          </w:p>
          <w:p w:rsidR="00C133F8" w:rsidRDefault="00C133F8" w:rsidP="00574A36">
            <w:pPr>
              <w:jc w:val="left"/>
              <w:rPr>
                <w:rFonts w:cstheme="minorHAnsi"/>
              </w:rPr>
            </w:pPr>
          </w:p>
          <w:p w:rsidR="00C133F8" w:rsidRDefault="00C133F8" w:rsidP="00574A36">
            <w:pPr>
              <w:jc w:val="left"/>
              <w:rPr>
                <w:rFonts w:cstheme="minorHAnsi"/>
              </w:rPr>
            </w:pPr>
          </w:p>
          <w:p w:rsidR="00C133F8" w:rsidRDefault="00C133F8" w:rsidP="00574A36">
            <w:pPr>
              <w:jc w:val="left"/>
              <w:rPr>
                <w:rFonts w:cstheme="minorHAnsi"/>
              </w:rPr>
            </w:pPr>
          </w:p>
          <w:p w:rsidR="00C133F8" w:rsidRDefault="00C133F8" w:rsidP="00574A36">
            <w:pPr>
              <w:jc w:val="left"/>
              <w:rPr>
                <w:rFonts w:cstheme="minorHAnsi"/>
              </w:rPr>
            </w:pPr>
          </w:p>
          <w:p w:rsidR="00C133F8" w:rsidRDefault="00C133F8" w:rsidP="00574A36">
            <w:pPr>
              <w:jc w:val="left"/>
              <w:rPr>
                <w:rFonts w:cstheme="minorHAnsi"/>
              </w:rPr>
            </w:pPr>
          </w:p>
          <w:p w:rsidR="00C133F8" w:rsidRDefault="00C133F8" w:rsidP="00574A36">
            <w:pPr>
              <w:jc w:val="left"/>
              <w:rPr>
                <w:rFonts w:cstheme="minorHAnsi"/>
              </w:rPr>
            </w:pPr>
          </w:p>
          <w:p w:rsidR="00C133F8" w:rsidRDefault="00C133F8" w:rsidP="00574A36">
            <w:pPr>
              <w:jc w:val="left"/>
              <w:rPr>
                <w:rFonts w:cstheme="minorHAnsi"/>
              </w:rPr>
            </w:pPr>
          </w:p>
          <w:p w:rsidR="00C133F8" w:rsidRDefault="00C133F8" w:rsidP="00574A36">
            <w:pPr>
              <w:jc w:val="left"/>
              <w:rPr>
                <w:rFonts w:cstheme="minorHAnsi"/>
              </w:rPr>
            </w:pPr>
          </w:p>
          <w:p w:rsidR="00C133F8" w:rsidRDefault="00C133F8" w:rsidP="00574A36">
            <w:pPr>
              <w:jc w:val="left"/>
              <w:rPr>
                <w:rFonts w:cstheme="minorHAnsi"/>
              </w:rPr>
            </w:pPr>
          </w:p>
          <w:p w:rsidR="00C133F8" w:rsidRDefault="00C133F8" w:rsidP="00574A36">
            <w:pPr>
              <w:jc w:val="left"/>
              <w:rPr>
                <w:rFonts w:cstheme="minorHAnsi"/>
              </w:rPr>
            </w:pPr>
          </w:p>
          <w:p w:rsidR="00C133F8" w:rsidRDefault="00C133F8" w:rsidP="00574A36">
            <w:pPr>
              <w:jc w:val="left"/>
              <w:rPr>
                <w:rFonts w:cstheme="minorHAnsi"/>
              </w:rPr>
            </w:pPr>
          </w:p>
          <w:p w:rsidR="00C133F8" w:rsidRDefault="00C133F8" w:rsidP="00574A36">
            <w:pPr>
              <w:jc w:val="left"/>
              <w:rPr>
                <w:rFonts w:cstheme="minorHAnsi"/>
              </w:rPr>
            </w:pPr>
          </w:p>
          <w:p w:rsidR="00C133F8" w:rsidRDefault="00C133F8" w:rsidP="00574A36">
            <w:pPr>
              <w:jc w:val="left"/>
              <w:rPr>
                <w:rFonts w:cstheme="minorHAnsi"/>
              </w:rPr>
            </w:pPr>
          </w:p>
          <w:p w:rsidR="00C133F8" w:rsidRDefault="00C133F8" w:rsidP="00574A36">
            <w:pPr>
              <w:jc w:val="left"/>
              <w:rPr>
                <w:rFonts w:cstheme="minorHAnsi"/>
              </w:rPr>
            </w:pPr>
          </w:p>
          <w:p w:rsidR="00C133F8" w:rsidRDefault="00C133F8" w:rsidP="00574A36">
            <w:pPr>
              <w:jc w:val="left"/>
              <w:rPr>
                <w:rFonts w:cstheme="minorHAnsi"/>
              </w:rPr>
            </w:pPr>
          </w:p>
          <w:p w:rsidR="00C133F8" w:rsidRDefault="00C133F8" w:rsidP="00574A36">
            <w:pPr>
              <w:jc w:val="left"/>
              <w:rPr>
                <w:rFonts w:cstheme="minorHAnsi"/>
              </w:rPr>
            </w:pPr>
          </w:p>
          <w:p w:rsidR="00C133F8" w:rsidRDefault="00C133F8" w:rsidP="00574A36">
            <w:pPr>
              <w:jc w:val="left"/>
              <w:rPr>
                <w:rFonts w:cstheme="minorHAnsi"/>
              </w:rPr>
            </w:pPr>
          </w:p>
          <w:p w:rsidR="00C133F8" w:rsidRDefault="00C133F8" w:rsidP="00574A36">
            <w:pPr>
              <w:jc w:val="left"/>
              <w:rPr>
                <w:rFonts w:cstheme="minorHAnsi"/>
              </w:rPr>
            </w:pPr>
          </w:p>
          <w:p w:rsidR="00C133F8" w:rsidRDefault="00C133F8" w:rsidP="00574A36">
            <w:pPr>
              <w:jc w:val="left"/>
              <w:rPr>
                <w:rFonts w:cstheme="minorHAnsi"/>
              </w:rPr>
            </w:pPr>
          </w:p>
          <w:p w:rsidR="00A3296C" w:rsidRDefault="00A3296C" w:rsidP="00574A36">
            <w:pPr>
              <w:jc w:val="left"/>
              <w:rPr>
                <w:rFonts w:cstheme="minorHAnsi"/>
              </w:rPr>
            </w:pPr>
          </w:p>
          <w:p w:rsidR="00A3296C" w:rsidRDefault="00A3296C" w:rsidP="00574A36">
            <w:pPr>
              <w:jc w:val="left"/>
              <w:rPr>
                <w:rFonts w:cstheme="minorHAnsi"/>
              </w:rPr>
            </w:pPr>
          </w:p>
          <w:p w:rsidR="00A3296C" w:rsidRDefault="00A3296C" w:rsidP="00574A36">
            <w:pPr>
              <w:jc w:val="left"/>
              <w:rPr>
                <w:rFonts w:cstheme="minorHAnsi"/>
              </w:rPr>
            </w:pPr>
          </w:p>
          <w:p w:rsidR="00C133F8" w:rsidRPr="00990D1F" w:rsidRDefault="00C133F8" w:rsidP="00574A36">
            <w:pPr>
              <w:jc w:val="left"/>
              <w:rPr>
                <w:rFonts w:cstheme="minorHAnsi"/>
              </w:rPr>
            </w:pPr>
            <w:r>
              <w:rPr>
                <w:rFonts w:cstheme="minorHAnsi"/>
              </w:rPr>
              <w:t xml:space="preserve">Members will forward additional suggestions </w:t>
            </w:r>
            <w:r w:rsidR="00A3296C">
              <w:rPr>
                <w:rFonts w:cstheme="minorHAnsi"/>
              </w:rPr>
              <w:t xml:space="preserve">regarding the work plan </w:t>
            </w:r>
            <w:r>
              <w:rPr>
                <w:rFonts w:cstheme="minorHAnsi"/>
              </w:rPr>
              <w:t>to Randy Chenard.</w:t>
            </w:r>
          </w:p>
        </w:tc>
      </w:tr>
      <w:tr w:rsidR="002D664C" w:rsidRPr="00990D1F" w:rsidTr="00430BAD">
        <w:tc>
          <w:tcPr>
            <w:tcW w:w="3330" w:type="dxa"/>
          </w:tcPr>
          <w:p w:rsidR="00283021" w:rsidRDefault="00C133F8" w:rsidP="00C133F8">
            <w:pPr>
              <w:jc w:val="left"/>
              <w:rPr>
                <w:rFonts w:cstheme="minorHAnsi"/>
                <w:b/>
              </w:rPr>
            </w:pPr>
            <w:r>
              <w:rPr>
                <w:rFonts w:cstheme="minorHAnsi"/>
                <w:b/>
              </w:rPr>
              <w:lastRenderedPageBreak/>
              <w:t xml:space="preserve">Review of Updated High Level SIM Presentation </w:t>
            </w:r>
          </w:p>
          <w:p w:rsidR="00C133F8" w:rsidRDefault="00C133F8" w:rsidP="00C133F8">
            <w:pPr>
              <w:pStyle w:val="ListParagraph"/>
              <w:numPr>
                <w:ilvl w:val="0"/>
                <w:numId w:val="27"/>
              </w:numPr>
              <w:jc w:val="left"/>
              <w:rPr>
                <w:rFonts w:cstheme="minorHAnsi"/>
                <w:b/>
              </w:rPr>
            </w:pPr>
            <w:r>
              <w:rPr>
                <w:rFonts w:cstheme="minorHAnsi"/>
                <w:b/>
              </w:rPr>
              <w:t>SIM Mission/Vision</w:t>
            </w:r>
          </w:p>
          <w:p w:rsidR="00C133F8" w:rsidRDefault="00C133F8" w:rsidP="00C133F8">
            <w:pPr>
              <w:pStyle w:val="ListParagraph"/>
              <w:numPr>
                <w:ilvl w:val="0"/>
                <w:numId w:val="27"/>
              </w:numPr>
              <w:jc w:val="left"/>
              <w:rPr>
                <w:rFonts w:cstheme="minorHAnsi"/>
                <w:b/>
              </w:rPr>
            </w:pPr>
            <w:r>
              <w:rPr>
                <w:rFonts w:cstheme="minorHAnsi"/>
                <w:b/>
              </w:rPr>
              <w:t>SIM Elevator Speech</w:t>
            </w:r>
          </w:p>
          <w:p w:rsidR="00C133F8" w:rsidRDefault="00C133F8" w:rsidP="00C133F8">
            <w:pPr>
              <w:pStyle w:val="ListParagraph"/>
              <w:numPr>
                <w:ilvl w:val="0"/>
                <w:numId w:val="27"/>
              </w:numPr>
              <w:jc w:val="left"/>
              <w:rPr>
                <w:rFonts w:cstheme="minorHAnsi"/>
                <w:b/>
              </w:rPr>
            </w:pPr>
            <w:r>
              <w:rPr>
                <w:rFonts w:cstheme="minorHAnsi"/>
                <w:b/>
              </w:rPr>
              <w:t>What is SIM Testing</w:t>
            </w:r>
          </w:p>
          <w:p w:rsidR="00C133F8" w:rsidRDefault="00C133F8" w:rsidP="00C133F8">
            <w:pPr>
              <w:pStyle w:val="ListParagraph"/>
              <w:numPr>
                <w:ilvl w:val="0"/>
                <w:numId w:val="27"/>
              </w:numPr>
              <w:jc w:val="left"/>
              <w:rPr>
                <w:rFonts w:cstheme="minorHAnsi"/>
                <w:b/>
              </w:rPr>
            </w:pPr>
            <w:r>
              <w:rPr>
                <w:rFonts w:cstheme="minorHAnsi"/>
                <w:b/>
              </w:rPr>
              <w:t>SIM Governance</w:t>
            </w:r>
          </w:p>
          <w:p w:rsidR="00E700F6" w:rsidRDefault="00E700F6" w:rsidP="00E700F6">
            <w:pPr>
              <w:jc w:val="left"/>
              <w:rPr>
                <w:rFonts w:cstheme="minorHAnsi"/>
                <w:b/>
              </w:rPr>
            </w:pPr>
          </w:p>
          <w:p w:rsidR="00E700F6" w:rsidRDefault="00E700F6" w:rsidP="00E700F6">
            <w:pPr>
              <w:jc w:val="left"/>
              <w:rPr>
                <w:rFonts w:cstheme="minorHAnsi"/>
                <w:b/>
              </w:rPr>
            </w:pPr>
            <w:r>
              <w:rPr>
                <w:rFonts w:cstheme="minorHAnsi"/>
                <w:b/>
              </w:rPr>
              <w:t>Review of Updated High Level SIM Presentation  CONT.</w:t>
            </w:r>
          </w:p>
          <w:p w:rsidR="00E700F6" w:rsidRDefault="00E700F6" w:rsidP="00E700F6">
            <w:pPr>
              <w:pStyle w:val="ListParagraph"/>
              <w:numPr>
                <w:ilvl w:val="0"/>
                <w:numId w:val="27"/>
              </w:numPr>
              <w:jc w:val="left"/>
              <w:rPr>
                <w:rFonts w:cstheme="minorHAnsi"/>
                <w:b/>
              </w:rPr>
            </w:pPr>
            <w:r>
              <w:rPr>
                <w:rFonts w:cstheme="minorHAnsi"/>
                <w:b/>
              </w:rPr>
              <w:t>SIM Mission/Vision</w:t>
            </w:r>
          </w:p>
          <w:p w:rsidR="00E700F6" w:rsidRDefault="00E700F6" w:rsidP="00E700F6">
            <w:pPr>
              <w:pStyle w:val="ListParagraph"/>
              <w:numPr>
                <w:ilvl w:val="0"/>
                <w:numId w:val="27"/>
              </w:numPr>
              <w:jc w:val="left"/>
              <w:rPr>
                <w:rFonts w:cstheme="minorHAnsi"/>
                <w:b/>
              </w:rPr>
            </w:pPr>
            <w:r>
              <w:rPr>
                <w:rFonts w:cstheme="minorHAnsi"/>
                <w:b/>
              </w:rPr>
              <w:t>SIM Elevator Speech</w:t>
            </w:r>
          </w:p>
          <w:p w:rsidR="00E700F6" w:rsidRDefault="00E700F6" w:rsidP="00E700F6">
            <w:pPr>
              <w:pStyle w:val="ListParagraph"/>
              <w:numPr>
                <w:ilvl w:val="0"/>
                <w:numId w:val="27"/>
              </w:numPr>
              <w:jc w:val="left"/>
              <w:rPr>
                <w:rFonts w:cstheme="minorHAnsi"/>
                <w:b/>
              </w:rPr>
            </w:pPr>
            <w:r>
              <w:rPr>
                <w:rFonts w:cstheme="minorHAnsi"/>
                <w:b/>
              </w:rPr>
              <w:t>What is SIM Testing</w:t>
            </w:r>
          </w:p>
          <w:p w:rsidR="00E700F6" w:rsidRDefault="00E700F6" w:rsidP="00E700F6">
            <w:pPr>
              <w:pStyle w:val="ListParagraph"/>
              <w:numPr>
                <w:ilvl w:val="0"/>
                <w:numId w:val="27"/>
              </w:numPr>
              <w:jc w:val="left"/>
              <w:rPr>
                <w:rFonts w:cstheme="minorHAnsi"/>
                <w:b/>
              </w:rPr>
            </w:pPr>
            <w:r>
              <w:rPr>
                <w:rFonts w:cstheme="minorHAnsi"/>
                <w:b/>
              </w:rPr>
              <w:t>SIM Governance</w:t>
            </w:r>
          </w:p>
          <w:p w:rsidR="00E700F6" w:rsidRDefault="00E700F6" w:rsidP="00E700F6">
            <w:pPr>
              <w:jc w:val="left"/>
              <w:rPr>
                <w:rFonts w:cstheme="minorHAnsi"/>
                <w:b/>
              </w:rPr>
            </w:pPr>
          </w:p>
          <w:p w:rsidR="00E700F6" w:rsidRPr="00E700F6" w:rsidRDefault="00E700F6" w:rsidP="00E700F6">
            <w:pPr>
              <w:jc w:val="left"/>
              <w:rPr>
                <w:rFonts w:cstheme="minorHAnsi"/>
                <w:b/>
              </w:rPr>
            </w:pPr>
          </w:p>
        </w:tc>
        <w:tc>
          <w:tcPr>
            <w:tcW w:w="8550" w:type="dxa"/>
          </w:tcPr>
          <w:p w:rsidR="004279FF" w:rsidRDefault="00C133F8" w:rsidP="00F9785D">
            <w:pPr>
              <w:jc w:val="left"/>
              <w:rPr>
                <w:rFonts w:cstheme="minorHAnsi"/>
              </w:rPr>
            </w:pPr>
            <w:r>
              <w:rPr>
                <w:rFonts w:cstheme="minorHAnsi"/>
              </w:rPr>
              <w:t>Next Dr. Flanigan thanked those members who sent mission statements to him following the September 25</w:t>
            </w:r>
            <w:r w:rsidRPr="00C133F8">
              <w:rPr>
                <w:rFonts w:cstheme="minorHAnsi"/>
                <w:vertAlign w:val="superscript"/>
              </w:rPr>
              <w:t>th</w:t>
            </w:r>
            <w:r>
              <w:rPr>
                <w:rFonts w:cstheme="minorHAnsi"/>
              </w:rPr>
              <w:t xml:space="preserve"> meeting </w:t>
            </w:r>
            <w:r w:rsidR="00A3296C">
              <w:rPr>
                <w:rFonts w:cstheme="minorHAnsi"/>
              </w:rPr>
              <w:t xml:space="preserve">as requested </w:t>
            </w:r>
            <w:r>
              <w:rPr>
                <w:rFonts w:cstheme="minorHAnsi"/>
              </w:rPr>
              <w:t xml:space="preserve">for </w:t>
            </w:r>
            <w:r w:rsidR="00F9785D">
              <w:rPr>
                <w:rFonts w:cstheme="minorHAnsi"/>
              </w:rPr>
              <w:t>consideration</w:t>
            </w:r>
            <w:r w:rsidR="00A3296C">
              <w:rPr>
                <w:rFonts w:cstheme="minorHAnsi"/>
              </w:rPr>
              <w:t xml:space="preserve"> in developing the SIM grant “Mission Statement”</w:t>
            </w:r>
            <w:r>
              <w:rPr>
                <w:rFonts w:cstheme="minorHAnsi"/>
              </w:rPr>
              <w:t xml:space="preserve">.  He mentioned that a strong, well thought out mission statement </w:t>
            </w:r>
            <w:r w:rsidR="00F9785D">
              <w:rPr>
                <w:rFonts w:cstheme="minorHAnsi"/>
              </w:rPr>
              <w:t xml:space="preserve">can provide guidance and resolve some issues if applied.  </w:t>
            </w:r>
          </w:p>
          <w:p w:rsidR="00F9785D" w:rsidRDefault="00F9785D" w:rsidP="00F9785D">
            <w:pPr>
              <w:jc w:val="left"/>
              <w:rPr>
                <w:rFonts w:cstheme="minorHAnsi"/>
              </w:rPr>
            </w:pPr>
          </w:p>
          <w:p w:rsidR="00F9785D" w:rsidRPr="00A3296C" w:rsidRDefault="00F9785D" w:rsidP="00F9785D">
            <w:pPr>
              <w:jc w:val="left"/>
              <w:rPr>
                <w:rFonts w:cstheme="minorHAnsi"/>
                <w:b/>
              </w:rPr>
            </w:pPr>
            <w:r>
              <w:rPr>
                <w:rFonts w:cstheme="minorHAnsi"/>
              </w:rPr>
              <w:t xml:space="preserve">Next Randy Chenard introduced the </w:t>
            </w:r>
            <w:r w:rsidRPr="00A3296C">
              <w:rPr>
                <w:rFonts w:cstheme="minorHAnsi"/>
                <w:b/>
              </w:rPr>
              <w:t>“Maine State Innovation Model”</w:t>
            </w:r>
            <w:r>
              <w:rPr>
                <w:rFonts w:cstheme="minorHAnsi"/>
              </w:rPr>
              <w:t xml:space="preserve"> document dated October, 2013 for discussion.  Page 2 of the document was a proposed draft of a </w:t>
            </w:r>
            <w:r w:rsidRPr="00A3296C">
              <w:rPr>
                <w:rFonts w:cstheme="minorHAnsi"/>
                <w:b/>
              </w:rPr>
              <w:t>“SIM Elevator Speech”</w:t>
            </w:r>
          </w:p>
          <w:p w:rsidR="00F9785D" w:rsidRDefault="00F9785D" w:rsidP="00F9785D">
            <w:pPr>
              <w:jc w:val="left"/>
              <w:rPr>
                <w:rFonts w:cstheme="minorHAnsi"/>
              </w:rPr>
            </w:pPr>
            <w:r>
              <w:rPr>
                <w:rFonts w:cstheme="minorHAnsi"/>
              </w:rPr>
              <w:t>Discussion/Questions</w:t>
            </w:r>
          </w:p>
          <w:p w:rsidR="00F9785D" w:rsidRDefault="00F9785D" w:rsidP="00F9785D">
            <w:pPr>
              <w:jc w:val="left"/>
              <w:rPr>
                <w:rFonts w:cstheme="minorHAnsi"/>
              </w:rPr>
            </w:pPr>
          </w:p>
          <w:p w:rsidR="00F9785D" w:rsidRDefault="00F9785D" w:rsidP="00F9785D">
            <w:pPr>
              <w:jc w:val="left"/>
              <w:rPr>
                <w:rFonts w:cstheme="minorHAnsi"/>
              </w:rPr>
            </w:pPr>
            <w:r>
              <w:rPr>
                <w:rFonts w:cstheme="minorHAnsi"/>
              </w:rPr>
              <w:t>Members felt an “Elevator Speech” should be concise, on point and understandable.</w:t>
            </w:r>
          </w:p>
          <w:p w:rsidR="00A3296C" w:rsidRDefault="00A3296C" w:rsidP="00F9785D">
            <w:pPr>
              <w:jc w:val="left"/>
              <w:rPr>
                <w:rFonts w:cstheme="minorHAnsi"/>
              </w:rPr>
            </w:pPr>
          </w:p>
          <w:p w:rsidR="00184AD2" w:rsidRDefault="00184AD2" w:rsidP="00F9785D">
            <w:pPr>
              <w:jc w:val="left"/>
              <w:rPr>
                <w:rFonts w:cstheme="minorHAnsi"/>
              </w:rPr>
            </w:pPr>
            <w:r>
              <w:rPr>
                <w:rFonts w:cstheme="minorHAnsi"/>
              </w:rPr>
              <w:t>Members agreed</w:t>
            </w:r>
            <w:r w:rsidR="00F9785D">
              <w:rPr>
                <w:rFonts w:cstheme="minorHAnsi"/>
              </w:rPr>
              <w:t xml:space="preserve"> that it should include statements regarding th</w:t>
            </w:r>
            <w:r w:rsidR="00A3296C">
              <w:rPr>
                <w:rFonts w:cstheme="minorHAnsi"/>
              </w:rPr>
              <w:t>e</w:t>
            </w:r>
            <w:r w:rsidR="00F9785D">
              <w:rPr>
                <w:rFonts w:cstheme="minorHAnsi"/>
              </w:rPr>
              <w:t xml:space="preserve"> </w:t>
            </w:r>
            <w:r w:rsidR="00A3296C">
              <w:rPr>
                <w:rFonts w:cstheme="minorHAnsi"/>
              </w:rPr>
              <w:t>collaboration</w:t>
            </w:r>
            <w:r w:rsidR="00F9785D">
              <w:rPr>
                <w:rFonts w:cstheme="minorHAnsi"/>
              </w:rPr>
              <w:t xml:space="preserve"> </w:t>
            </w:r>
            <w:r w:rsidR="00A3296C">
              <w:rPr>
                <w:rFonts w:cstheme="minorHAnsi"/>
              </w:rPr>
              <w:t>between</w:t>
            </w:r>
            <w:r w:rsidR="00F9785D">
              <w:rPr>
                <w:rFonts w:cstheme="minorHAnsi"/>
              </w:rPr>
              <w:t xml:space="preserve"> private and state </w:t>
            </w:r>
            <w:r>
              <w:rPr>
                <w:rFonts w:cstheme="minorHAnsi"/>
              </w:rPr>
              <w:t>partners to transform Maine’s health care</w:t>
            </w:r>
            <w:r w:rsidR="00617B6A">
              <w:rPr>
                <w:rFonts w:cstheme="minorHAnsi"/>
              </w:rPr>
              <w:t xml:space="preserve"> system</w:t>
            </w:r>
            <w:r>
              <w:rPr>
                <w:rFonts w:cstheme="minorHAnsi"/>
              </w:rPr>
              <w:t>.</w:t>
            </w:r>
          </w:p>
          <w:p w:rsidR="00184AD2" w:rsidRDefault="00184AD2" w:rsidP="00F9785D">
            <w:pPr>
              <w:jc w:val="left"/>
              <w:rPr>
                <w:rFonts w:cstheme="minorHAnsi"/>
              </w:rPr>
            </w:pPr>
          </w:p>
          <w:p w:rsidR="00F9785D" w:rsidRDefault="00184AD2" w:rsidP="00F9785D">
            <w:pPr>
              <w:jc w:val="left"/>
              <w:rPr>
                <w:rFonts w:cstheme="minorHAnsi"/>
              </w:rPr>
            </w:pPr>
            <w:r>
              <w:rPr>
                <w:rFonts w:cstheme="minorHAnsi"/>
              </w:rPr>
              <w:t xml:space="preserve">Concerned was expressed that the terms used in the </w:t>
            </w:r>
            <w:r w:rsidR="00A3296C">
              <w:rPr>
                <w:rFonts w:cstheme="minorHAnsi"/>
              </w:rPr>
              <w:t>“</w:t>
            </w:r>
            <w:r>
              <w:rPr>
                <w:rFonts w:cstheme="minorHAnsi"/>
              </w:rPr>
              <w:t>Elevator Speech</w:t>
            </w:r>
            <w:r w:rsidR="00A3296C">
              <w:rPr>
                <w:rFonts w:cstheme="minorHAnsi"/>
              </w:rPr>
              <w:t>”</w:t>
            </w:r>
            <w:r>
              <w:rPr>
                <w:rFonts w:cstheme="minorHAnsi"/>
              </w:rPr>
              <w:t xml:space="preserve"> were not understandable.  What do we mean by terms such as “tools”, “support structures</w:t>
            </w:r>
            <w:r w:rsidR="00A3296C">
              <w:rPr>
                <w:rFonts w:cstheme="minorHAnsi"/>
              </w:rPr>
              <w:t>”,</w:t>
            </w:r>
            <w:r>
              <w:rPr>
                <w:rFonts w:cstheme="minorHAnsi"/>
              </w:rPr>
              <w:t xml:space="preserve"> </w:t>
            </w:r>
            <w:r w:rsidR="00AD5F5E">
              <w:rPr>
                <w:rFonts w:cstheme="minorHAnsi"/>
              </w:rPr>
              <w:t>etc.</w:t>
            </w:r>
            <w:r w:rsidR="00A3296C">
              <w:rPr>
                <w:rFonts w:cstheme="minorHAnsi"/>
              </w:rPr>
              <w:t>?</w:t>
            </w:r>
            <w:r>
              <w:rPr>
                <w:rFonts w:cstheme="minorHAnsi"/>
              </w:rPr>
              <w:t xml:space="preserve">  </w:t>
            </w:r>
            <w:r w:rsidR="00A3296C">
              <w:rPr>
                <w:rFonts w:cstheme="minorHAnsi"/>
              </w:rPr>
              <w:t>Jargon</w:t>
            </w:r>
            <w:r>
              <w:rPr>
                <w:rFonts w:cstheme="minorHAnsi"/>
              </w:rPr>
              <w:t xml:space="preserve"> should not be used.</w:t>
            </w:r>
          </w:p>
          <w:p w:rsidR="00184AD2" w:rsidRDefault="00184AD2" w:rsidP="00F9785D">
            <w:pPr>
              <w:jc w:val="left"/>
              <w:rPr>
                <w:rFonts w:cstheme="minorHAnsi"/>
              </w:rPr>
            </w:pPr>
          </w:p>
          <w:p w:rsidR="00184AD2" w:rsidRDefault="00184AD2" w:rsidP="00F9785D">
            <w:pPr>
              <w:jc w:val="left"/>
              <w:rPr>
                <w:rFonts w:cstheme="minorHAnsi"/>
              </w:rPr>
            </w:pPr>
            <w:r>
              <w:rPr>
                <w:rFonts w:cstheme="minorHAnsi"/>
              </w:rPr>
              <w:t>Key words or concept</w:t>
            </w:r>
            <w:r w:rsidR="000C7651">
              <w:rPr>
                <w:rFonts w:cstheme="minorHAnsi"/>
              </w:rPr>
              <w:t>s</w:t>
            </w:r>
            <w:r>
              <w:rPr>
                <w:rFonts w:cstheme="minorHAnsi"/>
              </w:rPr>
              <w:t xml:space="preserve"> suggested by members:  </w:t>
            </w:r>
            <w:r w:rsidR="00A3296C">
              <w:rPr>
                <w:rFonts w:cstheme="minorHAnsi"/>
              </w:rPr>
              <w:t>collaboration</w:t>
            </w:r>
            <w:r>
              <w:rPr>
                <w:rFonts w:cstheme="minorHAnsi"/>
              </w:rPr>
              <w:t>,</w:t>
            </w:r>
            <w:r w:rsidR="000C7651">
              <w:rPr>
                <w:rFonts w:cstheme="minorHAnsi"/>
              </w:rPr>
              <w:t xml:space="preserve"> comprehensive, mention the “triple aims” without using the term of triple aim, make patient/consumer/individual the center, improved experience of care and partnership, transformation, leadership, dignity and respect</w:t>
            </w:r>
            <w:r w:rsidR="00FA71E4">
              <w:rPr>
                <w:rFonts w:cstheme="minorHAnsi"/>
              </w:rPr>
              <w:t>, changing the delivery, not use term patient but person, meeting patients where they are, accountability</w:t>
            </w:r>
          </w:p>
          <w:p w:rsidR="00C201B5" w:rsidRDefault="00C201B5" w:rsidP="00F9785D">
            <w:pPr>
              <w:jc w:val="left"/>
              <w:rPr>
                <w:rFonts w:cstheme="minorHAnsi"/>
              </w:rPr>
            </w:pPr>
          </w:p>
          <w:p w:rsidR="00C201B5" w:rsidRPr="00C201B5" w:rsidRDefault="00C201B5" w:rsidP="00F9785D">
            <w:pPr>
              <w:jc w:val="left"/>
              <w:rPr>
                <w:rFonts w:cstheme="minorHAnsi"/>
                <w:i/>
              </w:rPr>
            </w:pPr>
            <w:r>
              <w:rPr>
                <w:rFonts w:cstheme="minorHAnsi"/>
              </w:rPr>
              <w:t xml:space="preserve">Concern was expressed regarding how accountability is aligned with the deliverables – </w:t>
            </w:r>
            <w:r>
              <w:rPr>
                <w:rFonts w:cstheme="minorHAnsi"/>
                <w:i/>
              </w:rPr>
              <w:t>Response:  through the metrics/measures</w:t>
            </w:r>
          </w:p>
          <w:p w:rsidR="00184AD2" w:rsidRDefault="00184AD2" w:rsidP="00F9785D">
            <w:pPr>
              <w:jc w:val="left"/>
              <w:rPr>
                <w:rFonts w:cstheme="minorHAnsi"/>
              </w:rPr>
            </w:pPr>
          </w:p>
          <w:p w:rsidR="00184AD2" w:rsidRDefault="00184AD2" w:rsidP="00F9785D">
            <w:pPr>
              <w:jc w:val="left"/>
              <w:rPr>
                <w:rFonts w:cstheme="minorHAnsi"/>
              </w:rPr>
            </w:pPr>
            <w:r>
              <w:rPr>
                <w:rFonts w:cstheme="minorHAnsi"/>
              </w:rPr>
              <w:t xml:space="preserve">Some felt a shift in the payment </w:t>
            </w:r>
            <w:r w:rsidR="00A3296C">
              <w:rPr>
                <w:rFonts w:cstheme="minorHAnsi"/>
              </w:rPr>
              <w:t>paradigm</w:t>
            </w:r>
            <w:r>
              <w:rPr>
                <w:rFonts w:cstheme="minorHAnsi"/>
              </w:rPr>
              <w:t xml:space="preserve"> should </w:t>
            </w:r>
            <w:r w:rsidR="00AD5F5E">
              <w:rPr>
                <w:rFonts w:cstheme="minorHAnsi"/>
              </w:rPr>
              <w:t xml:space="preserve">also </w:t>
            </w:r>
            <w:r>
              <w:rPr>
                <w:rFonts w:cstheme="minorHAnsi"/>
              </w:rPr>
              <w:t>be added.</w:t>
            </w:r>
          </w:p>
          <w:p w:rsidR="00184AD2" w:rsidRDefault="00184AD2" w:rsidP="00F9785D">
            <w:pPr>
              <w:jc w:val="left"/>
              <w:rPr>
                <w:rFonts w:cstheme="minorHAnsi"/>
              </w:rPr>
            </w:pPr>
          </w:p>
          <w:p w:rsidR="00184AD2" w:rsidRDefault="00184AD2" w:rsidP="00F9785D">
            <w:pPr>
              <w:jc w:val="left"/>
              <w:rPr>
                <w:rFonts w:cstheme="minorHAnsi"/>
              </w:rPr>
            </w:pPr>
            <w:r>
              <w:rPr>
                <w:rFonts w:cstheme="minorHAnsi"/>
              </w:rPr>
              <w:t>It was mentioned that along with the development of a strong mission statement and elevator speech we should develop a bold vision statement i.e. Maine is on the cutting edge, a “leading” State</w:t>
            </w:r>
            <w:r w:rsidR="00FA71E4">
              <w:rPr>
                <w:rFonts w:cstheme="minorHAnsi"/>
              </w:rPr>
              <w:t xml:space="preserve"> in the nation</w:t>
            </w:r>
            <w:r>
              <w:rPr>
                <w:rFonts w:cstheme="minorHAnsi"/>
              </w:rPr>
              <w:t xml:space="preserve">. </w:t>
            </w:r>
          </w:p>
          <w:p w:rsidR="00FA71E4" w:rsidRDefault="00FA71E4" w:rsidP="00F9785D">
            <w:pPr>
              <w:jc w:val="left"/>
              <w:rPr>
                <w:rFonts w:cstheme="minorHAnsi"/>
              </w:rPr>
            </w:pPr>
          </w:p>
          <w:p w:rsidR="00FA71E4" w:rsidRDefault="00FA71E4" w:rsidP="00F9785D">
            <w:pPr>
              <w:jc w:val="left"/>
              <w:rPr>
                <w:rFonts w:cstheme="minorHAnsi"/>
              </w:rPr>
            </w:pPr>
            <w:r>
              <w:rPr>
                <w:rFonts w:cstheme="minorHAnsi"/>
              </w:rPr>
              <w:t>Members felt that the development of the mission statement, vision statement, elevator speech and hypothesis should be added to the 3 month work plan.</w:t>
            </w:r>
          </w:p>
          <w:p w:rsidR="00FA71E4" w:rsidRDefault="00FA71E4" w:rsidP="00F9785D">
            <w:pPr>
              <w:jc w:val="left"/>
              <w:rPr>
                <w:rFonts w:cstheme="minorHAnsi"/>
              </w:rPr>
            </w:pPr>
          </w:p>
          <w:p w:rsidR="00F9785D" w:rsidRDefault="00FA71E4" w:rsidP="00F9785D">
            <w:pPr>
              <w:jc w:val="left"/>
              <w:rPr>
                <w:rFonts w:cstheme="minorHAnsi"/>
              </w:rPr>
            </w:pPr>
            <w:r>
              <w:rPr>
                <w:rFonts w:cstheme="minorHAnsi"/>
              </w:rPr>
              <w:t>Following this lengthy discussion member</w:t>
            </w:r>
            <w:r w:rsidR="005134D5">
              <w:rPr>
                <w:rFonts w:cstheme="minorHAnsi"/>
              </w:rPr>
              <w:t>s</w:t>
            </w:r>
            <w:r>
              <w:rPr>
                <w:rFonts w:cstheme="minorHAnsi"/>
              </w:rPr>
              <w:t xml:space="preserve"> tabled th</w:t>
            </w:r>
            <w:r w:rsidR="005134D5">
              <w:rPr>
                <w:rFonts w:cstheme="minorHAnsi"/>
              </w:rPr>
              <w:t>e</w:t>
            </w:r>
            <w:r>
              <w:rPr>
                <w:rFonts w:cstheme="minorHAnsi"/>
              </w:rPr>
              <w:t xml:space="preserve"> approval of the </w:t>
            </w:r>
            <w:r w:rsidR="005134D5">
              <w:rPr>
                <w:rFonts w:cstheme="minorHAnsi"/>
              </w:rPr>
              <w:t xml:space="preserve">elevator statement and </w:t>
            </w:r>
            <w:r w:rsidR="00AD5F5E">
              <w:rPr>
                <w:rFonts w:cstheme="minorHAnsi"/>
              </w:rPr>
              <w:t>h</w:t>
            </w:r>
            <w:r w:rsidR="00A3296C">
              <w:rPr>
                <w:rFonts w:cstheme="minorHAnsi"/>
              </w:rPr>
              <w:t>ypothesis</w:t>
            </w:r>
            <w:r w:rsidR="005134D5">
              <w:rPr>
                <w:rFonts w:cstheme="minorHAnsi"/>
              </w:rPr>
              <w:t xml:space="preserve"> to allow </w:t>
            </w:r>
            <w:r w:rsidR="00AD5F5E">
              <w:rPr>
                <w:rFonts w:cstheme="minorHAnsi"/>
              </w:rPr>
              <w:t>a</w:t>
            </w:r>
            <w:r w:rsidR="005134D5">
              <w:rPr>
                <w:rFonts w:cstheme="minorHAnsi"/>
              </w:rPr>
              <w:t xml:space="preserve"> smaller volunteer work group</w:t>
            </w:r>
            <w:r w:rsidR="00AD5F5E">
              <w:rPr>
                <w:rFonts w:cstheme="minorHAnsi"/>
              </w:rPr>
              <w:t>,</w:t>
            </w:r>
            <w:r w:rsidR="005134D5">
              <w:rPr>
                <w:rFonts w:cstheme="minorHAnsi"/>
              </w:rPr>
              <w:t xml:space="preserve"> consist</w:t>
            </w:r>
            <w:r w:rsidR="00AD5F5E">
              <w:rPr>
                <w:rFonts w:cstheme="minorHAnsi"/>
              </w:rPr>
              <w:t>ing</w:t>
            </w:r>
            <w:r w:rsidR="005134D5">
              <w:rPr>
                <w:rFonts w:cstheme="minorHAnsi"/>
              </w:rPr>
              <w:t xml:space="preserve"> of Lisa Letourneau, Andy Webber, Deb Wigand, Rose Strout, Shawn Alfreds and Dr. Flanigan</w:t>
            </w:r>
            <w:r w:rsidR="00AD5F5E">
              <w:rPr>
                <w:rFonts w:cstheme="minorHAnsi"/>
              </w:rPr>
              <w:t>, an opportunity to clarify the language.</w:t>
            </w:r>
          </w:p>
          <w:p w:rsidR="00F9785D" w:rsidRDefault="00F9785D" w:rsidP="00F9785D">
            <w:pPr>
              <w:jc w:val="left"/>
              <w:rPr>
                <w:rFonts w:cstheme="minorHAnsi"/>
              </w:rPr>
            </w:pPr>
          </w:p>
          <w:p w:rsidR="00F9785D" w:rsidRPr="002D664C" w:rsidRDefault="00F9785D" w:rsidP="00F9785D">
            <w:pPr>
              <w:jc w:val="left"/>
              <w:rPr>
                <w:rFonts w:cstheme="minorHAnsi"/>
              </w:rPr>
            </w:pPr>
          </w:p>
        </w:tc>
        <w:tc>
          <w:tcPr>
            <w:tcW w:w="2790" w:type="dxa"/>
          </w:tcPr>
          <w:p w:rsidR="00B4414E" w:rsidRDefault="00B4414E" w:rsidP="00B57A9B">
            <w:pPr>
              <w:jc w:val="left"/>
              <w:rPr>
                <w:rFonts w:cstheme="minorHAnsi"/>
              </w:rPr>
            </w:pPr>
          </w:p>
          <w:p w:rsidR="005134D5" w:rsidRDefault="005134D5" w:rsidP="00B57A9B">
            <w:pPr>
              <w:jc w:val="left"/>
              <w:rPr>
                <w:rFonts w:cstheme="minorHAnsi"/>
              </w:rPr>
            </w:pPr>
          </w:p>
          <w:p w:rsidR="005134D5" w:rsidRDefault="005134D5" w:rsidP="00B57A9B">
            <w:pPr>
              <w:jc w:val="left"/>
              <w:rPr>
                <w:rFonts w:cstheme="minorHAnsi"/>
              </w:rPr>
            </w:pPr>
          </w:p>
          <w:p w:rsidR="005134D5" w:rsidRDefault="005134D5" w:rsidP="00B57A9B">
            <w:pPr>
              <w:jc w:val="left"/>
              <w:rPr>
                <w:rFonts w:cstheme="minorHAnsi"/>
              </w:rPr>
            </w:pPr>
          </w:p>
          <w:p w:rsidR="005134D5" w:rsidRDefault="005134D5" w:rsidP="00B57A9B">
            <w:pPr>
              <w:jc w:val="left"/>
              <w:rPr>
                <w:rFonts w:cstheme="minorHAnsi"/>
              </w:rPr>
            </w:pPr>
          </w:p>
          <w:p w:rsidR="005134D5" w:rsidRDefault="005134D5" w:rsidP="00B57A9B">
            <w:pPr>
              <w:jc w:val="left"/>
              <w:rPr>
                <w:rFonts w:cstheme="minorHAnsi"/>
              </w:rPr>
            </w:pPr>
          </w:p>
          <w:p w:rsidR="005134D5" w:rsidRDefault="005134D5" w:rsidP="00B57A9B">
            <w:pPr>
              <w:jc w:val="left"/>
              <w:rPr>
                <w:rFonts w:cstheme="minorHAnsi"/>
              </w:rPr>
            </w:pPr>
          </w:p>
          <w:p w:rsidR="005134D5" w:rsidRDefault="005134D5" w:rsidP="00B57A9B">
            <w:pPr>
              <w:jc w:val="left"/>
              <w:rPr>
                <w:rFonts w:cstheme="minorHAnsi"/>
              </w:rPr>
            </w:pPr>
          </w:p>
          <w:p w:rsidR="005134D5" w:rsidRDefault="005134D5" w:rsidP="00B57A9B">
            <w:pPr>
              <w:jc w:val="left"/>
              <w:rPr>
                <w:rFonts w:cstheme="minorHAnsi"/>
              </w:rPr>
            </w:pPr>
          </w:p>
          <w:p w:rsidR="005134D5" w:rsidRDefault="005134D5" w:rsidP="00B57A9B">
            <w:pPr>
              <w:jc w:val="left"/>
              <w:rPr>
                <w:rFonts w:cstheme="minorHAnsi"/>
              </w:rPr>
            </w:pPr>
          </w:p>
          <w:p w:rsidR="005134D5" w:rsidRDefault="005134D5" w:rsidP="00B57A9B">
            <w:pPr>
              <w:jc w:val="left"/>
              <w:rPr>
                <w:rFonts w:cstheme="minorHAnsi"/>
              </w:rPr>
            </w:pPr>
          </w:p>
          <w:p w:rsidR="005134D5" w:rsidRDefault="005134D5" w:rsidP="00B57A9B">
            <w:pPr>
              <w:jc w:val="left"/>
              <w:rPr>
                <w:rFonts w:cstheme="minorHAnsi"/>
              </w:rPr>
            </w:pPr>
          </w:p>
          <w:p w:rsidR="005134D5" w:rsidRDefault="005134D5" w:rsidP="00B57A9B">
            <w:pPr>
              <w:jc w:val="left"/>
              <w:rPr>
                <w:rFonts w:cstheme="minorHAnsi"/>
              </w:rPr>
            </w:pPr>
          </w:p>
          <w:p w:rsidR="005134D5" w:rsidRDefault="005134D5" w:rsidP="00B57A9B">
            <w:pPr>
              <w:jc w:val="left"/>
              <w:rPr>
                <w:rFonts w:cstheme="minorHAnsi"/>
              </w:rPr>
            </w:pPr>
          </w:p>
          <w:p w:rsidR="005134D5" w:rsidRDefault="005134D5" w:rsidP="00B57A9B">
            <w:pPr>
              <w:jc w:val="left"/>
              <w:rPr>
                <w:rFonts w:cstheme="minorHAnsi"/>
              </w:rPr>
            </w:pPr>
          </w:p>
          <w:p w:rsidR="005134D5" w:rsidRDefault="005134D5" w:rsidP="00B57A9B">
            <w:pPr>
              <w:jc w:val="left"/>
              <w:rPr>
                <w:rFonts w:cstheme="minorHAnsi"/>
              </w:rPr>
            </w:pPr>
          </w:p>
          <w:p w:rsidR="005134D5" w:rsidRDefault="005134D5" w:rsidP="00B57A9B">
            <w:pPr>
              <w:jc w:val="left"/>
              <w:rPr>
                <w:rFonts w:cstheme="minorHAnsi"/>
              </w:rPr>
            </w:pPr>
          </w:p>
          <w:p w:rsidR="005134D5" w:rsidRDefault="005134D5" w:rsidP="00B57A9B">
            <w:pPr>
              <w:jc w:val="left"/>
              <w:rPr>
                <w:rFonts w:cstheme="minorHAnsi"/>
              </w:rPr>
            </w:pPr>
          </w:p>
          <w:p w:rsidR="005134D5" w:rsidRDefault="005134D5" w:rsidP="00B57A9B">
            <w:pPr>
              <w:jc w:val="left"/>
              <w:rPr>
                <w:rFonts w:cstheme="minorHAnsi"/>
              </w:rPr>
            </w:pPr>
          </w:p>
          <w:p w:rsidR="005134D5" w:rsidRDefault="005134D5" w:rsidP="00B57A9B">
            <w:pPr>
              <w:jc w:val="left"/>
              <w:rPr>
                <w:rFonts w:cstheme="minorHAnsi"/>
              </w:rPr>
            </w:pPr>
          </w:p>
          <w:p w:rsidR="005134D5" w:rsidRDefault="005134D5" w:rsidP="00B57A9B">
            <w:pPr>
              <w:jc w:val="left"/>
              <w:rPr>
                <w:rFonts w:cstheme="minorHAnsi"/>
              </w:rPr>
            </w:pPr>
          </w:p>
          <w:p w:rsidR="005134D5" w:rsidRDefault="005134D5" w:rsidP="00B57A9B">
            <w:pPr>
              <w:jc w:val="left"/>
              <w:rPr>
                <w:rFonts w:cstheme="minorHAnsi"/>
              </w:rPr>
            </w:pPr>
          </w:p>
          <w:p w:rsidR="005134D5" w:rsidRDefault="005134D5" w:rsidP="00B57A9B">
            <w:pPr>
              <w:jc w:val="left"/>
              <w:rPr>
                <w:rFonts w:cstheme="minorHAnsi"/>
              </w:rPr>
            </w:pPr>
          </w:p>
          <w:p w:rsidR="005134D5" w:rsidRDefault="005134D5" w:rsidP="00B57A9B">
            <w:pPr>
              <w:jc w:val="left"/>
              <w:rPr>
                <w:rFonts w:cstheme="minorHAnsi"/>
              </w:rPr>
            </w:pPr>
          </w:p>
          <w:p w:rsidR="005134D5" w:rsidRDefault="005134D5" w:rsidP="00B57A9B">
            <w:pPr>
              <w:jc w:val="left"/>
              <w:rPr>
                <w:rFonts w:cstheme="minorHAnsi"/>
              </w:rPr>
            </w:pPr>
          </w:p>
          <w:p w:rsidR="005134D5" w:rsidRDefault="005134D5" w:rsidP="00B57A9B">
            <w:pPr>
              <w:jc w:val="left"/>
              <w:rPr>
                <w:rFonts w:cstheme="minorHAnsi"/>
              </w:rPr>
            </w:pPr>
          </w:p>
          <w:p w:rsidR="005134D5" w:rsidRDefault="005134D5" w:rsidP="00B57A9B">
            <w:pPr>
              <w:jc w:val="left"/>
              <w:rPr>
                <w:rFonts w:cstheme="minorHAnsi"/>
              </w:rPr>
            </w:pPr>
          </w:p>
          <w:p w:rsidR="005134D5" w:rsidRDefault="005134D5" w:rsidP="00B57A9B">
            <w:pPr>
              <w:jc w:val="left"/>
              <w:rPr>
                <w:rFonts w:cstheme="minorHAnsi"/>
              </w:rPr>
            </w:pPr>
          </w:p>
          <w:p w:rsidR="005134D5" w:rsidRDefault="005134D5" w:rsidP="00B57A9B">
            <w:pPr>
              <w:jc w:val="left"/>
              <w:rPr>
                <w:rFonts w:cstheme="minorHAnsi"/>
              </w:rPr>
            </w:pPr>
          </w:p>
          <w:p w:rsidR="005134D5" w:rsidRDefault="005134D5" w:rsidP="00B57A9B">
            <w:pPr>
              <w:jc w:val="left"/>
              <w:rPr>
                <w:rFonts w:cstheme="minorHAnsi"/>
              </w:rPr>
            </w:pPr>
          </w:p>
          <w:p w:rsidR="005134D5" w:rsidRDefault="005134D5" w:rsidP="00B57A9B">
            <w:pPr>
              <w:jc w:val="left"/>
              <w:rPr>
                <w:rFonts w:cstheme="minorHAnsi"/>
              </w:rPr>
            </w:pPr>
          </w:p>
          <w:p w:rsidR="005134D5" w:rsidRDefault="005134D5" w:rsidP="00B57A9B">
            <w:pPr>
              <w:jc w:val="left"/>
              <w:rPr>
                <w:rFonts w:cstheme="minorHAnsi"/>
              </w:rPr>
            </w:pPr>
          </w:p>
          <w:p w:rsidR="005134D5" w:rsidRDefault="005134D5" w:rsidP="00B57A9B">
            <w:pPr>
              <w:jc w:val="left"/>
              <w:rPr>
                <w:rFonts w:cstheme="minorHAnsi"/>
              </w:rPr>
            </w:pPr>
          </w:p>
          <w:p w:rsidR="00AD5F5E" w:rsidRDefault="00AD5F5E" w:rsidP="00B57A9B">
            <w:pPr>
              <w:jc w:val="left"/>
              <w:rPr>
                <w:rFonts w:cstheme="minorHAnsi"/>
              </w:rPr>
            </w:pPr>
          </w:p>
          <w:p w:rsidR="00AD5F5E" w:rsidRDefault="00AD5F5E" w:rsidP="00B57A9B">
            <w:pPr>
              <w:jc w:val="left"/>
              <w:rPr>
                <w:rFonts w:cstheme="minorHAnsi"/>
              </w:rPr>
            </w:pPr>
          </w:p>
          <w:p w:rsidR="00AD5F5E" w:rsidRDefault="00AD5F5E" w:rsidP="00B57A9B">
            <w:pPr>
              <w:jc w:val="left"/>
              <w:rPr>
                <w:rFonts w:cstheme="minorHAnsi"/>
              </w:rPr>
            </w:pPr>
          </w:p>
          <w:p w:rsidR="00AD5F5E" w:rsidRDefault="00AD5F5E" w:rsidP="00B57A9B">
            <w:pPr>
              <w:jc w:val="left"/>
              <w:rPr>
                <w:rFonts w:cstheme="minorHAnsi"/>
              </w:rPr>
            </w:pPr>
          </w:p>
          <w:p w:rsidR="005134D5" w:rsidRDefault="005134D5" w:rsidP="00B57A9B">
            <w:pPr>
              <w:jc w:val="left"/>
              <w:rPr>
                <w:rFonts w:cstheme="minorHAnsi"/>
              </w:rPr>
            </w:pPr>
            <w:r>
              <w:rPr>
                <w:rFonts w:cstheme="minorHAnsi"/>
              </w:rPr>
              <w:t xml:space="preserve">Volunteer work group to redraft “Elevator </w:t>
            </w:r>
            <w:r w:rsidR="00AD5F5E">
              <w:rPr>
                <w:rFonts w:cstheme="minorHAnsi"/>
              </w:rPr>
              <w:t>s</w:t>
            </w:r>
            <w:r>
              <w:rPr>
                <w:rFonts w:cstheme="minorHAnsi"/>
              </w:rPr>
              <w:t>tatement</w:t>
            </w:r>
            <w:r w:rsidR="00AD5F5E">
              <w:rPr>
                <w:rFonts w:cstheme="minorHAnsi"/>
              </w:rPr>
              <w:t xml:space="preserve">”, </w:t>
            </w:r>
            <w:r>
              <w:rPr>
                <w:rFonts w:cstheme="minorHAnsi"/>
              </w:rPr>
              <w:t xml:space="preserve">“Hypothesis” </w:t>
            </w:r>
            <w:r w:rsidR="00AD5F5E">
              <w:rPr>
                <w:rFonts w:cstheme="minorHAnsi"/>
              </w:rPr>
              <w:t xml:space="preserve">and “Vision Statement” </w:t>
            </w:r>
            <w:r>
              <w:rPr>
                <w:rFonts w:cstheme="minorHAnsi"/>
              </w:rPr>
              <w:t>for consideration at the October 23 meeting.</w:t>
            </w:r>
          </w:p>
          <w:p w:rsidR="005134D5" w:rsidRDefault="005134D5" w:rsidP="00B57A9B">
            <w:pPr>
              <w:jc w:val="left"/>
              <w:rPr>
                <w:rFonts w:cstheme="minorHAnsi"/>
              </w:rPr>
            </w:pPr>
          </w:p>
          <w:p w:rsidR="005134D5" w:rsidRDefault="005134D5" w:rsidP="00B57A9B">
            <w:pPr>
              <w:jc w:val="left"/>
              <w:rPr>
                <w:rFonts w:cstheme="minorHAnsi"/>
              </w:rPr>
            </w:pPr>
          </w:p>
        </w:tc>
      </w:tr>
      <w:tr w:rsidR="008B1CD7" w:rsidRPr="00990D1F" w:rsidTr="00430BAD">
        <w:tc>
          <w:tcPr>
            <w:tcW w:w="3330" w:type="dxa"/>
          </w:tcPr>
          <w:p w:rsidR="00324CF3" w:rsidRDefault="005134D5" w:rsidP="00B57A9B">
            <w:pPr>
              <w:jc w:val="left"/>
              <w:rPr>
                <w:rFonts w:cstheme="minorHAnsi"/>
                <w:b/>
              </w:rPr>
            </w:pPr>
            <w:r>
              <w:rPr>
                <w:rFonts w:cstheme="minorHAnsi"/>
                <w:b/>
              </w:rPr>
              <w:t>Operational Plan Review, Including High Level View of Deliverable</w:t>
            </w:r>
          </w:p>
          <w:p w:rsidR="00E700F6" w:rsidRDefault="00E700F6" w:rsidP="00B57A9B">
            <w:pPr>
              <w:jc w:val="left"/>
              <w:rPr>
                <w:rFonts w:cstheme="minorHAnsi"/>
                <w:b/>
              </w:rPr>
            </w:pPr>
          </w:p>
          <w:p w:rsidR="00E700F6" w:rsidRDefault="00E700F6" w:rsidP="00B57A9B">
            <w:pPr>
              <w:jc w:val="left"/>
              <w:rPr>
                <w:rFonts w:cstheme="minorHAnsi"/>
                <w:b/>
              </w:rPr>
            </w:pPr>
          </w:p>
          <w:p w:rsidR="00E700F6" w:rsidRDefault="00E700F6" w:rsidP="00B57A9B">
            <w:pPr>
              <w:jc w:val="left"/>
              <w:rPr>
                <w:rFonts w:cstheme="minorHAnsi"/>
                <w:b/>
              </w:rPr>
            </w:pPr>
          </w:p>
          <w:p w:rsidR="00E700F6" w:rsidRDefault="00E700F6" w:rsidP="00B57A9B">
            <w:pPr>
              <w:jc w:val="left"/>
              <w:rPr>
                <w:rFonts w:cstheme="minorHAnsi"/>
                <w:b/>
              </w:rPr>
            </w:pPr>
          </w:p>
          <w:p w:rsidR="00E700F6" w:rsidRDefault="00E700F6" w:rsidP="00B57A9B">
            <w:pPr>
              <w:jc w:val="left"/>
              <w:rPr>
                <w:rFonts w:cstheme="minorHAnsi"/>
                <w:b/>
              </w:rPr>
            </w:pPr>
          </w:p>
          <w:p w:rsidR="00E700F6" w:rsidRDefault="00E700F6" w:rsidP="00B57A9B">
            <w:pPr>
              <w:jc w:val="left"/>
              <w:rPr>
                <w:rFonts w:cstheme="minorHAnsi"/>
                <w:b/>
              </w:rPr>
            </w:pPr>
          </w:p>
          <w:p w:rsidR="00E700F6" w:rsidRDefault="00E700F6" w:rsidP="00B57A9B">
            <w:pPr>
              <w:jc w:val="left"/>
              <w:rPr>
                <w:rFonts w:cstheme="minorHAnsi"/>
                <w:b/>
              </w:rPr>
            </w:pPr>
          </w:p>
          <w:p w:rsidR="00E700F6" w:rsidRDefault="00E700F6" w:rsidP="00B57A9B">
            <w:pPr>
              <w:jc w:val="left"/>
              <w:rPr>
                <w:rFonts w:cstheme="minorHAnsi"/>
                <w:b/>
              </w:rPr>
            </w:pPr>
          </w:p>
          <w:p w:rsidR="00E700F6" w:rsidRDefault="00E700F6" w:rsidP="00B57A9B">
            <w:pPr>
              <w:jc w:val="left"/>
              <w:rPr>
                <w:rFonts w:cstheme="minorHAnsi"/>
                <w:b/>
              </w:rPr>
            </w:pPr>
          </w:p>
          <w:p w:rsidR="00E700F6" w:rsidRDefault="00E700F6" w:rsidP="00B57A9B">
            <w:pPr>
              <w:jc w:val="left"/>
              <w:rPr>
                <w:rFonts w:cstheme="minorHAnsi"/>
                <w:b/>
              </w:rPr>
            </w:pPr>
          </w:p>
          <w:p w:rsidR="00E700F6" w:rsidRDefault="00E700F6" w:rsidP="00B57A9B">
            <w:pPr>
              <w:jc w:val="left"/>
              <w:rPr>
                <w:rFonts w:cstheme="minorHAnsi"/>
                <w:b/>
              </w:rPr>
            </w:pPr>
          </w:p>
          <w:p w:rsidR="00E700F6" w:rsidRDefault="00E700F6" w:rsidP="00B57A9B">
            <w:pPr>
              <w:jc w:val="left"/>
              <w:rPr>
                <w:rFonts w:cstheme="minorHAnsi"/>
                <w:b/>
              </w:rPr>
            </w:pPr>
          </w:p>
          <w:p w:rsidR="00E700F6" w:rsidRDefault="00E700F6" w:rsidP="00B57A9B">
            <w:pPr>
              <w:jc w:val="left"/>
              <w:rPr>
                <w:rFonts w:cstheme="minorHAnsi"/>
                <w:b/>
              </w:rPr>
            </w:pPr>
          </w:p>
          <w:p w:rsidR="00E700F6" w:rsidRDefault="00E700F6" w:rsidP="00B57A9B">
            <w:pPr>
              <w:jc w:val="left"/>
              <w:rPr>
                <w:rFonts w:cstheme="minorHAnsi"/>
                <w:b/>
              </w:rPr>
            </w:pPr>
          </w:p>
          <w:p w:rsidR="00E700F6" w:rsidRDefault="00E700F6" w:rsidP="00B57A9B">
            <w:pPr>
              <w:jc w:val="left"/>
              <w:rPr>
                <w:rFonts w:cstheme="minorHAnsi"/>
                <w:b/>
              </w:rPr>
            </w:pPr>
          </w:p>
          <w:p w:rsidR="00E700F6" w:rsidRDefault="00E700F6" w:rsidP="00B57A9B">
            <w:pPr>
              <w:jc w:val="left"/>
              <w:rPr>
                <w:rFonts w:cstheme="minorHAnsi"/>
                <w:b/>
              </w:rPr>
            </w:pPr>
          </w:p>
          <w:p w:rsidR="00E700F6" w:rsidRDefault="00E700F6" w:rsidP="00B57A9B">
            <w:pPr>
              <w:jc w:val="left"/>
              <w:rPr>
                <w:rFonts w:cstheme="minorHAnsi"/>
                <w:b/>
              </w:rPr>
            </w:pPr>
          </w:p>
          <w:p w:rsidR="00E700F6" w:rsidRDefault="00E700F6" w:rsidP="00B57A9B">
            <w:pPr>
              <w:jc w:val="left"/>
              <w:rPr>
                <w:rFonts w:cstheme="minorHAnsi"/>
                <w:b/>
              </w:rPr>
            </w:pPr>
          </w:p>
          <w:p w:rsidR="00E700F6" w:rsidRDefault="00E700F6" w:rsidP="00B57A9B">
            <w:pPr>
              <w:jc w:val="left"/>
              <w:rPr>
                <w:rFonts w:cstheme="minorHAnsi"/>
                <w:b/>
              </w:rPr>
            </w:pPr>
          </w:p>
          <w:p w:rsidR="00E700F6" w:rsidRDefault="00E700F6" w:rsidP="00B57A9B">
            <w:pPr>
              <w:jc w:val="left"/>
              <w:rPr>
                <w:rFonts w:cstheme="minorHAnsi"/>
                <w:b/>
              </w:rPr>
            </w:pPr>
          </w:p>
          <w:p w:rsidR="00E700F6" w:rsidRDefault="00E700F6" w:rsidP="00B57A9B">
            <w:pPr>
              <w:jc w:val="left"/>
              <w:rPr>
                <w:rFonts w:cstheme="minorHAnsi"/>
                <w:b/>
              </w:rPr>
            </w:pPr>
          </w:p>
          <w:p w:rsidR="00E700F6" w:rsidRDefault="00E700F6" w:rsidP="00B57A9B">
            <w:pPr>
              <w:jc w:val="left"/>
              <w:rPr>
                <w:rFonts w:cstheme="minorHAnsi"/>
                <w:b/>
              </w:rPr>
            </w:pPr>
          </w:p>
          <w:p w:rsidR="00E700F6" w:rsidRDefault="00E700F6" w:rsidP="00B57A9B">
            <w:pPr>
              <w:jc w:val="left"/>
              <w:rPr>
                <w:rFonts w:cstheme="minorHAnsi"/>
                <w:b/>
              </w:rPr>
            </w:pPr>
          </w:p>
          <w:p w:rsidR="00E700F6" w:rsidRDefault="00E700F6" w:rsidP="00B57A9B">
            <w:pPr>
              <w:jc w:val="left"/>
              <w:rPr>
                <w:rFonts w:cstheme="minorHAnsi"/>
                <w:b/>
              </w:rPr>
            </w:pPr>
          </w:p>
          <w:p w:rsidR="00E700F6" w:rsidRDefault="00E700F6" w:rsidP="00B57A9B">
            <w:pPr>
              <w:jc w:val="left"/>
              <w:rPr>
                <w:rFonts w:cstheme="minorHAnsi"/>
                <w:b/>
              </w:rPr>
            </w:pPr>
          </w:p>
          <w:p w:rsidR="00E700F6" w:rsidRDefault="00E700F6" w:rsidP="00B57A9B">
            <w:pPr>
              <w:jc w:val="left"/>
              <w:rPr>
                <w:rFonts w:cstheme="minorHAnsi"/>
                <w:b/>
              </w:rPr>
            </w:pPr>
          </w:p>
          <w:p w:rsidR="00E700F6" w:rsidRDefault="00E700F6" w:rsidP="00B57A9B">
            <w:pPr>
              <w:jc w:val="left"/>
              <w:rPr>
                <w:rFonts w:cstheme="minorHAnsi"/>
                <w:b/>
              </w:rPr>
            </w:pPr>
          </w:p>
          <w:p w:rsidR="00E700F6" w:rsidRDefault="00E700F6" w:rsidP="00B57A9B">
            <w:pPr>
              <w:jc w:val="left"/>
              <w:rPr>
                <w:rFonts w:cstheme="minorHAnsi"/>
                <w:b/>
              </w:rPr>
            </w:pPr>
          </w:p>
          <w:p w:rsidR="00E700F6" w:rsidRDefault="00E700F6" w:rsidP="00B57A9B">
            <w:pPr>
              <w:jc w:val="left"/>
              <w:rPr>
                <w:rFonts w:cstheme="minorHAnsi"/>
                <w:b/>
              </w:rPr>
            </w:pPr>
          </w:p>
          <w:p w:rsidR="00E700F6" w:rsidRDefault="00E700F6" w:rsidP="00B57A9B">
            <w:pPr>
              <w:jc w:val="left"/>
              <w:rPr>
                <w:rFonts w:cstheme="minorHAnsi"/>
                <w:b/>
              </w:rPr>
            </w:pPr>
          </w:p>
          <w:p w:rsidR="00E700F6" w:rsidRDefault="00E700F6" w:rsidP="00B57A9B">
            <w:pPr>
              <w:jc w:val="left"/>
              <w:rPr>
                <w:rFonts w:cstheme="minorHAnsi"/>
                <w:b/>
              </w:rPr>
            </w:pPr>
          </w:p>
          <w:p w:rsidR="00E700F6" w:rsidRDefault="00E700F6" w:rsidP="00B57A9B">
            <w:pPr>
              <w:jc w:val="left"/>
              <w:rPr>
                <w:rFonts w:cstheme="minorHAnsi"/>
                <w:b/>
              </w:rPr>
            </w:pPr>
          </w:p>
          <w:p w:rsidR="00E700F6" w:rsidRDefault="00E700F6" w:rsidP="00B57A9B">
            <w:pPr>
              <w:jc w:val="left"/>
              <w:rPr>
                <w:rFonts w:cstheme="minorHAnsi"/>
                <w:b/>
              </w:rPr>
            </w:pPr>
          </w:p>
          <w:p w:rsidR="00E700F6" w:rsidRDefault="00E700F6" w:rsidP="00B57A9B">
            <w:pPr>
              <w:jc w:val="left"/>
              <w:rPr>
                <w:rFonts w:cstheme="minorHAnsi"/>
                <w:b/>
              </w:rPr>
            </w:pPr>
          </w:p>
          <w:p w:rsidR="00E700F6" w:rsidRPr="00990D1F" w:rsidRDefault="00E700F6" w:rsidP="00B57A9B">
            <w:pPr>
              <w:jc w:val="left"/>
              <w:rPr>
                <w:rFonts w:cstheme="minorHAnsi"/>
                <w:b/>
              </w:rPr>
            </w:pPr>
            <w:r>
              <w:rPr>
                <w:rFonts w:cstheme="minorHAnsi"/>
                <w:b/>
              </w:rPr>
              <w:t>Operational Plan Review, Including High Level View of Deliverable CONT.</w:t>
            </w:r>
          </w:p>
        </w:tc>
        <w:tc>
          <w:tcPr>
            <w:tcW w:w="8550" w:type="dxa"/>
          </w:tcPr>
          <w:p w:rsidR="003C639E" w:rsidRDefault="00C201B5" w:rsidP="003C639E">
            <w:pPr>
              <w:jc w:val="left"/>
              <w:rPr>
                <w:rFonts w:cstheme="minorHAnsi"/>
              </w:rPr>
            </w:pPr>
            <w:r>
              <w:rPr>
                <w:rFonts w:cstheme="minorHAnsi"/>
              </w:rPr>
              <w:t xml:space="preserve">Randy brought members attention to the September 2013, </w:t>
            </w:r>
            <w:r w:rsidRPr="00AD5F5E">
              <w:rPr>
                <w:rFonts w:cstheme="minorHAnsi"/>
                <w:b/>
              </w:rPr>
              <w:t>“Operational Plan”</w:t>
            </w:r>
            <w:r>
              <w:rPr>
                <w:rFonts w:cstheme="minorHAnsi"/>
              </w:rPr>
              <w:t xml:space="preserve"> document which was distributed in “track changes” mode to allow members to narrow in on revisions.  Also discussed were </w:t>
            </w:r>
            <w:r w:rsidR="00AD5F5E">
              <w:rPr>
                <w:rFonts w:cstheme="minorHAnsi"/>
              </w:rPr>
              <w:t>two documents entitled “</w:t>
            </w:r>
            <w:r w:rsidRPr="00AD5F5E">
              <w:rPr>
                <w:rFonts w:cstheme="minorHAnsi"/>
                <w:b/>
              </w:rPr>
              <w:t>Maine State Innovation Model Objectives and Targets”</w:t>
            </w:r>
            <w:r>
              <w:rPr>
                <w:rFonts w:cstheme="minorHAnsi"/>
              </w:rPr>
              <w:t xml:space="preserve"> which is </w:t>
            </w:r>
            <w:r w:rsidR="00AD5F5E">
              <w:rPr>
                <w:rFonts w:cstheme="minorHAnsi"/>
              </w:rPr>
              <w:t>the high</w:t>
            </w:r>
            <w:r>
              <w:rPr>
                <w:rFonts w:cstheme="minorHAnsi"/>
              </w:rPr>
              <w:t xml:space="preserve"> level summary of objectives by </w:t>
            </w:r>
            <w:r w:rsidR="003C639E">
              <w:rPr>
                <w:rFonts w:cstheme="minorHAnsi"/>
              </w:rPr>
              <w:t xml:space="preserve">lead </w:t>
            </w:r>
            <w:r>
              <w:rPr>
                <w:rFonts w:cstheme="minorHAnsi"/>
              </w:rPr>
              <w:t xml:space="preserve">partner and the </w:t>
            </w:r>
            <w:r w:rsidR="003C639E" w:rsidRPr="00AD5F5E">
              <w:rPr>
                <w:rFonts w:cstheme="minorHAnsi"/>
                <w:b/>
              </w:rPr>
              <w:t>“</w:t>
            </w:r>
            <w:r w:rsidRPr="00AD5F5E">
              <w:rPr>
                <w:rFonts w:cstheme="minorHAnsi"/>
                <w:b/>
              </w:rPr>
              <w:t>Maine SIM Grant – Executive Level Project Plan with Accountability Targets”</w:t>
            </w:r>
            <w:r>
              <w:rPr>
                <w:rFonts w:cstheme="minorHAnsi"/>
              </w:rPr>
              <w:t xml:space="preserve"> </w:t>
            </w:r>
            <w:r w:rsidR="003C639E">
              <w:rPr>
                <w:rFonts w:cstheme="minorHAnsi"/>
              </w:rPr>
              <w:t xml:space="preserve">which is a more detail outline of the objectives and targets.  </w:t>
            </w:r>
          </w:p>
          <w:p w:rsidR="003C639E" w:rsidRDefault="003C639E" w:rsidP="003C639E">
            <w:pPr>
              <w:jc w:val="left"/>
              <w:rPr>
                <w:rFonts w:cstheme="minorHAnsi"/>
              </w:rPr>
            </w:pPr>
          </w:p>
          <w:p w:rsidR="00745B32" w:rsidRPr="00745B32" w:rsidRDefault="00745B32" w:rsidP="003C639E">
            <w:pPr>
              <w:jc w:val="left"/>
              <w:rPr>
                <w:rFonts w:cstheme="minorHAnsi"/>
                <w:b/>
              </w:rPr>
            </w:pPr>
            <w:r w:rsidRPr="00745B32">
              <w:rPr>
                <w:rFonts w:cstheme="minorHAnsi"/>
                <w:b/>
              </w:rPr>
              <w:t>HealthInfoNet Objectives</w:t>
            </w:r>
            <w:r>
              <w:rPr>
                <w:rFonts w:cstheme="minorHAnsi"/>
                <w:b/>
              </w:rPr>
              <w:t>:</w:t>
            </w:r>
          </w:p>
          <w:p w:rsidR="003C639E" w:rsidRDefault="00A3296C" w:rsidP="003C639E">
            <w:pPr>
              <w:jc w:val="left"/>
              <w:rPr>
                <w:rFonts w:cstheme="minorHAnsi"/>
              </w:rPr>
            </w:pPr>
            <w:r>
              <w:rPr>
                <w:rFonts w:cstheme="minorHAnsi"/>
              </w:rPr>
              <w:t>Shaun Alfreds reviewed some of the  objectives listed for HealthInfoNet- such as real-time notification from HIE to Care Managers, incentives for Behavioral Health provider sites/organizations</w:t>
            </w:r>
            <w:r w:rsidR="00AD5F5E">
              <w:rPr>
                <w:rFonts w:cstheme="minorHAnsi"/>
              </w:rPr>
              <w:t xml:space="preserve"> to participate</w:t>
            </w:r>
            <w:r>
              <w:rPr>
                <w:rFonts w:cstheme="minorHAnsi"/>
              </w:rPr>
              <w:t xml:space="preserve">, provide clinical dashboard to MaineCare from the HIE, </w:t>
            </w:r>
            <w:r w:rsidR="00AD5F5E">
              <w:rPr>
                <w:rFonts w:cstheme="minorHAnsi"/>
              </w:rPr>
              <w:t xml:space="preserve">provide individuals with </w:t>
            </w:r>
            <w:r>
              <w:rPr>
                <w:rFonts w:cstheme="minorHAnsi"/>
              </w:rPr>
              <w:t>portal</w:t>
            </w:r>
            <w:r w:rsidR="00AD5F5E">
              <w:rPr>
                <w:rFonts w:cstheme="minorHAnsi"/>
              </w:rPr>
              <w:t>s</w:t>
            </w:r>
            <w:r>
              <w:rPr>
                <w:rFonts w:cstheme="minorHAnsi"/>
              </w:rPr>
              <w:t xml:space="preserve">/access to their </w:t>
            </w:r>
            <w:r w:rsidR="00AD5F5E">
              <w:rPr>
                <w:rFonts w:cstheme="minorHAnsi"/>
              </w:rPr>
              <w:t xml:space="preserve">electronic </w:t>
            </w:r>
            <w:r>
              <w:rPr>
                <w:rFonts w:cstheme="minorHAnsi"/>
              </w:rPr>
              <w:t>medical records on the HIE, etc.</w:t>
            </w:r>
          </w:p>
          <w:p w:rsidR="009A7EBD" w:rsidRDefault="009A7EBD" w:rsidP="003C639E">
            <w:pPr>
              <w:jc w:val="left"/>
              <w:rPr>
                <w:rFonts w:cstheme="minorHAnsi"/>
              </w:rPr>
            </w:pPr>
          </w:p>
          <w:p w:rsidR="009A7EBD" w:rsidRDefault="009A7EBD" w:rsidP="003C639E">
            <w:pPr>
              <w:jc w:val="left"/>
              <w:rPr>
                <w:rFonts w:cstheme="minorHAnsi"/>
              </w:rPr>
            </w:pPr>
            <w:r w:rsidRPr="00745B32">
              <w:rPr>
                <w:rFonts w:cstheme="minorHAnsi"/>
                <w:u w:val="single"/>
              </w:rPr>
              <w:t>Suggestion</w:t>
            </w:r>
            <w:r>
              <w:rPr>
                <w:rFonts w:cstheme="minorHAnsi"/>
              </w:rPr>
              <w:t>:  Some target</w:t>
            </w:r>
            <w:r w:rsidR="00745B32">
              <w:rPr>
                <w:rFonts w:cstheme="minorHAnsi"/>
              </w:rPr>
              <w:t xml:space="preserve">s </w:t>
            </w:r>
            <w:r>
              <w:rPr>
                <w:rFonts w:cstheme="minorHAnsi"/>
              </w:rPr>
              <w:t xml:space="preserve"> are very specific, some are not, need to nail down targets</w:t>
            </w:r>
          </w:p>
          <w:p w:rsidR="00914F56" w:rsidRDefault="00914F56" w:rsidP="003C639E">
            <w:pPr>
              <w:jc w:val="left"/>
              <w:rPr>
                <w:rFonts w:cstheme="minorHAnsi"/>
              </w:rPr>
            </w:pPr>
          </w:p>
          <w:p w:rsidR="00745B32" w:rsidRDefault="00745B32" w:rsidP="003C639E">
            <w:pPr>
              <w:jc w:val="left"/>
              <w:rPr>
                <w:rFonts w:cstheme="minorHAnsi"/>
                <w:b/>
              </w:rPr>
            </w:pPr>
            <w:r>
              <w:rPr>
                <w:rFonts w:cstheme="minorHAnsi"/>
                <w:b/>
              </w:rPr>
              <w:t>Maine Health Management Coalition:</w:t>
            </w:r>
          </w:p>
          <w:p w:rsidR="00914F56" w:rsidRDefault="00914F56" w:rsidP="003C639E">
            <w:pPr>
              <w:jc w:val="left"/>
              <w:rPr>
                <w:rFonts w:cstheme="minorHAnsi"/>
              </w:rPr>
            </w:pPr>
            <w:r>
              <w:rPr>
                <w:rFonts w:cstheme="minorHAnsi"/>
              </w:rPr>
              <w:t>Ellen Schneiter reviewed some of the objectives listed for Maine Health Management Coalition which relate to tracking health care cost</w:t>
            </w:r>
            <w:r w:rsidR="009A7EBD">
              <w:rPr>
                <w:rFonts w:cstheme="minorHAnsi"/>
              </w:rPr>
              <w:t>s.  She mentioned that they would be developing a health care fact book, forming work group</w:t>
            </w:r>
            <w:r w:rsidR="00745B32">
              <w:rPr>
                <w:rFonts w:cstheme="minorHAnsi"/>
              </w:rPr>
              <w:t>s</w:t>
            </w:r>
            <w:r w:rsidR="009A7EBD">
              <w:rPr>
                <w:rFonts w:cstheme="minorHAnsi"/>
              </w:rPr>
              <w:t xml:space="preserve"> such as accountable care and PTE behavioral health.</w:t>
            </w:r>
          </w:p>
          <w:p w:rsidR="009A7EBD" w:rsidRDefault="009A7EBD" w:rsidP="003C639E">
            <w:pPr>
              <w:jc w:val="left"/>
              <w:rPr>
                <w:rFonts w:cstheme="minorHAnsi"/>
              </w:rPr>
            </w:pPr>
          </w:p>
          <w:p w:rsidR="009A7EBD" w:rsidRDefault="009A7EBD" w:rsidP="003C639E">
            <w:pPr>
              <w:jc w:val="left"/>
              <w:rPr>
                <w:rFonts w:cstheme="minorHAnsi"/>
                <w:i/>
              </w:rPr>
            </w:pPr>
            <w:r w:rsidRPr="00745B32">
              <w:rPr>
                <w:rFonts w:cstheme="minorHAnsi"/>
                <w:u w:val="single"/>
              </w:rPr>
              <w:t>Question</w:t>
            </w:r>
            <w:r>
              <w:rPr>
                <w:rFonts w:cstheme="minorHAnsi"/>
              </w:rPr>
              <w:t>:  Will the measures be public report</w:t>
            </w:r>
            <w:r w:rsidR="00745B32">
              <w:rPr>
                <w:rFonts w:cstheme="minorHAnsi"/>
              </w:rPr>
              <w:t>ing</w:t>
            </w:r>
            <w:r>
              <w:rPr>
                <w:rFonts w:cstheme="minorHAnsi"/>
              </w:rPr>
              <w:t xml:space="preserve"> or </w:t>
            </w:r>
            <w:r w:rsidR="00A3296C">
              <w:rPr>
                <w:rFonts w:cstheme="minorHAnsi"/>
              </w:rPr>
              <w:t>contracting</w:t>
            </w:r>
            <w:r>
              <w:rPr>
                <w:rFonts w:cstheme="minorHAnsi"/>
              </w:rPr>
              <w:t xml:space="preserve">?  </w:t>
            </w:r>
            <w:r w:rsidRPr="009A7EBD">
              <w:rPr>
                <w:rFonts w:cstheme="minorHAnsi"/>
                <w:i/>
              </w:rPr>
              <w:t xml:space="preserve">Response </w:t>
            </w:r>
            <w:r>
              <w:rPr>
                <w:rFonts w:cstheme="minorHAnsi"/>
                <w:i/>
              </w:rPr>
              <w:t>–</w:t>
            </w:r>
            <w:r w:rsidRPr="009A7EBD">
              <w:rPr>
                <w:rFonts w:cstheme="minorHAnsi"/>
                <w:i/>
              </w:rPr>
              <w:t xml:space="preserve"> both</w:t>
            </w:r>
          </w:p>
          <w:p w:rsidR="009A7EBD" w:rsidRDefault="009A7EBD" w:rsidP="003C639E">
            <w:pPr>
              <w:jc w:val="left"/>
              <w:rPr>
                <w:rFonts w:cstheme="minorHAnsi"/>
                <w:i/>
              </w:rPr>
            </w:pPr>
          </w:p>
          <w:p w:rsidR="00745B32" w:rsidRDefault="00745B32" w:rsidP="003C639E">
            <w:pPr>
              <w:jc w:val="left"/>
              <w:rPr>
                <w:rFonts w:cstheme="minorHAnsi"/>
                <w:b/>
              </w:rPr>
            </w:pPr>
            <w:r>
              <w:rPr>
                <w:rFonts w:cstheme="minorHAnsi"/>
                <w:b/>
              </w:rPr>
              <w:t>Maine Quality Counts:</w:t>
            </w:r>
          </w:p>
          <w:p w:rsidR="001A573D" w:rsidRDefault="009A7EBD" w:rsidP="003C639E">
            <w:pPr>
              <w:jc w:val="left"/>
              <w:rPr>
                <w:rFonts w:cstheme="minorHAnsi"/>
              </w:rPr>
            </w:pPr>
            <w:r>
              <w:rPr>
                <w:rFonts w:cstheme="minorHAnsi"/>
              </w:rPr>
              <w:t xml:space="preserve">Lisa Letourneau reviewed </w:t>
            </w:r>
            <w:r w:rsidR="00745B32">
              <w:rPr>
                <w:rFonts w:cstheme="minorHAnsi"/>
              </w:rPr>
              <w:t xml:space="preserve">a couple of </w:t>
            </w:r>
            <w:r w:rsidR="00A3296C">
              <w:rPr>
                <w:rFonts w:cstheme="minorHAnsi"/>
              </w:rPr>
              <w:t>the Maine</w:t>
            </w:r>
            <w:r>
              <w:rPr>
                <w:rFonts w:cstheme="minorHAnsi"/>
              </w:rPr>
              <w:t xml:space="preserve"> Quality Counts</w:t>
            </w:r>
            <w:r w:rsidR="00745B32">
              <w:rPr>
                <w:rFonts w:cstheme="minorHAnsi"/>
              </w:rPr>
              <w:t xml:space="preserve"> </w:t>
            </w:r>
            <w:r>
              <w:rPr>
                <w:rFonts w:cstheme="minorHAnsi"/>
              </w:rPr>
              <w:t>objective</w:t>
            </w:r>
            <w:r w:rsidR="00745B32">
              <w:rPr>
                <w:rFonts w:cstheme="minorHAnsi"/>
              </w:rPr>
              <w:t>s</w:t>
            </w:r>
            <w:r>
              <w:rPr>
                <w:rFonts w:cstheme="minorHAnsi"/>
              </w:rPr>
              <w:t xml:space="preserve"> and targets</w:t>
            </w:r>
            <w:r w:rsidR="001A573D">
              <w:rPr>
                <w:rFonts w:cstheme="minorHAnsi"/>
              </w:rPr>
              <w:t xml:space="preserve"> </w:t>
            </w:r>
            <w:r w:rsidR="00745B32">
              <w:rPr>
                <w:rFonts w:cstheme="minorHAnsi"/>
              </w:rPr>
              <w:t xml:space="preserve">for example the </w:t>
            </w:r>
            <w:r w:rsidR="001A573D">
              <w:rPr>
                <w:rFonts w:cstheme="minorHAnsi"/>
              </w:rPr>
              <w:t xml:space="preserve">launch </w:t>
            </w:r>
            <w:r w:rsidR="00745B32">
              <w:rPr>
                <w:rFonts w:cstheme="minorHAnsi"/>
              </w:rPr>
              <w:t xml:space="preserve">of a </w:t>
            </w:r>
            <w:r w:rsidR="001A573D">
              <w:rPr>
                <w:rFonts w:cstheme="minorHAnsi"/>
              </w:rPr>
              <w:t>learning collaborative for MaineCare Health Homes.</w:t>
            </w:r>
          </w:p>
          <w:p w:rsidR="001A573D" w:rsidRDefault="001A573D" w:rsidP="003C639E">
            <w:pPr>
              <w:jc w:val="left"/>
              <w:rPr>
                <w:rFonts w:cstheme="minorHAnsi"/>
              </w:rPr>
            </w:pPr>
          </w:p>
          <w:p w:rsidR="001A573D" w:rsidRDefault="001A573D" w:rsidP="003C639E">
            <w:pPr>
              <w:jc w:val="left"/>
              <w:rPr>
                <w:rFonts w:cstheme="minorHAnsi"/>
              </w:rPr>
            </w:pPr>
            <w:r w:rsidRPr="00745B32">
              <w:rPr>
                <w:rFonts w:cstheme="minorHAnsi"/>
                <w:u w:val="single"/>
              </w:rPr>
              <w:t>Suggestion</w:t>
            </w:r>
            <w:r>
              <w:rPr>
                <w:rFonts w:cstheme="minorHAnsi"/>
              </w:rPr>
              <w:t xml:space="preserve">:  Need to clarify target measures.  </w:t>
            </w:r>
            <w:r w:rsidR="00A3296C" w:rsidRPr="00745B32">
              <w:rPr>
                <w:rFonts w:cstheme="minorHAnsi"/>
                <w:i/>
              </w:rPr>
              <w:t>Response -</w:t>
            </w:r>
            <w:r w:rsidRPr="00745B32">
              <w:rPr>
                <w:rFonts w:cstheme="minorHAnsi"/>
                <w:i/>
              </w:rPr>
              <w:t xml:space="preserve"> the Executive Level Project Plan with Accountability Targets contains more detail.</w:t>
            </w:r>
          </w:p>
          <w:p w:rsidR="001A573D" w:rsidRDefault="001A573D" w:rsidP="003C639E">
            <w:pPr>
              <w:jc w:val="left"/>
              <w:rPr>
                <w:rFonts w:cstheme="minorHAnsi"/>
              </w:rPr>
            </w:pPr>
          </w:p>
          <w:p w:rsidR="00745B32" w:rsidRDefault="00745B32" w:rsidP="003C639E">
            <w:pPr>
              <w:jc w:val="left"/>
              <w:rPr>
                <w:rFonts w:cstheme="minorHAnsi"/>
                <w:b/>
              </w:rPr>
            </w:pPr>
            <w:r>
              <w:rPr>
                <w:rFonts w:cstheme="minorHAnsi"/>
                <w:b/>
              </w:rPr>
              <w:t>Office of MaineCare Services</w:t>
            </w:r>
          </w:p>
          <w:p w:rsidR="001A573D" w:rsidRDefault="001A573D" w:rsidP="003C639E">
            <w:pPr>
              <w:jc w:val="left"/>
              <w:rPr>
                <w:rFonts w:cstheme="minorHAnsi"/>
              </w:rPr>
            </w:pPr>
            <w:r>
              <w:rPr>
                <w:rFonts w:cstheme="minorHAnsi"/>
              </w:rPr>
              <w:t>Michelle Probert reviewed the Office of MaineCare Services objectives and targets such as the implementation of behavioral health homes, the integration of physical and behavioral health homes.  She mentioned that the Health Homes and Accountable Communities “Request for Applications” would probably go out within a week.</w:t>
            </w:r>
          </w:p>
          <w:p w:rsidR="001A573D" w:rsidRDefault="001A573D" w:rsidP="003C639E">
            <w:pPr>
              <w:jc w:val="left"/>
              <w:rPr>
                <w:rFonts w:cstheme="minorHAnsi"/>
              </w:rPr>
            </w:pPr>
          </w:p>
          <w:p w:rsidR="00745B32" w:rsidRDefault="00745B32" w:rsidP="003C639E">
            <w:pPr>
              <w:jc w:val="left"/>
              <w:rPr>
                <w:rFonts w:cstheme="minorHAnsi"/>
              </w:rPr>
            </w:pPr>
          </w:p>
          <w:p w:rsidR="001A573D" w:rsidRPr="00745B32" w:rsidRDefault="001A573D" w:rsidP="003C639E">
            <w:pPr>
              <w:jc w:val="left"/>
              <w:rPr>
                <w:rFonts w:cstheme="minorHAnsi"/>
                <w:i/>
              </w:rPr>
            </w:pPr>
            <w:r w:rsidRPr="00745B32">
              <w:rPr>
                <w:rFonts w:cstheme="minorHAnsi"/>
                <w:u w:val="single"/>
              </w:rPr>
              <w:t>Question</w:t>
            </w:r>
            <w:r>
              <w:rPr>
                <w:rFonts w:cstheme="minorHAnsi"/>
              </w:rPr>
              <w:t xml:space="preserve">:  Will the training </w:t>
            </w:r>
            <w:r w:rsidR="00570B0B">
              <w:rPr>
                <w:rFonts w:cstheme="minorHAnsi"/>
              </w:rPr>
              <w:t>and credential</w:t>
            </w:r>
            <w:r w:rsidR="00745B32">
              <w:rPr>
                <w:rFonts w:cstheme="minorHAnsi"/>
              </w:rPr>
              <w:t xml:space="preserve">s </w:t>
            </w:r>
            <w:r w:rsidR="00570B0B">
              <w:rPr>
                <w:rFonts w:cstheme="minorHAnsi"/>
              </w:rPr>
              <w:t xml:space="preserve">of the MHRT and Community Health Worker be the same?  </w:t>
            </w:r>
            <w:r w:rsidR="00570B0B" w:rsidRPr="00745B32">
              <w:rPr>
                <w:rFonts w:cstheme="minorHAnsi"/>
                <w:i/>
              </w:rPr>
              <w:t xml:space="preserve">Response – These details will be developed once a </w:t>
            </w:r>
            <w:r w:rsidR="00A3296C" w:rsidRPr="00745B32">
              <w:rPr>
                <w:rFonts w:cstheme="minorHAnsi"/>
                <w:i/>
              </w:rPr>
              <w:t>vendor</w:t>
            </w:r>
            <w:r w:rsidR="00570B0B" w:rsidRPr="00745B32">
              <w:rPr>
                <w:rFonts w:cstheme="minorHAnsi"/>
                <w:i/>
              </w:rPr>
              <w:t xml:space="preserve"> has been selected.</w:t>
            </w:r>
          </w:p>
          <w:p w:rsidR="00570B0B" w:rsidRDefault="00570B0B" w:rsidP="003C639E">
            <w:pPr>
              <w:jc w:val="left"/>
              <w:rPr>
                <w:rFonts w:cstheme="minorHAnsi"/>
                <w:i/>
              </w:rPr>
            </w:pPr>
          </w:p>
          <w:p w:rsidR="00745B32" w:rsidRDefault="00745B32" w:rsidP="003C639E">
            <w:pPr>
              <w:jc w:val="left"/>
              <w:rPr>
                <w:rFonts w:cstheme="minorHAnsi"/>
                <w:b/>
              </w:rPr>
            </w:pPr>
            <w:r>
              <w:rPr>
                <w:rFonts w:cstheme="minorHAnsi"/>
                <w:b/>
              </w:rPr>
              <w:t>Maine Center for Disease Control</w:t>
            </w:r>
          </w:p>
          <w:p w:rsidR="00570B0B" w:rsidRDefault="00570B0B" w:rsidP="003C639E">
            <w:pPr>
              <w:jc w:val="left"/>
              <w:rPr>
                <w:rFonts w:cstheme="minorHAnsi"/>
              </w:rPr>
            </w:pPr>
            <w:r>
              <w:rPr>
                <w:rFonts w:cstheme="minorHAnsi"/>
              </w:rPr>
              <w:t xml:space="preserve">Deb Wigand </w:t>
            </w:r>
            <w:r w:rsidR="00745B32">
              <w:rPr>
                <w:rFonts w:cstheme="minorHAnsi"/>
              </w:rPr>
              <w:t>outlined</w:t>
            </w:r>
            <w:r>
              <w:rPr>
                <w:rFonts w:cstheme="minorHAnsi"/>
              </w:rPr>
              <w:t xml:space="preserve"> the objective</w:t>
            </w:r>
            <w:r w:rsidR="00745B32">
              <w:rPr>
                <w:rFonts w:cstheme="minorHAnsi"/>
              </w:rPr>
              <w:t>s</w:t>
            </w:r>
            <w:r>
              <w:rPr>
                <w:rFonts w:cstheme="minorHAnsi"/>
              </w:rPr>
              <w:t xml:space="preserve"> and targets for Maine CDC such as the implementation of the National Diabetes Prevention Program and the 5 Community Health Worker pilots.</w:t>
            </w:r>
          </w:p>
          <w:p w:rsidR="00570B0B" w:rsidRDefault="00570B0B" w:rsidP="003C639E">
            <w:pPr>
              <w:jc w:val="left"/>
              <w:rPr>
                <w:rFonts w:cstheme="minorHAnsi"/>
              </w:rPr>
            </w:pPr>
          </w:p>
          <w:p w:rsidR="00914F56" w:rsidRPr="00B55426" w:rsidRDefault="00570B0B" w:rsidP="00745B32">
            <w:pPr>
              <w:jc w:val="left"/>
              <w:rPr>
                <w:rFonts w:cstheme="minorHAnsi"/>
              </w:rPr>
            </w:pPr>
            <w:r w:rsidRPr="00745B32">
              <w:rPr>
                <w:rFonts w:cstheme="minorHAnsi"/>
                <w:u w:val="single"/>
              </w:rPr>
              <w:t>Question</w:t>
            </w:r>
            <w:r>
              <w:rPr>
                <w:rFonts w:cstheme="minorHAnsi"/>
              </w:rPr>
              <w:t xml:space="preserve">:  How will the Steering Committee have input or what role will the Steering Committee have on these initiatives?  </w:t>
            </w:r>
            <w:r w:rsidRPr="00745B32">
              <w:rPr>
                <w:rFonts w:cstheme="minorHAnsi"/>
                <w:i/>
              </w:rPr>
              <w:t xml:space="preserve">Response </w:t>
            </w:r>
            <w:r w:rsidR="00617B6A">
              <w:rPr>
                <w:rFonts w:cstheme="minorHAnsi"/>
                <w:i/>
              </w:rPr>
              <w:t xml:space="preserve">- </w:t>
            </w:r>
            <w:r w:rsidRPr="00745B32">
              <w:rPr>
                <w:rFonts w:cstheme="minorHAnsi"/>
                <w:i/>
              </w:rPr>
              <w:t>this work will be reported up through the Systems Redesign Subcommittee in the progress reports to the Steering Committee for review.</w:t>
            </w:r>
          </w:p>
        </w:tc>
        <w:tc>
          <w:tcPr>
            <w:tcW w:w="2790" w:type="dxa"/>
          </w:tcPr>
          <w:p w:rsidR="00DA3DDB" w:rsidRPr="00990D1F" w:rsidRDefault="00DA3DDB" w:rsidP="00D350F7">
            <w:pPr>
              <w:jc w:val="left"/>
              <w:rPr>
                <w:rFonts w:cstheme="minorHAnsi"/>
              </w:rPr>
            </w:pPr>
          </w:p>
        </w:tc>
      </w:tr>
      <w:tr w:rsidR="008E0FE6" w:rsidRPr="00990D1F" w:rsidTr="00430BAD">
        <w:tc>
          <w:tcPr>
            <w:tcW w:w="3330" w:type="dxa"/>
          </w:tcPr>
          <w:p w:rsidR="008E0FE6" w:rsidRDefault="008E0FE6" w:rsidP="00796FBD">
            <w:pPr>
              <w:jc w:val="left"/>
              <w:rPr>
                <w:rFonts w:cstheme="minorHAnsi"/>
                <w:b/>
              </w:rPr>
            </w:pPr>
            <w:r>
              <w:rPr>
                <w:rFonts w:cstheme="minorHAnsi"/>
                <w:b/>
              </w:rPr>
              <w:t>Public Input</w:t>
            </w:r>
          </w:p>
        </w:tc>
        <w:tc>
          <w:tcPr>
            <w:tcW w:w="8550" w:type="dxa"/>
          </w:tcPr>
          <w:p w:rsidR="008E0FE6" w:rsidRDefault="00570B0B" w:rsidP="00617B6A">
            <w:pPr>
              <w:jc w:val="left"/>
              <w:rPr>
                <w:rFonts w:cstheme="minorHAnsi"/>
              </w:rPr>
            </w:pPr>
            <w:r>
              <w:rPr>
                <w:rFonts w:cstheme="minorHAnsi"/>
              </w:rPr>
              <w:t>Katie Sendze</w:t>
            </w:r>
            <w:r w:rsidR="00850F47">
              <w:rPr>
                <w:rFonts w:cstheme="minorHAnsi"/>
              </w:rPr>
              <w:t xml:space="preserve"> shared that the Annual SIM Grant Stakeholder meeting </w:t>
            </w:r>
            <w:r w:rsidR="00617B6A">
              <w:rPr>
                <w:rFonts w:cstheme="minorHAnsi"/>
              </w:rPr>
              <w:t>will also be the</w:t>
            </w:r>
            <w:r w:rsidR="00850F47">
              <w:rPr>
                <w:rFonts w:cstheme="minorHAnsi"/>
              </w:rPr>
              <w:t xml:space="preserve"> kick-off for the Subcommittees and that members of those Subcommittees would be in attendance.</w:t>
            </w:r>
            <w:r w:rsidR="008E0FE6">
              <w:rPr>
                <w:rFonts w:cstheme="minorHAnsi"/>
              </w:rPr>
              <w:t xml:space="preserve"> </w:t>
            </w:r>
          </w:p>
        </w:tc>
        <w:tc>
          <w:tcPr>
            <w:tcW w:w="2790" w:type="dxa"/>
          </w:tcPr>
          <w:p w:rsidR="008E0FE6" w:rsidRDefault="008E0FE6" w:rsidP="00B57A9B">
            <w:pPr>
              <w:jc w:val="left"/>
              <w:rPr>
                <w:rFonts w:cstheme="minorHAnsi"/>
              </w:rPr>
            </w:pPr>
          </w:p>
        </w:tc>
      </w:tr>
      <w:tr w:rsidR="00850F47" w:rsidRPr="00990D1F" w:rsidTr="00430BAD">
        <w:tc>
          <w:tcPr>
            <w:tcW w:w="3330" w:type="dxa"/>
          </w:tcPr>
          <w:p w:rsidR="00850F47" w:rsidRDefault="00850F47" w:rsidP="00796FBD">
            <w:pPr>
              <w:jc w:val="left"/>
              <w:rPr>
                <w:rFonts w:cstheme="minorHAnsi"/>
                <w:b/>
              </w:rPr>
            </w:pPr>
            <w:r>
              <w:rPr>
                <w:rFonts w:cstheme="minorHAnsi"/>
                <w:b/>
              </w:rPr>
              <w:t>Ombudsman Representative on Delivery System Reform Subcommittee</w:t>
            </w:r>
          </w:p>
        </w:tc>
        <w:tc>
          <w:tcPr>
            <w:tcW w:w="8550" w:type="dxa"/>
          </w:tcPr>
          <w:p w:rsidR="00850F47" w:rsidRDefault="00850F47" w:rsidP="00EF3C7B">
            <w:pPr>
              <w:jc w:val="left"/>
              <w:rPr>
                <w:rFonts w:cstheme="minorHAnsi"/>
              </w:rPr>
            </w:pPr>
            <w:r>
              <w:rPr>
                <w:rFonts w:cstheme="minorHAnsi"/>
              </w:rPr>
              <w:t xml:space="preserve">Dr. Flanigan requested group </w:t>
            </w:r>
            <w:r w:rsidR="00A3296C">
              <w:rPr>
                <w:rFonts w:cstheme="minorHAnsi"/>
              </w:rPr>
              <w:t>consensus</w:t>
            </w:r>
            <w:r>
              <w:rPr>
                <w:rFonts w:cstheme="minorHAnsi"/>
              </w:rPr>
              <w:t xml:space="preserve"> regarding the removal of himself as a core member of the System Reform Subcommittee to add a representative from the Ombudsman office.  Members agreed.  Dr. Flanigan will still attend meetings.</w:t>
            </w:r>
          </w:p>
          <w:p w:rsidR="00850F47" w:rsidRDefault="00850F47" w:rsidP="00EF3C7B">
            <w:pPr>
              <w:jc w:val="left"/>
              <w:rPr>
                <w:rFonts w:cstheme="minorHAnsi"/>
              </w:rPr>
            </w:pPr>
          </w:p>
          <w:p w:rsidR="00850F47" w:rsidRDefault="00850F47" w:rsidP="004A35E4">
            <w:pPr>
              <w:jc w:val="left"/>
              <w:rPr>
                <w:rFonts w:cstheme="minorHAnsi"/>
              </w:rPr>
            </w:pPr>
            <w:r>
              <w:rPr>
                <w:rFonts w:cstheme="minorHAnsi"/>
              </w:rPr>
              <w:t xml:space="preserve">Next Jay Yoe provided a quick update on the </w:t>
            </w:r>
            <w:r w:rsidR="00A3296C">
              <w:rPr>
                <w:rFonts w:cstheme="minorHAnsi"/>
              </w:rPr>
              <w:t>Ev</w:t>
            </w:r>
            <w:r w:rsidR="004A35E4">
              <w:rPr>
                <w:rFonts w:cstheme="minorHAnsi"/>
              </w:rPr>
              <w:t>aluation</w:t>
            </w:r>
            <w:r>
              <w:rPr>
                <w:rFonts w:cstheme="minorHAnsi"/>
              </w:rPr>
              <w:t xml:space="preserve"> Subcommittee.  The RFP is in the Governor’s office and he is expecting signature today.</w:t>
            </w:r>
          </w:p>
        </w:tc>
        <w:tc>
          <w:tcPr>
            <w:tcW w:w="2790" w:type="dxa"/>
          </w:tcPr>
          <w:p w:rsidR="00850F47" w:rsidRDefault="00850F47" w:rsidP="008E0FE6">
            <w:pPr>
              <w:jc w:val="left"/>
              <w:rPr>
                <w:rFonts w:cstheme="minorHAnsi"/>
              </w:rPr>
            </w:pPr>
          </w:p>
        </w:tc>
      </w:tr>
      <w:tr w:rsidR="00850F47" w:rsidRPr="00990D1F" w:rsidTr="00430BAD">
        <w:tc>
          <w:tcPr>
            <w:tcW w:w="3330" w:type="dxa"/>
          </w:tcPr>
          <w:p w:rsidR="00850F47" w:rsidRDefault="00850F47" w:rsidP="00796FBD">
            <w:pPr>
              <w:jc w:val="left"/>
              <w:rPr>
                <w:rFonts w:cstheme="minorHAnsi"/>
                <w:b/>
              </w:rPr>
            </w:pPr>
            <w:r>
              <w:rPr>
                <w:rFonts w:cstheme="minorHAnsi"/>
                <w:b/>
              </w:rPr>
              <w:t>Process for Selecting and Including Ad Hoc Members</w:t>
            </w:r>
          </w:p>
        </w:tc>
        <w:tc>
          <w:tcPr>
            <w:tcW w:w="8550" w:type="dxa"/>
          </w:tcPr>
          <w:p w:rsidR="00850F47" w:rsidRDefault="00850F47" w:rsidP="00EF3C7B">
            <w:pPr>
              <w:jc w:val="left"/>
              <w:rPr>
                <w:rFonts w:cstheme="minorHAnsi"/>
              </w:rPr>
            </w:pPr>
            <w:r>
              <w:rPr>
                <w:rFonts w:cstheme="minorHAnsi"/>
              </w:rPr>
              <w:t>Tabled until the October 23</w:t>
            </w:r>
            <w:r w:rsidRPr="00850F47">
              <w:rPr>
                <w:rFonts w:cstheme="minorHAnsi"/>
                <w:vertAlign w:val="superscript"/>
              </w:rPr>
              <w:t>rd</w:t>
            </w:r>
            <w:r>
              <w:rPr>
                <w:rFonts w:cstheme="minorHAnsi"/>
              </w:rPr>
              <w:t xml:space="preserve"> Steering Committee meeting.</w:t>
            </w:r>
          </w:p>
        </w:tc>
        <w:tc>
          <w:tcPr>
            <w:tcW w:w="2790" w:type="dxa"/>
          </w:tcPr>
          <w:p w:rsidR="00850F47" w:rsidRDefault="00850F47" w:rsidP="008E0FE6">
            <w:pPr>
              <w:jc w:val="left"/>
              <w:rPr>
                <w:rFonts w:cstheme="minorHAnsi"/>
              </w:rPr>
            </w:pPr>
          </w:p>
        </w:tc>
      </w:tr>
      <w:tr w:rsidR="00EF3C7B" w:rsidRPr="00990D1F" w:rsidTr="00430BAD">
        <w:tc>
          <w:tcPr>
            <w:tcW w:w="3330" w:type="dxa"/>
          </w:tcPr>
          <w:p w:rsidR="00EF3C7B" w:rsidRDefault="00EF3C7B" w:rsidP="00796FBD">
            <w:pPr>
              <w:jc w:val="left"/>
              <w:rPr>
                <w:rFonts w:cstheme="minorHAnsi"/>
                <w:b/>
              </w:rPr>
            </w:pPr>
            <w:r>
              <w:rPr>
                <w:rFonts w:cstheme="minorHAnsi"/>
                <w:b/>
              </w:rPr>
              <w:t>Next Meeting</w:t>
            </w:r>
          </w:p>
        </w:tc>
        <w:tc>
          <w:tcPr>
            <w:tcW w:w="8550" w:type="dxa"/>
          </w:tcPr>
          <w:p w:rsidR="00EF3C7B" w:rsidRDefault="00EF3C7B" w:rsidP="00EF3C7B">
            <w:pPr>
              <w:jc w:val="left"/>
              <w:rPr>
                <w:rFonts w:cstheme="minorHAnsi"/>
              </w:rPr>
            </w:pPr>
            <w:r>
              <w:rPr>
                <w:rFonts w:cstheme="minorHAnsi"/>
              </w:rPr>
              <w:t xml:space="preserve">The next meeting </w:t>
            </w:r>
            <w:r w:rsidR="000F7F57">
              <w:rPr>
                <w:rFonts w:cstheme="minorHAnsi"/>
              </w:rPr>
              <w:t>of</w:t>
            </w:r>
            <w:r>
              <w:rPr>
                <w:rFonts w:cstheme="minorHAnsi"/>
              </w:rPr>
              <w:t xml:space="preserve"> the Steering Committee is scheduled for </w:t>
            </w:r>
            <w:r w:rsidR="00C201B5">
              <w:rPr>
                <w:rFonts w:cstheme="minorHAnsi"/>
              </w:rPr>
              <w:t>October 23,</w:t>
            </w:r>
            <w:r>
              <w:rPr>
                <w:rFonts w:cstheme="minorHAnsi"/>
              </w:rPr>
              <w:t xml:space="preserve"> </w:t>
            </w:r>
            <w:r w:rsidR="008E0FE6">
              <w:rPr>
                <w:rFonts w:cstheme="minorHAnsi"/>
              </w:rPr>
              <w:t>10:00 am. – 12:00 p.m.</w:t>
            </w:r>
            <w:r>
              <w:rPr>
                <w:rFonts w:cstheme="minorHAnsi"/>
              </w:rPr>
              <w:t xml:space="preserve">, Room </w:t>
            </w:r>
            <w:r w:rsidR="00AA1F9E">
              <w:rPr>
                <w:rFonts w:cstheme="minorHAnsi"/>
              </w:rPr>
              <w:t>228, State House (Capit</w:t>
            </w:r>
            <w:r w:rsidR="00736B94">
              <w:rPr>
                <w:rFonts w:cstheme="minorHAnsi"/>
              </w:rPr>
              <w:t>o</w:t>
            </w:r>
            <w:r w:rsidR="00AA1F9E">
              <w:rPr>
                <w:rFonts w:cstheme="minorHAnsi"/>
              </w:rPr>
              <w:t>l Bldg.)</w:t>
            </w:r>
            <w:r>
              <w:rPr>
                <w:rFonts w:cstheme="minorHAnsi"/>
              </w:rPr>
              <w:t xml:space="preserve">, Appropriations’ Committee room.  Audio Link is:  </w:t>
            </w:r>
          </w:p>
          <w:p w:rsidR="00EF3C7B" w:rsidRDefault="00EF3C7B" w:rsidP="00EF3C7B">
            <w:pPr>
              <w:jc w:val="left"/>
              <w:rPr>
                <w:rFonts w:cstheme="minorHAnsi"/>
              </w:rPr>
            </w:pPr>
          </w:p>
          <w:p w:rsidR="00EF3C7B" w:rsidRDefault="00D5430B" w:rsidP="00EF3C7B">
            <w:pPr>
              <w:jc w:val="left"/>
              <w:rPr>
                <w:rFonts w:cstheme="minorHAnsi"/>
              </w:rPr>
            </w:pPr>
            <w:hyperlink r:id="rId12" w:history="1">
              <w:r w:rsidR="00EF3C7B" w:rsidRPr="00063694">
                <w:rPr>
                  <w:rStyle w:val="Hyperlink"/>
                  <w:rFonts w:cstheme="minorHAnsi"/>
                </w:rPr>
                <w:t>http://www.maine.gov/legis/ofpr/appropriations_committee/audio/</w:t>
              </w:r>
            </w:hyperlink>
          </w:p>
          <w:p w:rsidR="00EF3C7B" w:rsidRDefault="00EF3C7B" w:rsidP="00EF3C7B">
            <w:pPr>
              <w:jc w:val="left"/>
              <w:rPr>
                <w:rFonts w:cstheme="minorHAnsi"/>
              </w:rPr>
            </w:pPr>
          </w:p>
        </w:tc>
        <w:tc>
          <w:tcPr>
            <w:tcW w:w="2790" w:type="dxa"/>
          </w:tcPr>
          <w:p w:rsidR="00EF3C7B" w:rsidRDefault="00EF3C7B" w:rsidP="008E0FE6">
            <w:pPr>
              <w:jc w:val="left"/>
              <w:rPr>
                <w:rFonts w:cstheme="minorHAnsi"/>
              </w:rPr>
            </w:pPr>
            <w:r>
              <w:rPr>
                <w:rFonts w:cstheme="minorHAnsi"/>
              </w:rPr>
              <w:t xml:space="preserve">Meeting reminder and materials will be sent and posted (if available) by </w:t>
            </w:r>
            <w:r w:rsidR="008E0FE6">
              <w:rPr>
                <w:rFonts w:cstheme="minorHAnsi"/>
              </w:rPr>
              <w:t>Denise</w:t>
            </w:r>
            <w:r>
              <w:rPr>
                <w:rFonts w:cstheme="minorHAnsi"/>
              </w:rPr>
              <w:t xml:space="preserve"> prior to the meeting.</w:t>
            </w:r>
          </w:p>
        </w:tc>
      </w:tr>
    </w:tbl>
    <w:p w:rsidR="00CB3767" w:rsidRPr="00F470EF" w:rsidRDefault="00CB3767" w:rsidP="00B57A9B">
      <w:pPr>
        <w:jc w:val="left"/>
        <w:rPr>
          <w:rFonts w:ascii="Arial" w:hAnsi="Arial" w:cs="Arial"/>
          <w:sz w:val="24"/>
          <w:szCs w:val="24"/>
        </w:rPr>
      </w:pPr>
    </w:p>
    <w:sectPr w:rsidR="00CB3767" w:rsidRPr="00F470EF" w:rsidSect="005261E9">
      <w:type w:val="continuous"/>
      <w:pgSz w:w="15840" w:h="12240" w:orient="landscape"/>
      <w:pgMar w:top="900" w:right="72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268" w:rsidRDefault="00772268" w:rsidP="005261E9">
      <w:r>
        <w:separator/>
      </w:r>
    </w:p>
  </w:endnote>
  <w:endnote w:type="continuationSeparator" w:id="0">
    <w:p w:rsidR="00772268" w:rsidRDefault="00772268" w:rsidP="00526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268" w:rsidRPr="005261E9" w:rsidRDefault="00772268" w:rsidP="005261E9">
    <w:pPr>
      <w:pStyle w:val="Footer"/>
      <w:tabs>
        <w:tab w:val="clear" w:pos="4680"/>
        <w:tab w:val="clear" w:pos="9360"/>
      </w:tabs>
      <w:rPr>
        <w:color w:val="808080" w:themeColor="background1" w:themeShade="80"/>
        <w:sz w:val="20"/>
        <w:szCs w:val="20"/>
      </w:rPr>
    </w:pPr>
    <w:r w:rsidRPr="005261E9">
      <w:rPr>
        <w:color w:val="808080" w:themeColor="background1" w:themeShade="80"/>
        <w:sz w:val="20"/>
        <w:szCs w:val="20"/>
      </w:rPr>
      <w:t xml:space="preserve">Page </w:t>
    </w:r>
    <w:r w:rsidRPr="005261E9">
      <w:rPr>
        <w:color w:val="808080" w:themeColor="background1" w:themeShade="80"/>
        <w:sz w:val="20"/>
        <w:szCs w:val="20"/>
      </w:rPr>
      <w:fldChar w:fldCharType="begin"/>
    </w:r>
    <w:r w:rsidRPr="005261E9">
      <w:rPr>
        <w:color w:val="808080" w:themeColor="background1" w:themeShade="80"/>
        <w:sz w:val="20"/>
        <w:szCs w:val="20"/>
      </w:rPr>
      <w:instrText xml:space="preserve"> PAGE  \* Arabic  \* MERGEFORMAT </w:instrText>
    </w:r>
    <w:r w:rsidRPr="005261E9">
      <w:rPr>
        <w:color w:val="808080" w:themeColor="background1" w:themeShade="80"/>
        <w:sz w:val="20"/>
        <w:szCs w:val="20"/>
      </w:rPr>
      <w:fldChar w:fldCharType="separate"/>
    </w:r>
    <w:r w:rsidR="00D5430B">
      <w:rPr>
        <w:noProof/>
        <w:color w:val="808080" w:themeColor="background1" w:themeShade="80"/>
        <w:sz w:val="20"/>
        <w:szCs w:val="20"/>
      </w:rPr>
      <w:t>1</w:t>
    </w:r>
    <w:r w:rsidRPr="005261E9">
      <w:rPr>
        <w:color w:val="808080" w:themeColor="background1" w:themeShade="80"/>
        <w:sz w:val="20"/>
        <w:szCs w:val="20"/>
      </w:rPr>
      <w:fldChar w:fldCharType="end"/>
    </w:r>
    <w:r w:rsidRPr="005261E9">
      <w:rPr>
        <w:color w:val="808080" w:themeColor="background1" w:themeShade="80"/>
        <w:sz w:val="20"/>
        <w:szCs w:val="20"/>
      </w:rPr>
      <w:t xml:space="preserve"> of </w:t>
    </w:r>
    <w:r w:rsidRPr="005261E9">
      <w:rPr>
        <w:color w:val="808080" w:themeColor="background1" w:themeShade="80"/>
        <w:sz w:val="20"/>
        <w:szCs w:val="20"/>
      </w:rPr>
      <w:fldChar w:fldCharType="begin"/>
    </w:r>
    <w:r w:rsidRPr="005261E9">
      <w:rPr>
        <w:color w:val="808080" w:themeColor="background1" w:themeShade="80"/>
        <w:sz w:val="20"/>
        <w:szCs w:val="20"/>
      </w:rPr>
      <w:instrText xml:space="preserve"> NUMPAGES  \* Arabic  \* MERGEFORMAT </w:instrText>
    </w:r>
    <w:r w:rsidRPr="005261E9">
      <w:rPr>
        <w:color w:val="808080" w:themeColor="background1" w:themeShade="80"/>
        <w:sz w:val="20"/>
        <w:szCs w:val="20"/>
      </w:rPr>
      <w:fldChar w:fldCharType="separate"/>
    </w:r>
    <w:r w:rsidR="00D5430B">
      <w:rPr>
        <w:noProof/>
        <w:color w:val="808080" w:themeColor="background1" w:themeShade="80"/>
        <w:sz w:val="20"/>
        <w:szCs w:val="20"/>
      </w:rPr>
      <w:t>6</w:t>
    </w:r>
    <w:r w:rsidRPr="005261E9">
      <w:rPr>
        <w:color w:val="808080" w:themeColor="background1" w:themeShade="8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268" w:rsidRDefault="00772268" w:rsidP="005261E9">
      <w:r>
        <w:separator/>
      </w:r>
    </w:p>
  </w:footnote>
  <w:footnote w:type="continuationSeparator" w:id="0">
    <w:p w:rsidR="00772268" w:rsidRDefault="00772268" w:rsidP="005261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7766714"/>
      <w:docPartObj>
        <w:docPartGallery w:val="Watermarks"/>
        <w:docPartUnique/>
      </w:docPartObj>
    </w:sdtPr>
    <w:sdtEndPr/>
    <w:sdtContent>
      <w:p w:rsidR="00772268" w:rsidRDefault="00D5430B">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7AFF"/>
    <w:multiLevelType w:val="hybridMultilevel"/>
    <w:tmpl w:val="94D2C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44024A"/>
    <w:multiLevelType w:val="hybridMultilevel"/>
    <w:tmpl w:val="BB426780"/>
    <w:lvl w:ilvl="0" w:tplc="D2D24C30">
      <w:start w:val="1"/>
      <w:numFmt w:val="decimal"/>
      <w:lvlText w:val="%1."/>
      <w:lvlJc w:val="left"/>
      <w:pPr>
        <w:ind w:left="1080" w:hanging="360"/>
      </w:pPr>
      <w:rPr>
        <w:rFonts w:asciiTheme="minorHAnsi" w:eastAsiaTheme="minorHAnsi" w:hAnsiTheme="minorHAnsi" w:cstheme="minorHAns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C71571"/>
    <w:multiLevelType w:val="hybridMultilevel"/>
    <w:tmpl w:val="3662A2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7E6F93"/>
    <w:multiLevelType w:val="hybridMultilevel"/>
    <w:tmpl w:val="3D4CE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7258C5"/>
    <w:multiLevelType w:val="hybridMultilevel"/>
    <w:tmpl w:val="EF763156"/>
    <w:lvl w:ilvl="0" w:tplc="E42AC7A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nsid w:val="13C22693"/>
    <w:multiLevelType w:val="hybridMultilevel"/>
    <w:tmpl w:val="11C035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CE36722"/>
    <w:multiLevelType w:val="hybridMultilevel"/>
    <w:tmpl w:val="35BCD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720F69"/>
    <w:multiLevelType w:val="hybridMultilevel"/>
    <w:tmpl w:val="B7E8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C469C4"/>
    <w:multiLevelType w:val="hybridMultilevel"/>
    <w:tmpl w:val="8B2A3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010BF8"/>
    <w:multiLevelType w:val="hybridMultilevel"/>
    <w:tmpl w:val="A17C9BA6"/>
    <w:lvl w:ilvl="0" w:tplc="D2D24C30">
      <w:start w:val="1"/>
      <w:numFmt w:val="decimal"/>
      <w:lvlText w:val="%1."/>
      <w:lvlJc w:val="left"/>
      <w:pPr>
        <w:ind w:left="720" w:hanging="360"/>
      </w:pPr>
      <w:rPr>
        <w:rFonts w:asciiTheme="minorHAnsi" w:eastAsia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7B4ECA"/>
    <w:multiLevelType w:val="hybridMultilevel"/>
    <w:tmpl w:val="C360B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B17FD5"/>
    <w:multiLevelType w:val="hybridMultilevel"/>
    <w:tmpl w:val="C4A8F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E13595"/>
    <w:multiLevelType w:val="hybridMultilevel"/>
    <w:tmpl w:val="79948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C5350F"/>
    <w:multiLevelType w:val="hybridMultilevel"/>
    <w:tmpl w:val="CF50D2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45C7B86"/>
    <w:multiLevelType w:val="hybridMultilevel"/>
    <w:tmpl w:val="188AA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E45FB8"/>
    <w:multiLevelType w:val="hybridMultilevel"/>
    <w:tmpl w:val="B6AC69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69D45EF"/>
    <w:multiLevelType w:val="hybridMultilevel"/>
    <w:tmpl w:val="5920897E"/>
    <w:lvl w:ilvl="0" w:tplc="D2D24C30">
      <w:start w:val="1"/>
      <w:numFmt w:val="decimal"/>
      <w:lvlText w:val="%1."/>
      <w:lvlJc w:val="left"/>
      <w:pPr>
        <w:ind w:left="1080" w:hanging="360"/>
      </w:pPr>
      <w:rPr>
        <w:rFonts w:asciiTheme="minorHAnsi" w:eastAsiaTheme="minorHAnsi" w:hAnsiTheme="minorHAnsi" w:cstheme="minorHAns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72A523E"/>
    <w:multiLevelType w:val="hybridMultilevel"/>
    <w:tmpl w:val="50D8D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F2292B"/>
    <w:multiLevelType w:val="hybridMultilevel"/>
    <w:tmpl w:val="301040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1AF673A"/>
    <w:multiLevelType w:val="hybridMultilevel"/>
    <w:tmpl w:val="598CA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44E59B5"/>
    <w:multiLevelType w:val="hybridMultilevel"/>
    <w:tmpl w:val="56C42A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64985F3F"/>
    <w:multiLevelType w:val="hybridMultilevel"/>
    <w:tmpl w:val="931E5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910198"/>
    <w:multiLevelType w:val="hybridMultilevel"/>
    <w:tmpl w:val="BADC2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6120DF"/>
    <w:multiLevelType w:val="hybridMultilevel"/>
    <w:tmpl w:val="96D60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D84BEB"/>
    <w:multiLevelType w:val="hybridMultilevel"/>
    <w:tmpl w:val="6F161E88"/>
    <w:lvl w:ilvl="0" w:tplc="D2D24C30">
      <w:start w:val="1"/>
      <w:numFmt w:val="decimal"/>
      <w:lvlText w:val="%1."/>
      <w:lvlJc w:val="left"/>
      <w:pPr>
        <w:ind w:left="720" w:hanging="360"/>
      </w:pPr>
      <w:rPr>
        <w:rFonts w:asciiTheme="minorHAnsi" w:eastAsia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7B64A60"/>
    <w:multiLevelType w:val="hybridMultilevel"/>
    <w:tmpl w:val="13922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9AF704A"/>
    <w:multiLevelType w:val="hybridMultilevel"/>
    <w:tmpl w:val="43CEC8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2"/>
  </w:num>
  <w:num w:numId="3">
    <w:abstractNumId w:val="0"/>
  </w:num>
  <w:num w:numId="4">
    <w:abstractNumId w:val="10"/>
  </w:num>
  <w:num w:numId="5">
    <w:abstractNumId w:val="13"/>
  </w:num>
  <w:num w:numId="6">
    <w:abstractNumId w:val="22"/>
  </w:num>
  <w:num w:numId="7">
    <w:abstractNumId w:val="14"/>
  </w:num>
  <w:num w:numId="8">
    <w:abstractNumId w:val="19"/>
  </w:num>
  <w:num w:numId="9">
    <w:abstractNumId w:val="3"/>
  </w:num>
  <w:num w:numId="10">
    <w:abstractNumId w:val="23"/>
  </w:num>
  <w:num w:numId="11">
    <w:abstractNumId w:val="16"/>
  </w:num>
  <w:num w:numId="12">
    <w:abstractNumId w:val="9"/>
  </w:num>
  <w:num w:numId="13">
    <w:abstractNumId w:val="25"/>
  </w:num>
  <w:num w:numId="14">
    <w:abstractNumId w:val="1"/>
  </w:num>
  <w:num w:numId="15">
    <w:abstractNumId w:val="24"/>
  </w:num>
  <w:num w:numId="16">
    <w:abstractNumId w:val="5"/>
  </w:num>
  <w:num w:numId="17">
    <w:abstractNumId w:val="18"/>
  </w:num>
  <w:num w:numId="18">
    <w:abstractNumId w:val="15"/>
  </w:num>
  <w:num w:numId="19">
    <w:abstractNumId w:val="20"/>
  </w:num>
  <w:num w:numId="20">
    <w:abstractNumId w:val="6"/>
  </w:num>
  <w:num w:numId="21">
    <w:abstractNumId w:val="26"/>
  </w:num>
  <w:num w:numId="22">
    <w:abstractNumId w:val="8"/>
  </w:num>
  <w:num w:numId="23">
    <w:abstractNumId w:val="17"/>
  </w:num>
  <w:num w:numId="24">
    <w:abstractNumId w:val="4"/>
  </w:num>
  <w:num w:numId="25">
    <w:abstractNumId w:val="12"/>
  </w:num>
  <w:num w:numId="26">
    <w:abstractNumId w:val="7"/>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767"/>
    <w:rsid w:val="00004C0F"/>
    <w:rsid w:val="00013ED5"/>
    <w:rsid w:val="00015141"/>
    <w:rsid w:val="00030B11"/>
    <w:rsid w:val="0003159F"/>
    <w:rsid w:val="00031E57"/>
    <w:rsid w:val="00043725"/>
    <w:rsid w:val="0006146F"/>
    <w:rsid w:val="00067324"/>
    <w:rsid w:val="000729CB"/>
    <w:rsid w:val="00081AD2"/>
    <w:rsid w:val="00086535"/>
    <w:rsid w:val="00093C04"/>
    <w:rsid w:val="000A664A"/>
    <w:rsid w:val="000B0295"/>
    <w:rsid w:val="000C7651"/>
    <w:rsid w:val="000E575F"/>
    <w:rsid w:val="000E5AAE"/>
    <w:rsid w:val="000E5CCF"/>
    <w:rsid w:val="000F7F57"/>
    <w:rsid w:val="001054A5"/>
    <w:rsid w:val="00117EF9"/>
    <w:rsid w:val="00127E97"/>
    <w:rsid w:val="00135F5E"/>
    <w:rsid w:val="001369B2"/>
    <w:rsid w:val="0014045E"/>
    <w:rsid w:val="001450BB"/>
    <w:rsid w:val="00146FBA"/>
    <w:rsid w:val="00161C2B"/>
    <w:rsid w:val="00164916"/>
    <w:rsid w:val="001828B7"/>
    <w:rsid w:val="00184AD2"/>
    <w:rsid w:val="001A573D"/>
    <w:rsid w:val="001A7E5D"/>
    <w:rsid w:val="001B17DC"/>
    <w:rsid w:val="001C2239"/>
    <w:rsid w:val="001D6946"/>
    <w:rsid w:val="001F6FB4"/>
    <w:rsid w:val="00207B55"/>
    <w:rsid w:val="00217E69"/>
    <w:rsid w:val="0022745E"/>
    <w:rsid w:val="00237CB3"/>
    <w:rsid w:val="0024309F"/>
    <w:rsid w:val="00257AF3"/>
    <w:rsid w:val="00273B77"/>
    <w:rsid w:val="002748B1"/>
    <w:rsid w:val="00282E0A"/>
    <w:rsid w:val="00283021"/>
    <w:rsid w:val="00286629"/>
    <w:rsid w:val="002924EB"/>
    <w:rsid w:val="00293F11"/>
    <w:rsid w:val="002B6325"/>
    <w:rsid w:val="002B70BD"/>
    <w:rsid w:val="002C2DD3"/>
    <w:rsid w:val="002C7742"/>
    <w:rsid w:val="002D664C"/>
    <w:rsid w:val="002E4357"/>
    <w:rsid w:val="002E45B1"/>
    <w:rsid w:val="00302696"/>
    <w:rsid w:val="003128FE"/>
    <w:rsid w:val="00324CF3"/>
    <w:rsid w:val="0032502E"/>
    <w:rsid w:val="0033176A"/>
    <w:rsid w:val="003338F1"/>
    <w:rsid w:val="0035442F"/>
    <w:rsid w:val="00362684"/>
    <w:rsid w:val="0036506D"/>
    <w:rsid w:val="00373A02"/>
    <w:rsid w:val="00377C6E"/>
    <w:rsid w:val="003C1F65"/>
    <w:rsid w:val="003C3747"/>
    <w:rsid w:val="003C639E"/>
    <w:rsid w:val="003E2AC7"/>
    <w:rsid w:val="003F0DC9"/>
    <w:rsid w:val="00405196"/>
    <w:rsid w:val="00420ED3"/>
    <w:rsid w:val="004279FF"/>
    <w:rsid w:val="00430397"/>
    <w:rsid w:val="00430BAD"/>
    <w:rsid w:val="00434C92"/>
    <w:rsid w:val="0043502A"/>
    <w:rsid w:val="00456CF4"/>
    <w:rsid w:val="0046623E"/>
    <w:rsid w:val="00485155"/>
    <w:rsid w:val="00496871"/>
    <w:rsid w:val="004A35E4"/>
    <w:rsid w:val="004A6BC9"/>
    <w:rsid w:val="004C4206"/>
    <w:rsid w:val="004D0A28"/>
    <w:rsid w:val="004E7E48"/>
    <w:rsid w:val="004F505A"/>
    <w:rsid w:val="005134D5"/>
    <w:rsid w:val="005171A9"/>
    <w:rsid w:val="005261E9"/>
    <w:rsid w:val="0052760A"/>
    <w:rsid w:val="00532B24"/>
    <w:rsid w:val="00541C44"/>
    <w:rsid w:val="005533A8"/>
    <w:rsid w:val="005568EC"/>
    <w:rsid w:val="00564B5C"/>
    <w:rsid w:val="00566A38"/>
    <w:rsid w:val="00570B0B"/>
    <w:rsid w:val="00574A36"/>
    <w:rsid w:val="00591948"/>
    <w:rsid w:val="005930A0"/>
    <w:rsid w:val="005972F3"/>
    <w:rsid w:val="005A20A4"/>
    <w:rsid w:val="005A4406"/>
    <w:rsid w:val="005C03E8"/>
    <w:rsid w:val="005C2BA9"/>
    <w:rsid w:val="005C6CC2"/>
    <w:rsid w:val="005C6D82"/>
    <w:rsid w:val="005F5668"/>
    <w:rsid w:val="005F674F"/>
    <w:rsid w:val="00600A39"/>
    <w:rsid w:val="00604980"/>
    <w:rsid w:val="00605991"/>
    <w:rsid w:val="00605B60"/>
    <w:rsid w:val="00617B6A"/>
    <w:rsid w:val="006444D7"/>
    <w:rsid w:val="00667AC1"/>
    <w:rsid w:val="00671C49"/>
    <w:rsid w:val="00683928"/>
    <w:rsid w:val="006855F8"/>
    <w:rsid w:val="0069587D"/>
    <w:rsid w:val="006A16B8"/>
    <w:rsid w:val="006A1F1F"/>
    <w:rsid w:val="006B3862"/>
    <w:rsid w:val="006C6BC9"/>
    <w:rsid w:val="006E689F"/>
    <w:rsid w:val="006F15FF"/>
    <w:rsid w:val="006F3934"/>
    <w:rsid w:val="0070192A"/>
    <w:rsid w:val="00705406"/>
    <w:rsid w:val="00724F63"/>
    <w:rsid w:val="00725F68"/>
    <w:rsid w:val="00731F5C"/>
    <w:rsid w:val="00735D33"/>
    <w:rsid w:val="00736B94"/>
    <w:rsid w:val="0073775A"/>
    <w:rsid w:val="00745B32"/>
    <w:rsid w:val="0077220B"/>
    <w:rsid w:val="00772268"/>
    <w:rsid w:val="007775B0"/>
    <w:rsid w:val="00781B68"/>
    <w:rsid w:val="00783336"/>
    <w:rsid w:val="00786F9A"/>
    <w:rsid w:val="00796FBD"/>
    <w:rsid w:val="007B5B0F"/>
    <w:rsid w:val="007C77E2"/>
    <w:rsid w:val="007D36C7"/>
    <w:rsid w:val="007E4388"/>
    <w:rsid w:val="008145DB"/>
    <w:rsid w:val="008218F2"/>
    <w:rsid w:val="00850F47"/>
    <w:rsid w:val="008623EC"/>
    <w:rsid w:val="00891C68"/>
    <w:rsid w:val="008B0882"/>
    <w:rsid w:val="008B1CD7"/>
    <w:rsid w:val="008B4134"/>
    <w:rsid w:val="008C4EFC"/>
    <w:rsid w:val="008E0FE6"/>
    <w:rsid w:val="008F74F2"/>
    <w:rsid w:val="00914F56"/>
    <w:rsid w:val="009322EB"/>
    <w:rsid w:val="009344D1"/>
    <w:rsid w:val="00942E2B"/>
    <w:rsid w:val="0094434A"/>
    <w:rsid w:val="009539B2"/>
    <w:rsid w:val="009730F0"/>
    <w:rsid w:val="00981AED"/>
    <w:rsid w:val="009821E5"/>
    <w:rsid w:val="00990D1F"/>
    <w:rsid w:val="009923E9"/>
    <w:rsid w:val="009955C5"/>
    <w:rsid w:val="009976A6"/>
    <w:rsid w:val="009A1EF4"/>
    <w:rsid w:val="009A2822"/>
    <w:rsid w:val="009A7EBD"/>
    <w:rsid w:val="009B3346"/>
    <w:rsid w:val="009D7AA8"/>
    <w:rsid w:val="009E1125"/>
    <w:rsid w:val="009E78DC"/>
    <w:rsid w:val="009E7FF6"/>
    <w:rsid w:val="009F1D31"/>
    <w:rsid w:val="00A15F9D"/>
    <w:rsid w:val="00A3144A"/>
    <w:rsid w:val="00A3296C"/>
    <w:rsid w:val="00A335D5"/>
    <w:rsid w:val="00A37FAD"/>
    <w:rsid w:val="00A4641F"/>
    <w:rsid w:val="00A6246E"/>
    <w:rsid w:val="00A67D08"/>
    <w:rsid w:val="00A70F04"/>
    <w:rsid w:val="00A71DF1"/>
    <w:rsid w:val="00A84B7F"/>
    <w:rsid w:val="00A86873"/>
    <w:rsid w:val="00A9678A"/>
    <w:rsid w:val="00AA1F9E"/>
    <w:rsid w:val="00AA53E1"/>
    <w:rsid w:val="00AB7558"/>
    <w:rsid w:val="00AC0CE5"/>
    <w:rsid w:val="00AC2CB9"/>
    <w:rsid w:val="00AC684A"/>
    <w:rsid w:val="00AC7353"/>
    <w:rsid w:val="00AD5F5E"/>
    <w:rsid w:val="00AE05D2"/>
    <w:rsid w:val="00AE5F30"/>
    <w:rsid w:val="00AF2735"/>
    <w:rsid w:val="00B00402"/>
    <w:rsid w:val="00B1500A"/>
    <w:rsid w:val="00B16193"/>
    <w:rsid w:val="00B2323B"/>
    <w:rsid w:val="00B37255"/>
    <w:rsid w:val="00B4414E"/>
    <w:rsid w:val="00B50A92"/>
    <w:rsid w:val="00B55426"/>
    <w:rsid w:val="00B57A9B"/>
    <w:rsid w:val="00B71FCD"/>
    <w:rsid w:val="00B75CC9"/>
    <w:rsid w:val="00B7641E"/>
    <w:rsid w:val="00B84CEB"/>
    <w:rsid w:val="00B91424"/>
    <w:rsid w:val="00BA716E"/>
    <w:rsid w:val="00BB4447"/>
    <w:rsid w:val="00BC01BD"/>
    <w:rsid w:val="00BC2BC9"/>
    <w:rsid w:val="00BE022C"/>
    <w:rsid w:val="00BF164A"/>
    <w:rsid w:val="00BF1788"/>
    <w:rsid w:val="00BF5044"/>
    <w:rsid w:val="00C133F8"/>
    <w:rsid w:val="00C201B5"/>
    <w:rsid w:val="00C309D8"/>
    <w:rsid w:val="00C328F9"/>
    <w:rsid w:val="00C414F7"/>
    <w:rsid w:val="00C416EB"/>
    <w:rsid w:val="00C5420C"/>
    <w:rsid w:val="00C60698"/>
    <w:rsid w:val="00C60DD0"/>
    <w:rsid w:val="00C66B4E"/>
    <w:rsid w:val="00C67E53"/>
    <w:rsid w:val="00C85238"/>
    <w:rsid w:val="00CA785A"/>
    <w:rsid w:val="00CB0FCC"/>
    <w:rsid w:val="00CB3767"/>
    <w:rsid w:val="00CC1F2A"/>
    <w:rsid w:val="00CC5004"/>
    <w:rsid w:val="00CD22D2"/>
    <w:rsid w:val="00CF5695"/>
    <w:rsid w:val="00D02954"/>
    <w:rsid w:val="00D16513"/>
    <w:rsid w:val="00D20057"/>
    <w:rsid w:val="00D227E0"/>
    <w:rsid w:val="00D243A2"/>
    <w:rsid w:val="00D26692"/>
    <w:rsid w:val="00D350F7"/>
    <w:rsid w:val="00D40CE9"/>
    <w:rsid w:val="00D503B1"/>
    <w:rsid w:val="00D5430B"/>
    <w:rsid w:val="00D57B06"/>
    <w:rsid w:val="00D72AE2"/>
    <w:rsid w:val="00D83573"/>
    <w:rsid w:val="00D87281"/>
    <w:rsid w:val="00D90010"/>
    <w:rsid w:val="00D90642"/>
    <w:rsid w:val="00D9595F"/>
    <w:rsid w:val="00DA3DDB"/>
    <w:rsid w:val="00DC1678"/>
    <w:rsid w:val="00DD2B6B"/>
    <w:rsid w:val="00DD4051"/>
    <w:rsid w:val="00DD61CA"/>
    <w:rsid w:val="00DE7656"/>
    <w:rsid w:val="00DF3F66"/>
    <w:rsid w:val="00DF4F90"/>
    <w:rsid w:val="00E0433A"/>
    <w:rsid w:val="00E16FAD"/>
    <w:rsid w:val="00E22D25"/>
    <w:rsid w:val="00E2772A"/>
    <w:rsid w:val="00E27DCF"/>
    <w:rsid w:val="00E700F6"/>
    <w:rsid w:val="00E75F2C"/>
    <w:rsid w:val="00E844DE"/>
    <w:rsid w:val="00E93629"/>
    <w:rsid w:val="00EA19D4"/>
    <w:rsid w:val="00EB5483"/>
    <w:rsid w:val="00EB5D6A"/>
    <w:rsid w:val="00EE6290"/>
    <w:rsid w:val="00EF041D"/>
    <w:rsid w:val="00EF3C7B"/>
    <w:rsid w:val="00F059FD"/>
    <w:rsid w:val="00F1172F"/>
    <w:rsid w:val="00F14FE4"/>
    <w:rsid w:val="00F15EC2"/>
    <w:rsid w:val="00F25768"/>
    <w:rsid w:val="00F30306"/>
    <w:rsid w:val="00F40106"/>
    <w:rsid w:val="00F46CE9"/>
    <w:rsid w:val="00F470EF"/>
    <w:rsid w:val="00F52F2A"/>
    <w:rsid w:val="00F53988"/>
    <w:rsid w:val="00F64707"/>
    <w:rsid w:val="00F70E4E"/>
    <w:rsid w:val="00F775CE"/>
    <w:rsid w:val="00F869DE"/>
    <w:rsid w:val="00F96AC7"/>
    <w:rsid w:val="00F9785D"/>
    <w:rsid w:val="00FA71E4"/>
    <w:rsid w:val="00FB5A41"/>
    <w:rsid w:val="00FB6C03"/>
    <w:rsid w:val="00FE1778"/>
    <w:rsid w:val="00FE3186"/>
    <w:rsid w:val="00FF3C3F"/>
    <w:rsid w:val="00FF6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37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B3767"/>
    <w:rPr>
      <w:rFonts w:ascii="Tahoma" w:hAnsi="Tahoma" w:cs="Tahoma"/>
      <w:sz w:val="16"/>
      <w:szCs w:val="16"/>
    </w:rPr>
  </w:style>
  <w:style w:type="character" w:customStyle="1" w:styleId="BalloonTextChar">
    <w:name w:val="Balloon Text Char"/>
    <w:basedOn w:val="DefaultParagraphFont"/>
    <w:link w:val="BalloonText"/>
    <w:uiPriority w:val="99"/>
    <w:semiHidden/>
    <w:rsid w:val="00CB3767"/>
    <w:rPr>
      <w:rFonts w:ascii="Tahoma" w:hAnsi="Tahoma" w:cs="Tahoma"/>
      <w:sz w:val="16"/>
      <w:szCs w:val="16"/>
    </w:rPr>
  </w:style>
  <w:style w:type="paragraph" w:styleId="Header">
    <w:name w:val="header"/>
    <w:basedOn w:val="Normal"/>
    <w:link w:val="HeaderChar"/>
    <w:uiPriority w:val="99"/>
    <w:unhideWhenUsed/>
    <w:rsid w:val="005261E9"/>
    <w:pPr>
      <w:tabs>
        <w:tab w:val="center" w:pos="4680"/>
        <w:tab w:val="right" w:pos="9360"/>
      </w:tabs>
    </w:pPr>
  </w:style>
  <w:style w:type="character" w:customStyle="1" w:styleId="HeaderChar">
    <w:name w:val="Header Char"/>
    <w:basedOn w:val="DefaultParagraphFont"/>
    <w:link w:val="Header"/>
    <w:uiPriority w:val="99"/>
    <w:rsid w:val="005261E9"/>
  </w:style>
  <w:style w:type="paragraph" w:styleId="Footer">
    <w:name w:val="footer"/>
    <w:basedOn w:val="Normal"/>
    <w:link w:val="FooterChar"/>
    <w:uiPriority w:val="99"/>
    <w:unhideWhenUsed/>
    <w:rsid w:val="005261E9"/>
    <w:pPr>
      <w:tabs>
        <w:tab w:val="center" w:pos="4680"/>
        <w:tab w:val="right" w:pos="9360"/>
      </w:tabs>
    </w:pPr>
  </w:style>
  <w:style w:type="character" w:customStyle="1" w:styleId="FooterChar">
    <w:name w:val="Footer Char"/>
    <w:basedOn w:val="DefaultParagraphFont"/>
    <w:link w:val="Footer"/>
    <w:uiPriority w:val="99"/>
    <w:rsid w:val="005261E9"/>
  </w:style>
  <w:style w:type="paragraph" w:customStyle="1" w:styleId="Formal1">
    <w:name w:val="Formal1"/>
    <w:basedOn w:val="Normal"/>
    <w:rsid w:val="00B7641E"/>
    <w:pPr>
      <w:spacing w:before="60" w:after="60"/>
      <w:jc w:val="left"/>
    </w:pPr>
    <w:rPr>
      <w:rFonts w:ascii="Times New Roman" w:eastAsia="Times New Roman" w:hAnsi="Times New Roman" w:cs="Times New Roman"/>
      <w:sz w:val="24"/>
      <w:szCs w:val="20"/>
    </w:rPr>
  </w:style>
  <w:style w:type="paragraph" w:styleId="ListParagraph">
    <w:name w:val="List Paragraph"/>
    <w:basedOn w:val="Normal"/>
    <w:uiPriority w:val="34"/>
    <w:qFormat/>
    <w:rsid w:val="0043502A"/>
    <w:pPr>
      <w:ind w:left="720"/>
      <w:contextualSpacing/>
    </w:pPr>
  </w:style>
  <w:style w:type="character" w:styleId="Hyperlink">
    <w:name w:val="Hyperlink"/>
    <w:basedOn w:val="DefaultParagraphFont"/>
    <w:uiPriority w:val="99"/>
    <w:unhideWhenUsed/>
    <w:rsid w:val="000B029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37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B3767"/>
    <w:rPr>
      <w:rFonts w:ascii="Tahoma" w:hAnsi="Tahoma" w:cs="Tahoma"/>
      <w:sz w:val="16"/>
      <w:szCs w:val="16"/>
    </w:rPr>
  </w:style>
  <w:style w:type="character" w:customStyle="1" w:styleId="BalloonTextChar">
    <w:name w:val="Balloon Text Char"/>
    <w:basedOn w:val="DefaultParagraphFont"/>
    <w:link w:val="BalloonText"/>
    <w:uiPriority w:val="99"/>
    <w:semiHidden/>
    <w:rsid w:val="00CB3767"/>
    <w:rPr>
      <w:rFonts w:ascii="Tahoma" w:hAnsi="Tahoma" w:cs="Tahoma"/>
      <w:sz w:val="16"/>
      <w:szCs w:val="16"/>
    </w:rPr>
  </w:style>
  <w:style w:type="paragraph" w:styleId="Header">
    <w:name w:val="header"/>
    <w:basedOn w:val="Normal"/>
    <w:link w:val="HeaderChar"/>
    <w:uiPriority w:val="99"/>
    <w:unhideWhenUsed/>
    <w:rsid w:val="005261E9"/>
    <w:pPr>
      <w:tabs>
        <w:tab w:val="center" w:pos="4680"/>
        <w:tab w:val="right" w:pos="9360"/>
      </w:tabs>
    </w:pPr>
  </w:style>
  <w:style w:type="character" w:customStyle="1" w:styleId="HeaderChar">
    <w:name w:val="Header Char"/>
    <w:basedOn w:val="DefaultParagraphFont"/>
    <w:link w:val="Header"/>
    <w:uiPriority w:val="99"/>
    <w:rsid w:val="005261E9"/>
  </w:style>
  <w:style w:type="paragraph" w:styleId="Footer">
    <w:name w:val="footer"/>
    <w:basedOn w:val="Normal"/>
    <w:link w:val="FooterChar"/>
    <w:uiPriority w:val="99"/>
    <w:unhideWhenUsed/>
    <w:rsid w:val="005261E9"/>
    <w:pPr>
      <w:tabs>
        <w:tab w:val="center" w:pos="4680"/>
        <w:tab w:val="right" w:pos="9360"/>
      </w:tabs>
    </w:pPr>
  </w:style>
  <w:style w:type="character" w:customStyle="1" w:styleId="FooterChar">
    <w:name w:val="Footer Char"/>
    <w:basedOn w:val="DefaultParagraphFont"/>
    <w:link w:val="Footer"/>
    <w:uiPriority w:val="99"/>
    <w:rsid w:val="005261E9"/>
  </w:style>
  <w:style w:type="paragraph" w:customStyle="1" w:styleId="Formal1">
    <w:name w:val="Formal1"/>
    <w:basedOn w:val="Normal"/>
    <w:rsid w:val="00B7641E"/>
    <w:pPr>
      <w:spacing w:before="60" w:after="60"/>
      <w:jc w:val="left"/>
    </w:pPr>
    <w:rPr>
      <w:rFonts w:ascii="Times New Roman" w:eastAsia="Times New Roman" w:hAnsi="Times New Roman" w:cs="Times New Roman"/>
      <w:sz w:val="24"/>
      <w:szCs w:val="20"/>
    </w:rPr>
  </w:style>
  <w:style w:type="paragraph" w:styleId="ListParagraph">
    <w:name w:val="List Paragraph"/>
    <w:basedOn w:val="Normal"/>
    <w:uiPriority w:val="34"/>
    <w:qFormat/>
    <w:rsid w:val="0043502A"/>
    <w:pPr>
      <w:ind w:left="720"/>
      <w:contextualSpacing/>
    </w:pPr>
  </w:style>
  <w:style w:type="character" w:styleId="Hyperlink">
    <w:name w:val="Hyperlink"/>
    <w:basedOn w:val="DefaultParagraphFont"/>
    <w:uiPriority w:val="99"/>
    <w:unhideWhenUsed/>
    <w:rsid w:val="000B02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28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ine.gov/legis/ofpr/appropriations_committee/audi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ine.gov/dhhs/oms/sim/steering/index.shtml"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1822</Words>
  <Characters>10388</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Office of Information Technology</Company>
  <LinksUpToDate>false</LinksUpToDate>
  <CharactersWithSpaces>12186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 Peggie D.</dc:creator>
  <cp:lastModifiedBy>michael.morin</cp:lastModifiedBy>
  <cp:revision>2</cp:revision>
  <cp:lastPrinted>2013-10-22T13:24:00Z</cp:lastPrinted>
  <dcterms:created xsi:type="dcterms:W3CDTF">2013-10-22T13:48:00Z</dcterms:created>
  <dcterms:modified xsi:type="dcterms:W3CDTF">2013-10-22T13:48:00Z</dcterms:modified>
</cp:coreProperties>
</file>