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80A7" w14:textId="77777777" w:rsidR="00F52B5E" w:rsidRDefault="00F52B5E" w:rsidP="00B74456"/>
    <w:p w14:paraId="1B6E79E9" w14:textId="77777777" w:rsidR="00233F83" w:rsidRDefault="00233F83" w:rsidP="001F11E0">
      <w:pPr>
        <w:spacing w:after="0"/>
      </w:pPr>
    </w:p>
    <w:p w14:paraId="3FB83E75" w14:textId="24C193E0" w:rsidR="00033D16" w:rsidRDefault="0090410A" w:rsidP="001F11E0">
      <w:pPr>
        <w:spacing w:after="0"/>
      </w:pPr>
      <w:r w:rsidRPr="00F65700">
        <w:t xml:space="preserve">August </w:t>
      </w:r>
      <w:r w:rsidR="00BC1DAC" w:rsidRPr="00F65700">
        <w:t>1</w:t>
      </w:r>
      <w:r w:rsidR="00F65700" w:rsidRPr="00F65700">
        <w:t>8</w:t>
      </w:r>
      <w:r w:rsidR="00033D16" w:rsidRPr="00F65700">
        <w:t>, 20</w:t>
      </w:r>
      <w:r w:rsidR="00033D16">
        <w:t>26</w:t>
      </w:r>
    </w:p>
    <w:p w14:paraId="0F35B235" w14:textId="77777777" w:rsidR="001F11E0" w:rsidRDefault="001F11E0" w:rsidP="001F11E0">
      <w:pPr>
        <w:spacing w:after="0"/>
      </w:pPr>
    </w:p>
    <w:p w14:paraId="5FDBDD9A" w14:textId="1B86476E" w:rsidR="001F11E0" w:rsidRDefault="001F11E0" w:rsidP="001F11E0">
      <w:pPr>
        <w:spacing w:after="0"/>
      </w:pPr>
      <w:r>
        <w:t>Katherine Joyce</w:t>
      </w:r>
    </w:p>
    <w:p w14:paraId="684DAE2D" w14:textId="1CB36432" w:rsidR="001F11E0" w:rsidRDefault="001F11E0" w:rsidP="001F11E0">
      <w:pPr>
        <w:spacing w:after="0"/>
      </w:pPr>
      <w:r>
        <w:t>Agent, Bucksport Mill LLC</w:t>
      </w:r>
    </w:p>
    <w:p w14:paraId="08548066" w14:textId="143A76FB" w:rsidR="001F11E0" w:rsidRDefault="001F11E0" w:rsidP="001F11E0">
      <w:pPr>
        <w:spacing w:after="0"/>
      </w:pPr>
      <w:hyperlink r:id="rId10" w:history="1">
        <w:r w:rsidRPr="001E0CD0">
          <w:rPr>
            <w:rStyle w:val="Hyperlink"/>
          </w:rPr>
          <w:t>kjoyce@bernsteinshur.com</w:t>
        </w:r>
      </w:hyperlink>
      <w:r>
        <w:t xml:space="preserve"> </w:t>
      </w:r>
    </w:p>
    <w:p w14:paraId="47D385F3" w14:textId="735F6FF5" w:rsidR="00033D16" w:rsidRDefault="001F11E0" w:rsidP="001F11E0">
      <w:pPr>
        <w:spacing w:after="0"/>
        <w:rPr>
          <w:b/>
          <w:bCs/>
        </w:rPr>
      </w:pPr>
      <w:r w:rsidRPr="00543EB5">
        <w:rPr>
          <w:b/>
          <w:bCs/>
        </w:rPr>
        <w:t>via email</w:t>
      </w:r>
    </w:p>
    <w:p w14:paraId="5CFA0D84" w14:textId="77777777" w:rsidR="00543EB5" w:rsidRPr="00543EB5" w:rsidRDefault="00543EB5" w:rsidP="001F11E0">
      <w:pPr>
        <w:spacing w:after="0"/>
      </w:pPr>
    </w:p>
    <w:p w14:paraId="25D48335" w14:textId="7B0BDBD1" w:rsidR="00D03337" w:rsidRPr="00086AA0" w:rsidRDefault="004F13AF" w:rsidP="00086AA0">
      <w:pPr>
        <w:pStyle w:val="Heading1"/>
      </w:pPr>
      <w:r w:rsidRPr="00086AA0">
        <w:t xml:space="preserve">RE: </w:t>
      </w:r>
      <w:r w:rsidR="00BC1DAC">
        <w:t xml:space="preserve">Maine Department of Environmental Protection </w:t>
      </w:r>
      <w:r w:rsidR="008727E0">
        <w:t>- Rescission of Prior Reporting Deadline and New Reporting Requirement for the</w:t>
      </w:r>
      <w:r w:rsidR="00BC1DAC">
        <w:t xml:space="preserve"> </w:t>
      </w:r>
      <w:r w:rsidRPr="00086AA0">
        <w:t>Consultation Report</w:t>
      </w:r>
      <w:r w:rsidR="008727E0">
        <w:t xml:space="preserve">, </w:t>
      </w:r>
      <w:r w:rsidR="001F11E0" w:rsidRPr="00086AA0">
        <w:t xml:space="preserve">Petitions for Release from Dam </w:t>
      </w:r>
      <w:proofErr w:type="gramStart"/>
      <w:r w:rsidR="001F11E0" w:rsidRPr="00086AA0">
        <w:t>Ownership, #</w:t>
      </w:r>
      <w:proofErr w:type="gramEnd"/>
      <w:r w:rsidR="001F11E0" w:rsidRPr="00086AA0">
        <w:t>L-31353-36-B-N</w:t>
      </w:r>
    </w:p>
    <w:p w14:paraId="1600BA0B" w14:textId="77777777" w:rsidR="00543EB5" w:rsidRPr="00543EB5" w:rsidRDefault="00543EB5" w:rsidP="00543EB5">
      <w:pPr>
        <w:spacing w:after="0"/>
      </w:pPr>
    </w:p>
    <w:p w14:paraId="4DF2F446" w14:textId="0C688908" w:rsidR="001F11E0" w:rsidRPr="00543EB5" w:rsidRDefault="001F11E0" w:rsidP="00543EB5">
      <w:pPr>
        <w:spacing w:after="0"/>
        <w:rPr>
          <w:szCs w:val="24"/>
        </w:rPr>
      </w:pPr>
      <w:r w:rsidRPr="00543EB5">
        <w:rPr>
          <w:szCs w:val="24"/>
        </w:rPr>
        <w:t>Dear Ms. Joyce:</w:t>
      </w:r>
    </w:p>
    <w:p w14:paraId="146DF087" w14:textId="77777777" w:rsidR="001F11E0" w:rsidRDefault="001F11E0" w:rsidP="002177F1">
      <w:pPr>
        <w:spacing w:after="0"/>
      </w:pPr>
    </w:p>
    <w:p w14:paraId="446B4F85" w14:textId="60170403" w:rsidR="001F11E0" w:rsidRDefault="00BC1DAC" w:rsidP="00BC1DAC">
      <w:pPr>
        <w:spacing w:after="0"/>
        <w:rPr>
          <w:rFonts w:cs="Arial"/>
          <w:szCs w:val="24"/>
        </w:rPr>
      </w:pPr>
      <w:r>
        <w:t xml:space="preserve">The Department received correspondence from the Town of Bucksport and Bucksport Generation following its August 5, </w:t>
      </w:r>
      <w:r w:rsidR="00A67E9E">
        <w:t>2026,</w:t>
      </w:r>
      <w:r>
        <w:t xml:space="preserve"> response to Bucksport Mill LLC’s</w:t>
      </w:r>
      <w:r w:rsidR="001F11E0">
        <w:t xml:space="preserve"> supplement filed</w:t>
      </w:r>
      <w:r w:rsidR="007975E9">
        <w:t xml:space="preserve"> on </w:t>
      </w:r>
      <w:r w:rsidR="004356AA">
        <w:t>August 3</w:t>
      </w:r>
      <w:r w:rsidR="007975E9">
        <w:t>, 2026</w:t>
      </w:r>
      <w:r w:rsidR="00A67E9E">
        <w:t>,</w:t>
      </w:r>
      <w:r>
        <w:t xml:space="preserve"> requesting additional time for consultation to supplement the Consultation Report required under</w:t>
      </w:r>
      <w:r w:rsidR="00A16147">
        <w:rPr>
          <w:rFonts w:cs="Arial"/>
          <w:szCs w:val="24"/>
        </w:rPr>
        <w:t xml:space="preserve"> 38 M</w:t>
      </w:r>
      <w:r w:rsidR="00A16147" w:rsidRPr="00A16147">
        <w:rPr>
          <w:rFonts w:cs="Arial"/>
          <w:szCs w:val="24"/>
        </w:rPr>
        <w:t>.R.S. § 902(4-A).</w:t>
      </w:r>
    </w:p>
    <w:p w14:paraId="385BC9D4" w14:textId="77777777" w:rsidR="002177F1" w:rsidRDefault="002177F1" w:rsidP="002177F1">
      <w:pPr>
        <w:spacing w:after="0"/>
        <w:rPr>
          <w:rFonts w:cs="Arial"/>
          <w:szCs w:val="24"/>
        </w:rPr>
      </w:pPr>
    </w:p>
    <w:p w14:paraId="2D0D7C52" w14:textId="363BE8C6" w:rsidR="004356AA" w:rsidRDefault="002177F1" w:rsidP="002177F1">
      <w:pPr>
        <w:spacing w:after="0"/>
        <w:rPr>
          <w:rFonts w:cs="Arial"/>
        </w:rPr>
      </w:pPr>
      <w:r>
        <w:rPr>
          <w:rFonts w:cs="Arial"/>
        </w:rPr>
        <w:t xml:space="preserve">In </w:t>
      </w:r>
      <w:r w:rsidR="005C6A1F">
        <w:rPr>
          <w:rFonts w:cs="Arial"/>
        </w:rPr>
        <w:t xml:space="preserve">Bucksport Mill LLC’s </w:t>
      </w:r>
      <w:r>
        <w:rPr>
          <w:rFonts w:cs="Arial"/>
        </w:rPr>
        <w:t xml:space="preserve">supplement, you </w:t>
      </w:r>
      <w:r w:rsidR="004356AA">
        <w:rPr>
          <w:rFonts w:cs="Arial"/>
        </w:rPr>
        <w:t>state</w:t>
      </w:r>
      <w:r w:rsidR="00BC1DAC">
        <w:rPr>
          <w:rFonts w:cs="Arial"/>
        </w:rPr>
        <w:t>d</w:t>
      </w:r>
      <w:r w:rsidR="004356AA">
        <w:rPr>
          <w:rFonts w:cs="Arial"/>
        </w:rPr>
        <w:t xml:space="preserve"> that</w:t>
      </w:r>
      <w:r w:rsidR="005C6A1F">
        <w:rPr>
          <w:rFonts w:cs="Arial"/>
        </w:rPr>
        <w:t xml:space="preserve"> the</w:t>
      </w:r>
      <w:r w:rsidR="004356AA">
        <w:rPr>
          <w:rFonts w:cs="Arial"/>
        </w:rPr>
        <w:t xml:space="preserve"> </w:t>
      </w:r>
      <w:r w:rsidR="004356AA" w:rsidRPr="004356AA">
        <w:rPr>
          <w:rFonts w:cs="Arial"/>
        </w:rPr>
        <w:t>parties are largely aligned on terms</w:t>
      </w:r>
      <w:r w:rsidR="004356AA">
        <w:rPr>
          <w:rFonts w:cs="Arial"/>
        </w:rPr>
        <w:t xml:space="preserve">, </w:t>
      </w:r>
      <w:r w:rsidR="004356AA" w:rsidRPr="004356AA">
        <w:rPr>
          <w:rFonts w:cs="Arial"/>
        </w:rPr>
        <w:t>drafting is well underway</w:t>
      </w:r>
      <w:r w:rsidR="004356AA">
        <w:rPr>
          <w:rFonts w:cs="Arial"/>
        </w:rPr>
        <w:t>, and</w:t>
      </w:r>
      <w:r w:rsidR="004356AA" w:rsidRPr="004356AA">
        <w:rPr>
          <w:rFonts w:cs="Arial"/>
        </w:rPr>
        <w:t xml:space="preserve"> </w:t>
      </w:r>
      <w:r w:rsidR="00A67E9E">
        <w:rPr>
          <w:rFonts w:cs="Arial"/>
        </w:rPr>
        <w:t xml:space="preserve">that </w:t>
      </w:r>
      <w:r w:rsidR="004356AA">
        <w:rPr>
          <w:rFonts w:cs="Arial"/>
        </w:rPr>
        <w:t>d</w:t>
      </w:r>
      <w:r w:rsidR="004356AA" w:rsidRPr="004356AA">
        <w:rPr>
          <w:rFonts w:cs="Arial"/>
        </w:rPr>
        <w:t>iscussions with the Town of Bucksport and the Watershed Districts are active</w:t>
      </w:r>
      <w:r w:rsidR="00A67E9E">
        <w:rPr>
          <w:rFonts w:cs="Arial"/>
        </w:rPr>
        <w:t>. Y</w:t>
      </w:r>
      <w:r w:rsidR="004356AA">
        <w:rPr>
          <w:rFonts w:cs="Arial"/>
        </w:rPr>
        <w:t>ou</w:t>
      </w:r>
      <w:r w:rsidR="00A67E9E">
        <w:rPr>
          <w:rFonts w:cs="Arial"/>
        </w:rPr>
        <w:t xml:space="preserve"> further</w:t>
      </w:r>
      <w:r w:rsidR="004356AA">
        <w:rPr>
          <w:rFonts w:cs="Arial"/>
        </w:rPr>
        <w:t xml:space="preserve"> request</w:t>
      </w:r>
      <w:r w:rsidR="00BC1DAC">
        <w:rPr>
          <w:rFonts w:cs="Arial"/>
        </w:rPr>
        <w:t>ed</w:t>
      </w:r>
      <w:r w:rsidR="004356AA">
        <w:rPr>
          <w:rFonts w:cs="Arial"/>
        </w:rPr>
        <w:t xml:space="preserve"> that</w:t>
      </w:r>
      <w:r>
        <w:rPr>
          <w:rFonts w:cs="Arial"/>
        </w:rPr>
        <w:t xml:space="preserve"> the Department extend the consultation period until </w:t>
      </w:r>
      <w:r w:rsidR="004356AA">
        <w:rPr>
          <w:rFonts w:cs="Arial"/>
        </w:rPr>
        <w:t xml:space="preserve">November 3, 2026, to address </w:t>
      </w:r>
      <w:r w:rsidR="004356AA" w:rsidRPr="004356AA">
        <w:rPr>
          <w:rFonts w:cs="Arial"/>
        </w:rPr>
        <w:t>the rights of Bucksport Generation and Maine Water Company</w:t>
      </w:r>
      <w:r w:rsidR="004356AA">
        <w:rPr>
          <w:rFonts w:cs="Arial"/>
        </w:rPr>
        <w:t xml:space="preserve"> and finalize the contemplated transfers of the Silver Lake, </w:t>
      </w:r>
      <w:proofErr w:type="spellStart"/>
      <w:r w:rsidR="004356AA">
        <w:rPr>
          <w:rFonts w:cs="Arial"/>
        </w:rPr>
        <w:t>Alamoosook</w:t>
      </w:r>
      <w:proofErr w:type="spellEnd"/>
      <w:r w:rsidR="004356AA">
        <w:rPr>
          <w:rFonts w:cs="Arial"/>
        </w:rPr>
        <w:t>, and Toddy Pond dams</w:t>
      </w:r>
      <w:r>
        <w:rPr>
          <w:rFonts w:cs="Arial"/>
        </w:rPr>
        <w:t>.</w:t>
      </w:r>
    </w:p>
    <w:p w14:paraId="06AF2442" w14:textId="77777777" w:rsidR="004356AA" w:rsidRDefault="004356AA" w:rsidP="002177F1">
      <w:pPr>
        <w:spacing w:after="0"/>
        <w:rPr>
          <w:rFonts w:cs="Arial"/>
        </w:rPr>
      </w:pPr>
    </w:p>
    <w:p w14:paraId="4AA6C4FA" w14:textId="3C1198BE" w:rsidR="001319C7" w:rsidRDefault="004356AA" w:rsidP="001319C7">
      <w:pPr>
        <w:spacing w:after="0"/>
        <w:rPr>
          <w:rFonts w:cs="Arial"/>
        </w:rPr>
      </w:pPr>
      <w:r>
        <w:rPr>
          <w:rFonts w:cs="Arial"/>
        </w:rPr>
        <w:t>The Department</w:t>
      </w:r>
      <w:r w:rsidR="00A67E9E">
        <w:rPr>
          <w:rFonts w:cs="Arial"/>
        </w:rPr>
        <w:t xml:space="preserve"> </w:t>
      </w:r>
      <w:r w:rsidR="005C6A1F">
        <w:rPr>
          <w:rFonts w:cs="Arial"/>
        </w:rPr>
        <w:t xml:space="preserve">also </w:t>
      </w:r>
      <w:r w:rsidR="001319C7">
        <w:rPr>
          <w:rFonts w:cs="Arial"/>
        </w:rPr>
        <w:t>received an email from the Town of Bucksport outlining the following updates regarding the Silver Lake Dam: the Town will hire a qualified operator, funded by Bucksport Mill LLC, to manage daily operations before taking ownership; the Town expects the final water easement revision to be completed by the end of the week; ongoing negotiations with the Maine Water Company are expected to conclude by the end of August; and the Town plans to put the dam acquisition on the November ballot, provided all agreements are successfully in place.</w:t>
      </w:r>
    </w:p>
    <w:p w14:paraId="6CCFD67E" w14:textId="77777777" w:rsidR="00BC1DAC" w:rsidRDefault="00BC1DAC" w:rsidP="001319C7">
      <w:pPr>
        <w:spacing w:after="0"/>
        <w:rPr>
          <w:rFonts w:cs="Arial"/>
        </w:rPr>
      </w:pPr>
    </w:p>
    <w:p w14:paraId="387FEC6B" w14:textId="43073710" w:rsidR="00BC1DAC" w:rsidRDefault="00BC1DAC" w:rsidP="001319C7">
      <w:pPr>
        <w:spacing w:after="0"/>
        <w:rPr>
          <w:rFonts w:cs="Arial"/>
        </w:rPr>
      </w:pPr>
      <w:r>
        <w:rPr>
          <w:rFonts w:cs="Arial"/>
        </w:rPr>
        <w:t xml:space="preserve">The Department, however, received communication </w:t>
      </w:r>
      <w:r w:rsidR="00B45C8E">
        <w:rPr>
          <w:rFonts w:cs="Arial"/>
        </w:rPr>
        <w:t xml:space="preserve">from the Town of Bucksport </w:t>
      </w:r>
      <w:r>
        <w:rPr>
          <w:rFonts w:cs="Arial"/>
        </w:rPr>
        <w:t>shortly after its August 5 response</w:t>
      </w:r>
      <w:r w:rsidR="00B45C8E">
        <w:rPr>
          <w:rFonts w:cs="Arial"/>
        </w:rPr>
        <w:t>,</w:t>
      </w:r>
      <w:r>
        <w:rPr>
          <w:rFonts w:cs="Arial"/>
        </w:rPr>
        <w:t xml:space="preserve"> requesting that the Department impose an additional reporting deadline of August 26, 2026, because August 27 is the last date the Town can begin the public process for putting a dam-transfer vote on the November ballot.  </w:t>
      </w:r>
      <w:r w:rsidR="00723CFB">
        <w:rPr>
          <w:rFonts w:cs="Arial"/>
        </w:rPr>
        <w:t>T</w:t>
      </w:r>
      <w:r w:rsidRPr="00BC1DAC">
        <w:rPr>
          <w:rFonts w:cs="Arial"/>
        </w:rPr>
        <w:t xml:space="preserve">he Town </w:t>
      </w:r>
      <w:r w:rsidR="00723CFB">
        <w:rPr>
          <w:rFonts w:cs="Arial"/>
        </w:rPr>
        <w:t>stated that it, “</w:t>
      </w:r>
      <w:r w:rsidR="00723CFB" w:rsidRPr="00723CFB">
        <w:rPr>
          <w:rFonts w:cs="Arial"/>
        </w:rPr>
        <w:t xml:space="preserve">observes that no real progress has been made in negotiations with Bucksport Mill other than in the weeks immediately preceding a DEP reporting </w:t>
      </w:r>
      <w:r w:rsidR="00723CFB" w:rsidRPr="00723CFB">
        <w:rPr>
          <w:rFonts w:cs="Arial"/>
        </w:rPr>
        <w:lastRenderedPageBreak/>
        <w:t>deadline</w:t>
      </w:r>
      <w:r w:rsidR="00723CFB">
        <w:rPr>
          <w:rFonts w:cs="Arial"/>
        </w:rPr>
        <w:t>,” and that</w:t>
      </w:r>
      <w:r w:rsidRPr="00BC1DAC">
        <w:rPr>
          <w:rFonts w:cs="Arial"/>
        </w:rPr>
        <w:t xml:space="preserve"> </w:t>
      </w:r>
      <w:r w:rsidR="00723CFB">
        <w:rPr>
          <w:rFonts w:cs="Arial"/>
        </w:rPr>
        <w:t>Bucksport Mill LLC</w:t>
      </w:r>
      <w:r w:rsidR="00723CFB" w:rsidRPr="00BC1DAC">
        <w:rPr>
          <w:rFonts w:cs="Arial"/>
        </w:rPr>
        <w:t xml:space="preserve"> </w:t>
      </w:r>
      <w:r w:rsidRPr="00BC1DAC">
        <w:rPr>
          <w:rFonts w:cs="Arial"/>
        </w:rPr>
        <w:t>has since backed away from financial terms it previously represented as accepted in its August 3 filing with the Department.</w:t>
      </w:r>
      <w:r>
        <w:rPr>
          <w:rFonts w:cs="Arial"/>
        </w:rPr>
        <w:t xml:space="preserve">  Bucksport Generation responded to the Town of Bucksport’s communication in agreement and in support of the additional deadline.</w:t>
      </w:r>
    </w:p>
    <w:p w14:paraId="62D7BFAA" w14:textId="77777777" w:rsidR="00BC1DAC" w:rsidRDefault="00BC1DAC" w:rsidP="001319C7">
      <w:pPr>
        <w:spacing w:after="0"/>
        <w:rPr>
          <w:rFonts w:cs="Arial"/>
        </w:rPr>
      </w:pPr>
    </w:p>
    <w:p w14:paraId="586402C6" w14:textId="06D8290C" w:rsidR="002177F1" w:rsidRDefault="00BC1DAC" w:rsidP="002177F1">
      <w:pPr>
        <w:spacing w:after="0"/>
        <w:rPr>
          <w:rFonts w:cs="Arial"/>
        </w:rPr>
      </w:pPr>
      <w:r>
        <w:rPr>
          <w:rFonts w:cs="Arial"/>
        </w:rPr>
        <w:t xml:space="preserve">Given the concern with Bucksport Mill LLC’s efforts in negotiations, the Department rescinds its extension to November 20, 2026, and finds that Bucksport Mill LLC must provide a written update demonstrating that negotiations with the parties have resulted in agreements that may be put to a vote </w:t>
      </w:r>
      <w:r w:rsidR="00253F56">
        <w:rPr>
          <w:rFonts w:cs="Arial"/>
        </w:rPr>
        <w:t xml:space="preserve">in </w:t>
      </w:r>
      <w:r>
        <w:rPr>
          <w:rFonts w:cs="Arial"/>
        </w:rPr>
        <w:t xml:space="preserve">the November election.  </w:t>
      </w:r>
      <w:r w:rsidRPr="00BC1DAC">
        <w:rPr>
          <w:rFonts w:cs="Arial"/>
          <w:b/>
          <w:bCs/>
        </w:rPr>
        <w:t>Bucksport Mill LLC must provide this update by August 26, 2026</w:t>
      </w:r>
      <w:r>
        <w:rPr>
          <w:rFonts w:cs="Arial"/>
        </w:rPr>
        <w:t>.  The Department will evaluate whether an extension may be granted at the time of that submission</w:t>
      </w:r>
      <w:r w:rsidR="008727E0">
        <w:rPr>
          <w:rFonts w:cs="Arial"/>
        </w:rPr>
        <w:t xml:space="preserve">, or whether the petition must be rejected in accordance with 38 M.R.S. </w:t>
      </w:r>
      <w:r w:rsidR="008727E0" w:rsidRPr="00A16147">
        <w:rPr>
          <w:rFonts w:cs="Arial"/>
          <w:szCs w:val="24"/>
        </w:rPr>
        <w:t>§ 902</w:t>
      </w:r>
      <w:r w:rsidR="008727E0">
        <w:rPr>
          <w:rFonts w:cs="Arial"/>
          <w:szCs w:val="24"/>
        </w:rPr>
        <w:t>(5)(B).</w:t>
      </w:r>
    </w:p>
    <w:p w14:paraId="2FF91030" w14:textId="77777777" w:rsidR="00347B17" w:rsidRDefault="00347B17" w:rsidP="00347B17">
      <w:pPr>
        <w:spacing w:after="0"/>
        <w:rPr>
          <w:rFonts w:cs="Arial"/>
          <w:szCs w:val="24"/>
        </w:rPr>
      </w:pPr>
    </w:p>
    <w:p w14:paraId="64BA4B03" w14:textId="26376612" w:rsidR="000E79DE" w:rsidRDefault="00347B17" w:rsidP="00B74456">
      <w:r>
        <w:t xml:space="preserve">If you have any questions, please feel free to reach out to me at (207) 219-9563 or </w:t>
      </w:r>
      <w:hyperlink r:id="rId11" w:history="1">
        <w:r w:rsidRPr="00474276">
          <w:rPr>
            <w:rStyle w:val="Hyperlink"/>
          </w:rPr>
          <w:t>Laura.Paye@maine.gov</w:t>
        </w:r>
      </w:hyperlink>
      <w:r>
        <w:t xml:space="preserve">. </w:t>
      </w:r>
    </w:p>
    <w:p w14:paraId="550EACC2" w14:textId="77777777" w:rsidR="00347B17" w:rsidRDefault="00347B17" w:rsidP="00B74456"/>
    <w:p w14:paraId="241EDA20" w14:textId="4D412B56" w:rsidR="00347B17" w:rsidRDefault="00347B17" w:rsidP="00347B17">
      <w:pPr>
        <w:spacing w:after="0"/>
      </w:pPr>
      <w:r>
        <w:t>Sincerely,</w:t>
      </w:r>
    </w:p>
    <w:p w14:paraId="1FD73E00" w14:textId="024B0F1D" w:rsidR="00347B17" w:rsidRDefault="00347B17" w:rsidP="00347B17">
      <w:pPr>
        <w:spacing w:after="0"/>
      </w:pPr>
      <w:r>
        <w:rPr>
          <w:noProof/>
        </w:rPr>
        <w:drawing>
          <wp:inline distT="0" distB="0" distL="0" distR="0" wp14:anchorId="148F7EDD" wp14:editId="2315C614">
            <wp:extent cx="1181100" cy="734197"/>
            <wp:effectExtent l="0" t="0" r="0" b="8890"/>
            <wp:docPr id="1209681053" name="Picture 1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681053" name="Picture 1" descr="Signatur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77" cy="74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F4852" w14:textId="3CF6CE24" w:rsidR="00347B17" w:rsidRDefault="00347B17" w:rsidP="00347B17">
      <w:pPr>
        <w:spacing w:after="0"/>
      </w:pPr>
      <w:r>
        <w:t>Laura Paye</w:t>
      </w:r>
    </w:p>
    <w:p w14:paraId="693ECB6F" w14:textId="35AA6A06" w:rsidR="00347B17" w:rsidRDefault="00347B17" w:rsidP="00347B17">
      <w:pPr>
        <w:spacing w:after="0"/>
      </w:pPr>
      <w:r>
        <w:t>Hydropower Coordinator, Bureau of Land Resources</w:t>
      </w:r>
    </w:p>
    <w:p w14:paraId="59DCAC39" w14:textId="77777777" w:rsidR="000E79DE" w:rsidRDefault="000E79DE" w:rsidP="00B74456"/>
    <w:p w14:paraId="01C7E366" w14:textId="77777777" w:rsidR="000E79DE" w:rsidRDefault="000E79DE" w:rsidP="00B74456"/>
    <w:p w14:paraId="6C6B679D" w14:textId="77777777" w:rsidR="000E79DE" w:rsidRDefault="000E79DE" w:rsidP="00B74456"/>
    <w:p w14:paraId="6F72EEA4" w14:textId="77777777" w:rsidR="000E79DE" w:rsidRDefault="000E79DE" w:rsidP="000E79DE">
      <w:pPr>
        <w:ind w:firstLine="720"/>
      </w:pPr>
    </w:p>
    <w:p w14:paraId="2739FD0B" w14:textId="77777777" w:rsidR="000E79DE" w:rsidRDefault="000E79DE" w:rsidP="00B74456"/>
    <w:p w14:paraId="76AD6563" w14:textId="77777777" w:rsidR="000E79DE" w:rsidRDefault="000E79DE" w:rsidP="00B74456"/>
    <w:p w14:paraId="7517715C" w14:textId="77777777" w:rsidR="000E79DE" w:rsidRDefault="000E79DE" w:rsidP="00B74456"/>
    <w:p w14:paraId="1F64D3EE" w14:textId="77777777" w:rsidR="000E79DE" w:rsidRDefault="000E79DE" w:rsidP="00B74456"/>
    <w:p w14:paraId="7A230E86" w14:textId="77777777" w:rsidR="000E79DE" w:rsidRDefault="000E79DE" w:rsidP="00B74456"/>
    <w:p w14:paraId="2DF12C4F" w14:textId="77777777" w:rsidR="000E79DE" w:rsidRDefault="000E79DE" w:rsidP="00B74456"/>
    <w:p w14:paraId="183D8F78" w14:textId="77777777" w:rsidR="000E79DE" w:rsidRPr="00B74456" w:rsidRDefault="000E79DE" w:rsidP="00B74456"/>
    <w:sectPr w:rsidR="000E79DE" w:rsidRPr="00B74456" w:rsidSect="00B42F27">
      <w:footerReference w:type="default" r:id="rId13"/>
      <w:headerReference w:type="first" r:id="rId14"/>
      <w:pgSz w:w="12240" w:h="15840"/>
      <w:pgMar w:top="1842" w:right="1440" w:bottom="1440" w:left="1440" w:header="64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3A27D" w14:textId="77777777" w:rsidR="00201181" w:rsidRDefault="00201181" w:rsidP="00B34A15">
      <w:pPr>
        <w:spacing w:after="0" w:line="240" w:lineRule="auto"/>
      </w:pPr>
      <w:r>
        <w:separator/>
      </w:r>
    </w:p>
  </w:endnote>
  <w:endnote w:type="continuationSeparator" w:id="0">
    <w:p w14:paraId="6A9E5544" w14:textId="77777777" w:rsidR="00201181" w:rsidRDefault="00201181" w:rsidP="00B3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 1)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B5AB" w14:textId="77777777" w:rsidR="00123D00" w:rsidRDefault="00123D00">
    <w:pPr>
      <w:pStyle w:val="Footer"/>
      <w:jc w:val="center"/>
    </w:pPr>
  </w:p>
  <w:p w14:paraId="6CA111E6" w14:textId="77777777" w:rsidR="00650C40" w:rsidRDefault="0065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95E1A" w14:textId="77777777" w:rsidR="00201181" w:rsidRDefault="00201181" w:rsidP="00B34A15">
      <w:pPr>
        <w:spacing w:after="0" w:line="240" w:lineRule="auto"/>
      </w:pPr>
      <w:r>
        <w:separator/>
      </w:r>
    </w:p>
  </w:footnote>
  <w:footnote w:type="continuationSeparator" w:id="0">
    <w:p w14:paraId="55173058" w14:textId="77777777" w:rsidR="00201181" w:rsidRDefault="00201181" w:rsidP="00B3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CA16" w14:textId="77777777" w:rsidR="00B34A15" w:rsidRPr="00815DFA" w:rsidRDefault="004661FE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noProof/>
        <w:color w:val="1E487B"/>
        <w:szCs w:val="24"/>
      </w:rPr>
      <w:drawing>
        <wp:anchor distT="0" distB="0" distL="114300" distR="114300" simplePos="0" relativeHeight="251661312" behindDoc="1" locked="0" layoutInCell="1" allowOverlap="1" wp14:anchorId="18742B13" wp14:editId="3F9AEFFC">
          <wp:simplePos x="0" y="0"/>
          <wp:positionH relativeFrom="column">
            <wp:posOffset>5625465</wp:posOffset>
          </wp:positionH>
          <wp:positionV relativeFrom="page">
            <wp:posOffset>445770</wp:posOffset>
          </wp:positionV>
          <wp:extent cx="594360" cy="594360"/>
          <wp:effectExtent l="0" t="0" r="0" b="0"/>
          <wp:wrapNone/>
          <wp:docPr id="12" name="Picture 12" descr="Maine DE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Maine DE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3D7" w:rsidRPr="00815DFA">
      <w:rPr>
        <w:rFonts w:cs="Arial"/>
        <w:noProof/>
        <w:color w:val="1E487B"/>
        <w:szCs w:val="24"/>
      </w:rPr>
      <w:drawing>
        <wp:anchor distT="0" distB="0" distL="118745" distR="118745" simplePos="0" relativeHeight="251657216" behindDoc="1" locked="0" layoutInCell="0" allowOverlap="1" wp14:anchorId="7F4CE6DB" wp14:editId="493A32AF">
          <wp:simplePos x="0" y="0"/>
          <wp:positionH relativeFrom="page">
            <wp:posOffset>598805</wp:posOffset>
          </wp:positionH>
          <wp:positionV relativeFrom="page">
            <wp:posOffset>332105</wp:posOffset>
          </wp:positionV>
          <wp:extent cx="637466" cy="822960"/>
          <wp:effectExtent l="0" t="0" r="0" b="0"/>
          <wp:wrapNone/>
          <wp:docPr id="11" name="Picture 11" descr="State of Main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tate of Maine seal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" b="-977"/>
                  <a:stretch>
                    <a:fillRect/>
                  </a:stretch>
                </pic:blipFill>
                <pic:spPr bwMode="auto">
                  <a:xfrm>
                    <a:off x="0" y="0"/>
                    <a:ext cx="637466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4A15" w:rsidRPr="00815DFA">
      <w:rPr>
        <w:rFonts w:cs="Arial"/>
        <w:b/>
        <w:bCs/>
        <w:smallCaps/>
        <w:color w:val="1E487B"/>
        <w:spacing w:val="22"/>
        <w:szCs w:val="24"/>
      </w:rPr>
      <w:t>STATE OF MAINE</w:t>
    </w:r>
  </w:p>
  <w:p w14:paraId="7CCFA31A" w14:textId="77777777" w:rsidR="00B34A15" w:rsidRPr="00815DFA" w:rsidRDefault="00B34A15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b/>
        <w:bCs/>
        <w:smallCaps/>
        <w:color w:val="1E487B"/>
        <w:spacing w:val="22"/>
        <w:szCs w:val="24"/>
      </w:rPr>
      <w:t>Department of Environmental Protection</w:t>
    </w:r>
  </w:p>
  <w:p w14:paraId="44B118FA" w14:textId="77777777" w:rsidR="00B34A15" w:rsidRPr="00815DFA" w:rsidRDefault="00B42F27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 w:val="21"/>
        <w:szCs w:val="21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E4C6E11" wp14:editId="102B4718">
              <wp:simplePos x="0" y="0"/>
              <wp:positionH relativeFrom="column">
                <wp:posOffset>-579120</wp:posOffset>
              </wp:positionH>
              <wp:positionV relativeFrom="paragraph">
                <wp:posOffset>257175</wp:posOffset>
              </wp:positionV>
              <wp:extent cx="1242060" cy="373380"/>
              <wp:effectExtent l="0" t="0" r="0" b="762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02E38C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JANET T. MILLS</w:t>
                          </w:r>
                        </w:p>
                        <w:p w14:paraId="56E04301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GOVERNOR</w:t>
                          </w:r>
                        </w:p>
                        <w:p w14:paraId="747772B3" w14:textId="77777777" w:rsidR="00B42F27" w:rsidRDefault="00B42F27" w:rsidP="00BF4A3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4C6E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5.6pt;margin-top:20.25pt;width:97.8pt;height:2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" stroked="f">
              <v:textbox>
                <w:txbxContent>
                  <w:p w14:paraId="3102E38C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JANET T. MILLS</w:t>
                    </w:r>
                  </w:p>
                  <w:p w14:paraId="56E04301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GOVERNOR</w:t>
                    </w:r>
                  </w:p>
                  <w:p w14:paraId="747772B3" w14:textId="77777777" w:rsidR="00B42F27" w:rsidRDefault="00B42F27" w:rsidP="00BF4A3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59180476" w14:textId="77777777" w:rsidR="00B34A15" w:rsidRPr="00815DFA" w:rsidRDefault="00B42F27" w:rsidP="004661FE">
    <w:pPr>
      <w:pStyle w:val="DefaultText"/>
      <w:spacing w:line="281" w:lineRule="auto"/>
      <w:jc w:val="center"/>
      <w:rPr>
        <w:rFonts w:cs="Arial"/>
        <w:caps/>
        <w:color w:val="0000FF"/>
        <w:sz w:val="14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4C113C" wp14:editId="64905575">
              <wp:simplePos x="0" y="0"/>
              <wp:positionH relativeFrom="column">
                <wp:posOffset>5326380</wp:posOffset>
              </wp:positionH>
              <wp:positionV relativeFrom="paragraph">
                <wp:posOffset>80010</wp:posOffset>
              </wp:positionV>
              <wp:extent cx="1242060" cy="381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A736A7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  <w:t>MELANIE LOYZIM</w:t>
                          </w:r>
                        </w:p>
                        <w:p w14:paraId="62E869E6" w14:textId="77777777" w:rsidR="00B42F27" w:rsidRPr="00D03337" w:rsidRDefault="00B42F27" w:rsidP="00B42F27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COMMISSIONER</w:t>
                          </w:r>
                        </w:p>
                        <w:p w14:paraId="09339677" w14:textId="77777777" w:rsidR="00B42F27" w:rsidRDefault="00B42F2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C113C" id="_x0000_s1027" type="#_x0000_t202" style="position:absolute;left:0;text-align:left;margin-left:419.4pt;margin-top:6.3pt;width:97.8pt;height:3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" stroked="f">
              <v:textbox>
                <w:txbxContent>
                  <w:p w14:paraId="0DA736A7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  <w:lang w:val="de-DE"/>
                      </w:rPr>
                      <w:t>MELANIE LOYZIM</w:t>
                    </w:r>
                  </w:p>
                  <w:p w14:paraId="62E869E6" w14:textId="77777777" w:rsidR="00B42F27" w:rsidRPr="00D03337" w:rsidRDefault="00B42F27" w:rsidP="00B42F27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COMMISSIONER</w:t>
                    </w:r>
                  </w:p>
                  <w:p w14:paraId="09339677" w14:textId="77777777" w:rsidR="00B42F27" w:rsidRDefault="00B42F27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3AF"/>
    <w:rsid w:val="00003B55"/>
    <w:rsid w:val="00022BAA"/>
    <w:rsid w:val="0002796F"/>
    <w:rsid w:val="00032630"/>
    <w:rsid w:val="00033777"/>
    <w:rsid w:val="00033D16"/>
    <w:rsid w:val="0003458A"/>
    <w:rsid w:val="00051126"/>
    <w:rsid w:val="00051EED"/>
    <w:rsid w:val="00053F78"/>
    <w:rsid w:val="00055306"/>
    <w:rsid w:val="000557B2"/>
    <w:rsid w:val="00067EEF"/>
    <w:rsid w:val="0007000D"/>
    <w:rsid w:val="000777E7"/>
    <w:rsid w:val="0008023C"/>
    <w:rsid w:val="0008222C"/>
    <w:rsid w:val="000852CB"/>
    <w:rsid w:val="00086AA0"/>
    <w:rsid w:val="00090663"/>
    <w:rsid w:val="00091054"/>
    <w:rsid w:val="000A0066"/>
    <w:rsid w:val="000A0E5E"/>
    <w:rsid w:val="000A398D"/>
    <w:rsid w:val="000B4854"/>
    <w:rsid w:val="000B4F78"/>
    <w:rsid w:val="000D02B1"/>
    <w:rsid w:val="000D2A6A"/>
    <w:rsid w:val="000D6566"/>
    <w:rsid w:val="000D7B08"/>
    <w:rsid w:val="000E2705"/>
    <w:rsid w:val="000E52F0"/>
    <w:rsid w:val="000E5312"/>
    <w:rsid w:val="000E79DE"/>
    <w:rsid w:val="000F43FE"/>
    <w:rsid w:val="00103245"/>
    <w:rsid w:val="00110FEF"/>
    <w:rsid w:val="00111EAC"/>
    <w:rsid w:val="00113A96"/>
    <w:rsid w:val="00123D00"/>
    <w:rsid w:val="001245A2"/>
    <w:rsid w:val="0013038E"/>
    <w:rsid w:val="001319C7"/>
    <w:rsid w:val="00140F22"/>
    <w:rsid w:val="00143500"/>
    <w:rsid w:val="00144042"/>
    <w:rsid w:val="00145142"/>
    <w:rsid w:val="0014754A"/>
    <w:rsid w:val="0015118D"/>
    <w:rsid w:val="00154457"/>
    <w:rsid w:val="001663D7"/>
    <w:rsid w:val="00167744"/>
    <w:rsid w:val="00176AC0"/>
    <w:rsid w:val="00180736"/>
    <w:rsid w:val="00183E8E"/>
    <w:rsid w:val="00184170"/>
    <w:rsid w:val="001842F8"/>
    <w:rsid w:val="00186DFA"/>
    <w:rsid w:val="0019357E"/>
    <w:rsid w:val="001944DE"/>
    <w:rsid w:val="001B5AD1"/>
    <w:rsid w:val="001B6A88"/>
    <w:rsid w:val="001B6D22"/>
    <w:rsid w:val="001C0A4C"/>
    <w:rsid w:val="001C5C1A"/>
    <w:rsid w:val="001C65AC"/>
    <w:rsid w:val="001E18D2"/>
    <w:rsid w:val="001E3F39"/>
    <w:rsid w:val="001F11E0"/>
    <w:rsid w:val="001F3240"/>
    <w:rsid w:val="001F33B0"/>
    <w:rsid w:val="001F3C49"/>
    <w:rsid w:val="00201181"/>
    <w:rsid w:val="002047D2"/>
    <w:rsid w:val="0020672D"/>
    <w:rsid w:val="00206E01"/>
    <w:rsid w:val="0021392C"/>
    <w:rsid w:val="002177F1"/>
    <w:rsid w:val="00225324"/>
    <w:rsid w:val="00233F83"/>
    <w:rsid w:val="00234384"/>
    <w:rsid w:val="00235624"/>
    <w:rsid w:val="00235941"/>
    <w:rsid w:val="00240665"/>
    <w:rsid w:val="00246117"/>
    <w:rsid w:val="00253E3E"/>
    <w:rsid w:val="00253F56"/>
    <w:rsid w:val="00255160"/>
    <w:rsid w:val="0026206C"/>
    <w:rsid w:val="00262AAA"/>
    <w:rsid w:val="00264F79"/>
    <w:rsid w:val="00267EA9"/>
    <w:rsid w:val="00273FC4"/>
    <w:rsid w:val="00276299"/>
    <w:rsid w:val="0029002E"/>
    <w:rsid w:val="00293EB5"/>
    <w:rsid w:val="002A4D7D"/>
    <w:rsid w:val="002B1CFD"/>
    <w:rsid w:val="002B759E"/>
    <w:rsid w:val="002C43B4"/>
    <w:rsid w:val="002E0350"/>
    <w:rsid w:val="002E6C00"/>
    <w:rsid w:val="002E733F"/>
    <w:rsid w:val="002F2A09"/>
    <w:rsid w:val="002F47C4"/>
    <w:rsid w:val="002F70FA"/>
    <w:rsid w:val="002F75D0"/>
    <w:rsid w:val="00310F53"/>
    <w:rsid w:val="003115FB"/>
    <w:rsid w:val="00312EE9"/>
    <w:rsid w:val="00322E26"/>
    <w:rsid w:val="00326B75"/>
    <w:rsid w:val="00331F4A"/>
    <w:rsid w:val="003327D2"/>
    <w:rsid w:val="00336472"/>
    <w:rsid w:val="00341080"/>
    <w:rsid w:val="00344594"/>
    <w:rsid w:val="00346C6B"/>
    <w:rsid w:val="00347B17"/>
    <w:rsid w:val="00350FC6"/>
    <w:rsid w:val="00367CEA"/>
    <w:rsid w:val="00382700"/>
    <w:rsid w:val="00390B72"/>
    <w:rsid w:val="003A01D6"/>
    <w:rsid w:val="003A4D17"/>
    <w:rsid w:val="003A54D9"/>
    <w:rsid w:val="003B13B3"/>
    <w:rsid w:val="003D0A57"/>
    <w:rsid w:val="003D62C8"/>
    <w:rsid w:val="003E06A1"/>
    <w:rsid w:val="003E32A6"/>
    <w:rsid w:val="003E466D"/>
    <w:rsid w:val="003F353D"/>
    <w:rsid w:val="003F7A90"/>
    <w:rsid w:val="00404CFB"/>
    <w:rsid w:val="00412D43"/>
    <w:rsid w:val="00413BE5"/>
    <w:rsid w:val="00416050"/>
    <w:rsid w:val="00432961"/>
    <w:rsid w:val="00433876"/>
    <w:rsid w:val="004356AA"/>
    <w:rsid w:val="0043575F"/>
    <w:rsid w:val="00437B96"/>
    <w:rsid w:val="00441CFD"/>
    <w:rsid w:val="00443A9C"/>
    <w:rsid w:val="00447840"/>
    <w:rsid w:val="00451DFC"/>
    <w:rsid w:val="004523E9"/>
    <w:rsid w:val="00456E9E"/>
    <w:rsid w:val="00456F70"/>
    <w:rsid w:val="004661FE"/>
    <w:rsid w:val="00474A72"/>
    <w:rsid w:val="004800A8"/>
    <w:rsid w:val="004807FF"/>
    <w:rsid w:val="00484FA3"/>
    <w:rsid w:val="00485E48"/>
    <w:rsid w:val="00496284"/>
    <w:rsid w:val="004A51BF"/>
    <w:rsid w:val="004A5AF9"/>
    <w:rsid w:val="004A7AB2"/>
    <w:rsid w:val="004E0A04"/>
    <w:rsid w:val="004F0B09"/>
    <w:rsid w:val="004F13AF"/>
    <w:rsid w:val="00500B71"/>
    <w:rsid w:val="005038D0"/>
    <w:rsid w:val="00511C58"/>
    <w:rsid w:val="005236B6"/>
    <w:rsid w:val="00523C5E"/>
    <w:rsid w:val="00524A9A"/>
    <w:rsid w:val="005273C5"/>
    <w:rsid w:val="005302E4"/>
    <w:rsid w:val="00532919"/>
    <w:rsid w:val="00534141"/>
    <w:rsid w:val="005379D8"/>
    <w:rsid w:val="00543EB5"/>
    <w:rsid w:val="005459EB"/>
    <w:rsid w:val="005648A7"/>
    <w:rsid w:val="005649A9"/>
    <w:rsid w:val="005719FC"/>
    <w:rsid w:val="00572F13"/>
    <w:rsid w:val="005730F3"/>
    <w:rsid w:val="00584F31"/>
    <w:rsid w:val="00587626"/>
    <w:rsid w:val="005971E3"/>
    <w:rsid w:val="00597747"/>
    <w:rsid w:val="005A0F7A"/>
    <w:rsid w:val="005A1F41"/>
    <w:rsid w:val="005A5FAC"/>
    <w:rsid w:val="005A6E15"/>
    <w:rsid w:val="005B07CC"/>
    <w:rsid w:val="005C0BCF"/>
    <w:rsid w:val="005C50BD"/>
    <w:rsid w:val="005C6A1F"/>
    <w:rsid w:val="005D18CE"/>
    <w:rsid w:val="005E3CF9"/>
    <w:rsid w:val="005E558F"/>
    <w:rsid w:val="006136AF"/>
    <w:rsid w:val="00617ECB"/>
    <w:rsid w:val="00620DD1"/>
    <w:rsid w:val="00625DAF"/>
    <w:rsid w:val="0063396A"/>
    <w:rsid w:val="006371DD"/>
    <w:rsid w:val="0065095A"/>
    <w:rsid w:val="00650C40"/>
    <w:rsid w:val="006532D9"/>
    <w:rsid w:val="00660673"/>
    <w:rsid w:val="00664DEE"/>
    <w:rsid w:val="00664FC2"/>
    <w:rsid w:val="00667841"/>
    <w:rsid w:val="006764C4"/>
    <w:rsid w:val="00677915"/>
    <w:rsid w:val="00681648"/>
    <w:rsid w:val="0068419E"/>
    <w:rsid w:val="0069141A"/>
    <w:rsid w:val="00694B42"/>
    <w:rsid w:val="006A2131"/>
    <w:rsid w:val="006A2C10"/>
    <w:rsid w:val="006A3663"/>
    <w:rsid w:val="006A6431"/>
    <w:rsid w:val="006B40B8"/>
    <w:rsid w:val="006B4452"/>
    <w:rsid w:val="006B6721"/>
    <w:rsid w:val="006C6312"/>
    <w:rsid w:val="006D1D81"/>
    <w:rsid w:val="006D4384"/>
    <w:rsid w:val="006D594D"/>
    <w:rsid w:val="006D7B7E"/>
    <w:rsid w:val="006E4D89"/>
    <w:rsid w:val="006F3708"/>
    <w:rsid w:val="006F531B"/>
    <w:rsid w:val="007005AC"/>
    <w:rsid w:val="00713A72"/>
    <w:rsid w:val="007217C1"/>
    <w:rsid w:val="007220D9"/>
    <w:rsid w:val="00723CFB"/>
    <w:rsid w:val="007279B6"/>
    <w:rsid w:val="00732A33"/>
    <w:rsid w:val="00733388"/>
    <w:rsid w:val="007364E4"/>
    <w:rsid w:val="00743B17"/>
    <w:rsid w:val="00744E69"/>
    <w:rsid w:val="00746FA4"/>
    <w:rsid w:val="00757907"/>
    <w:rsid w:val="007630FC"/>
    <w:rsid w:val="00764DF1"/>
    <w:rsid w:val="00777B9A"/>
    <w:rsid w:val="007909DF"/>
    <w:rsid w:val="007933CE"/>
    <w:rsid w:val="007969BE"/>
    <w:rsid w:val="007975E9"/>
    <w:rsid w:val="007A2288"/>
    <w:rsid w:val="007A29E5"/>
    <w:rsid w:val="007A4793"/>
    <w:rsid w:val="007B7367"/>
    <w:rsid w:val="007E4107"/>
    <w:rsid w:val="007F7276"/>
    <w:rsid w:val="00801688"/>
    <w:rsid w:val="0080606A"/>
    <w:rsid w:val="00806AF5"/>
    <w:rsid w:val="00806E1E"/>
    <w:rsid w:val="008119DE"/>
    <w:rsid w:val="0081202B"/>
    <w:rsid w:val="00815DFA"/>
    <w:rsid w:val="008167F0"/>
    <w:rsid w:val="0081784B"/>
    <w:rsid w:val="00821B8E"/>
    <w:rsid w:val="00827F25"/>
    <w:rsid w:val="0084016F"/>
    <w:rsid w:val="008402D4"/>
    <w:rsid w:val="00844B75"/>
    <w:rsid w:val="008477B5"/>
    <w:rsid w:val="00853859"/>
    <w:rsid w:val="008727E0"/>
    <w:rsid w:val="00874586"/>
    <w:rsid w:val="00884705"/>
    <w:rsid w:val="00890148"/>
    <w:rsid w:val="008937C0"/>
    <w:rsid w:val="008A2ACE"/>
    <w:rsid w:val="008B0885"/>
    <w:rsid w:val="008B0E5B"/>
    <w:rsid w:val="008B1B4F"/>
    <w:rsid w:val="008B552B"/>
    <w:rsid w:val="008B5DB4"/>
    <w:rsid w:val="008B7149"/>
    <w:rsid w:val="008B773C"/>
    <w:rsid w:val="008C3577"/>
    <w:rsid w:val="008C3DB3"/>
    <w:rsid w:val="008C535B"/>
    <w:rsid w:val="008C6B98"/>
    <w:rsid w:val="008C7490"/>
    <w:rsid w:val="008E3044"/>
    <w:rsid w:val="008E589A"/>
    <w:rsid w:val="008E67B5"/>
    <w:rsid w:val="008F46A4"/>
    <w:rsid w:val="008F7BDA"/>
    <w:rsid w:val="008F7F2F"/>
    <w:rsid w:val="009031BF"/>
    <w:rsid w:val="0090410A"/>
    <w:rsid w:val="00906AA8"/>
    <w:rsid w:val="0091021B"/>
    <w:rsid w:val="009117DE"/>
    <w:rsid w:val="00911C15"/>
    <w:rsid w:val="00913640"/>
    <w:rsid w:val="00913AFE"/>
    <w:rsid w:val="00916B91"/>
    <w:rsid w:val="00917ECB"/>
    <w:rsid w:val="009200C7"/>
    <w:rsid w:val="00923BB1"/>
    <w:rsid w:val="00925094"/>
    <w:rsid w:val="009309F2"/>
    <w:rsid w:val="00937C49"/>
    <w:rsid w:val="00945D61"/>
    <w:rsid w:val="00947F52"/>
    <w:rsid w:val="009612FE"/>
    <w:rsid w:val="00962286"/>
    <w:rsid w:val="00974703"/>
    <w:rsid w:val="0097774A"/>
    <w:rsid w:val="00986E36"/>
    <w:rsid w:val="009924EA"/>
    <w:rsid w:val="00994BE4"/>
    <w:rsid w:val="009A0CFB"/>
    <w:rsid w:val="009A5563"/>
    <w:rsid w:val="009A5FD2"/>
    <w:rsid w:val="009A7361"/>
    <w:rsid w:val="009B0DAA"/>
    <w:rsid w:val="009B5EED"/>
    <w:rsid w:val="009B6393"/>
    <w:rsid w:val="009B7953"/>
    <w:rsid w:val="009C249E"/>
    <w:rsid w:val="009C4071"/>
    <w:rsid w:val="009C76A5"/>
    <w:rsid w:val="009E2B0F"/>
    <w:rsid w:val="009F64D6"/>
    <w:rsid w:val="00A02D6C"/>
    <w:rsid w:val="00A14FAA"/>
    <w:rsid w:val="00A16147"/>
    <w:rsid w:val="00A16794"/>
    <w:rsid w:val="00A236F2"/>
    <w:rsid w:val="00A2580D"/>
    <w:rsid w:val="00A27819"/>
    <w:rsid w:val="00A36537"/>
    <w:rsid w:val="00A36DDA"/>
    <w:rsid w:val="00A37A45"/>
    <w:rsid w:val="00A418D6"/>
    <w:rsid w:val="00A41E9C"/>
    <w:rsid w:val="00A4474A"/>
    <w:rsid w:val="00A459C2"/>
    <w:rsid w:val="00A50415"/>
    <w:rsid w:val="00A604AC"/>
    <w:rsid w:val="00A65B02"/>
    <w:rsid w:val="00A67E9E"/>
    <w:rsid w:val="00A713F4"/>
    <w:rsid w:val="00A75C13"/>
    <w:rsid w:val="00A83450"/>
    <w:rsid w:val="00A8608F"/>
    <w:rsid w:val="00A91F07"/>
    <w:rsid w:val="00A95476"/>
    <w:rsid w:val="00A95513"/>
    <w:rsid w:val="00AA7D0C"/>
    <w:rsid w:val="00AB0E3E"/>
    <w:rsid w:val="00AC39CF"/>
    <w:rsid w:val="00AC6575"/>
    <w:rsid w:val="00AC7B9E"/>
    <w:rsid w:val="00AD3FD5"/>
    <w:rsid w:val="00AD59B2"/>
    <w:rsid w:val="00AE05FA"/>
    <w:rsid w:val="00AE1E4C"/>
    <w:rsid w:val="00AE203A"/>
    <w:rsid w:val="00AE6ED5"/>
    <w:rsid w:val="00AE7D7A"/>
    <w:rsid w:val="00AF4CBD"/>
    <w:rsid w:val="00AF5762"/>
    <w:rsid w:val="00AF5773"/>
    <w:rsid w:val="00AF6FCD"/>
    <w:rsid w:val="00B03F4E"/>
    <w:rsid w:val="00B0542B"/>
    <w:rsid w:val="00B05CB2"/>
    <w:rsid w:val="00B14E2D"/>
    <w:rsid w:val="00B3079D"/>
    <w:rsid w:val="00B34A15"/>
    <w:rsid w:val="00B37DF1"/>
    <w:rsid w:val="00B40B81"/>
    <w:rsid w:val="00B424B1"/>
    <w:rsid w:val="00B42F27"/>
    <w:rsid w:val="00B4423C"/>
    <w:rsid w:val="00B44710"/>
    <w:rsid w:val="00B45C8E"/>
    <w:rsid w:val="00B50DEE"/>
    <w:rsid w:val="00B5668D"/>
    <w:rsid w:val="00B56BDD"/>
    <w:rsid w:val="00B57B13"/>
    <w:rsid w:val="00B61635"/>
    <w:rsid w:val="00B74456"/>
    <w:rsid w:val="00B80110"/>
    <w:rsid w:val="00B91C4E"/>
    <w:rsid w:val="00BA3217"/>
    <w:rsid w:val="00BB038E"/>
    <w:rsid w:val="00BB07D4"/>
    <w:rsid w:val="00BB59BD"/>
    <w:rsid w:val="00BB6F4C"/>
    <w:rsid w:val="00BC1DAC"/>
    <w:rsid w:val="00BC2868"/>
    <w:rsid w:val="00BD0552"/>
    <w:rsid w:val="00BD0E1F"/>
    <w:rsid w:val="00BE65CE"/>
    <w:rsid w:val="00BF0644"/>
    <w:rsid w:val="00BF25AC"/>
    <w:rsid w:val="00BF4A3D"/>
    <w:rsid w:val="00C0045B"/>
    <w:rsid w:val="00C004AC"/>
    <w:rsid w:val="00C01CBF"/>
    <w:rsid w:val="00C036C8"/>
    <w:rsid w:val="00C04F82"/>
    <w:rsid w:val="00C07C1E"/>
    <w:rsid w:val="00C07D7B"/>
    <w:rsid w:val="00C131AB"/>
    <w:rsid w:val="00C13F0A"/>
    <w:rsid w:val="00C14630"/>
    <w:rsid w:val="00C261B0"/>
    <w:rsid w:val="00C26A42"/>
    <w:rsid w:val="00C37BB6"/>
    <w:rsid w:val="00C45557"/>
    <w:rsid w:val="00C475BC"/>
    <w:rsid w:val="00C50F66"/>
    <w:rsid w:val="00C63D90"/>
    <w:rsid w:val="00C81910"/>
    <w:rsid w:val="00C87170"/>
    <w:rsid w:val="00CA2DD3"/>
    <w:rsid w:val="00CB076C"/>
    <w:rsid w:val="00CB21F5"/>
    <w:rsid w:val="00CC274D"/>
    <w:rsid w:val="00CD2FB5"/>
    <w:rsid w:val="00CD3817"/>
    <w:rsid w:val="00CD3D87"/>
    <w:rsid w:val="00CD3FA9"/>
    <w:rsid w:val="00CD57EF"/>
    <w:rsid w:val="00CE0852"/>
    <w:rsid w:val="00CE0BCD"/>
    <w:rsid w:val="00CE2A65"/>
    <w:rsid w:val="00CF68AD"/>
    <w:rsid w:val="00CF6A42"/>
    <w:rsid w:val="00D03337"/>
    <w:rsid w:val="00D03775"/>
    <w:rsid w:val="00D046D7"/>
    <w:rsid w:val="00D04BD8"/>
    <w:rsid w:val="00D20E48"/>
    <w:rsid w:val="00D37A47"/>
    <w:rsid w:val="00D4023E"/>
    <w:rsid w:val="00D52002"/>
    <w:rsid w:val="00D540D2"/>
    <w:rsid w:val="00D61F2F"/>
    <w:rsid w:val="00D70E2F"/>
    <w:rsid w:val="00D90494"/>
    <w:rsid w:val="00D976BA"/>
    <w:rsid w:val="00DA18D9"/>
    <w:rsid w:val="00DA2B52"/>
    <w:rsid w:val="00DA7E6B"/>
    <w:rsid w:val="00DB64D8"/>
    <w:rsid w:val="00DC572C"/>
    <w:rsid w:val="00DD30C7"/>
    <w:rsid w:val="00DD348D"/>
    <w:rsid w:val="00DD3722"/>
    <w:rsid w:val="00DD49A9"/>
    <w:rsid w:val="00DF733E"/>
    <w:rsid w:val="00E00747"/>
    <w:rsid w:val="00E03A3B"/>
    <w:rsid w:val="00E06FEB"/>
    <w:rsid w:val="00E12DC3"/>
    <w:rsid w:val="00E21901"/>
    <w:rsid w:val="00E22467"/>
    <w:rsid w:val="00E260BE"/>
    <w:rsid w:val="00E30610"/>
    <w:rsid w:val="00E30D4A"/>
    <w:rsid w:val="00E4145C"/>
    <w:rsid w:val="00E44377"/>
    <w:rsid w:val="00E44D60"/>
    <w:rsid w:val="00E50D91"/>
    <w:rsid w:val="00E554A0"/>
    <w:rsid w:val="00E7750E"/>
    <w:rsid w:val="00E84126"/>
    <w:rsid w:val="00E84A5E"/>
    <w:rsid w:val="00E95E8C"/>
    <w:rsid w:val="00EB74EC"/>
    <w:rsid w:val="00EB79B4"/>
    <w:rsid w:val="00EC31AD"/>
    <w:rsid w:val="00EC5DB5"/>
    <w:rsid w:val="00EC701A"/>
    <w:rsid w:val="00ED7FBA"/>
    <w:rsid w:val="00EE041D"/>
    <w:rsid w:val="00EE724D"/>
    <w:rsid w:val="00EF16E6"/>
    <w:rsid w:val="00F04BC8"/>
    <w:rsid w:val="00F04CD0"/>
    <w:rsid w:val="00F20E24"/>
    <w:rsid w:val="00F2141B"/>
    <w:rsid w:val="00F30322"/>
    <w:rsid w:val="00F33BF5"/>
    <w:rsid w:val="00F34848"/>
    <w:rsid w:val="00F36BFB"/>
    <w:rsid w:val="00F379ED"/>
    <w:rsid w:val="00F41D66"/>
    <w:rsid w:val="00F44EFD"/>
    <w:rsid w:val="00F4509A"/>
    <w:rsid w:val="00F522DD"/>
    <w:rsid w:val="00F52B5E"/>
    <w:rsid w:val="00F52E35"/>
    <w:rsid w:val="00F55805"/>
    <w:rsid w:val="00F559AA"/>
    <w:rsid w:val="00F617CE"/>
    <w:rsid w:val="00F64B79"/>
    <w:rsid w:val="00F64FAF"/>
    <w:rsid w:val="00F65700"/>
    <w:rsid w:val="00F66A63"/>
    <w:rsid w:val="00F66CC3"/>
    <w:rsid w:val="00F70AC0"/>
    <w:rsid w:val="00F877B5"/>
    <w:rsid w:val="00F90FF2"/>
    <w:rsid w:val="00F9109C"/>
    <w:rsid w:val="00F97D7C"/>
    <w:rsid w:val="00FA3494"/>
    <w:rsid w:val="00FA4CF3"/>
    <w:rsid w:val="00FB1B30"/>
    <w:rsid w:val="00FB30FB"/>
    <w:rsid w:val="00FB33BB"/>
    <w:rsid w:val="00FB3F31"/>
    <w:rsid w:val="00FB52B7"/>
    <w:rsid w:val="00FB6DAD"/>
    <w:rsid w:val="00FB7192"/>
    <w:rsid w:val="00FC2284"/>
    <w:rsid w:val="00FC3B53"/>
    <w:rsid w:val="00FD09FE"/>
    <w:rsid w:val="00FD320D"/>
    <w:rsid w:val="00FD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2AC15"/>
  <w15:chartTrackingRefBased/>
  <w15:docId w15:val="{4F72D3EB-842C-4365-9109-140FA003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DF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86AA0"/>
    <w:pPr>
      <w:keepNext/>
      <w:keepLines/>
      <w:spacing w:after="0"/>
      <w:outlineLvl w:val="0"/>
    </w:pPr>
    <w:rPr>
      <w:rFonts w:eastAsiaTheme="majorEastAsia" w:cstheme="majorBidi"/>
      <w:b/>
      <w:bCs/>
      <w:color w:val="1E487B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15DFA"/>
    <w:pPr>
      <w:keepNext/>
      <w:keepLines/>
      <w:spacing w:before="40" w:after="0"/>
      <w:outlineLvl w:val="1"/>
    </w:pPr>
    <w:rPr>
      <w:rFonts w:eastAsiaTheme="majorEastAsia" w:cstheme="majorBidi"/>
      <w:color w:val="1E487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2284"/>
    <w:pPr>
      <w:keepNext/>
      <w:keepLines/>
      <w:spacing w:before="40" w:after="0"/>
      <w:outlineLvl w:val="2"/>
    </w:pPr>
    <w:rPr>
      <w:rFonts w:eastAsiaTheme="majorEastAsia" w:cstheme="majorBidi"/>
      <w:color w:val="1E487B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815DF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A15"/>
  </w:style>
  <w:style w:type="paragraph" w:styleId="Footer">
    <w:name w:val="footer"/>
    <w:basedOn w:val="Normal"/>
    <w:link w:val="Foot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A15"/>
  </w:style>
  <w:style w:type="paragraph" w:customStyle="1" w:styleId="DefaultText">
    <w:name w:val="Default Text"/>
    <w:basedOn w:val="Normal"/>
    <w:rsid w:val="00B34A15"/>
    <w:pPr>
      <w:spacing w:after="0" w:line="240" w:lineRule="auto"/>
    </w:pPr>
    <w:rPr>
      <w:rFonts w:eastAsia="Times New Roman" w:cs="Times New Roman"/>
      <w:szCs w:val="20"/>
    </w:rPr>
  </w:style>
  <w:style w:type="paragraph" w:customStyle="1" w:styleId="ReturnAddress">
    <w:name w:val="Return Address"/>
    <w:basedOn w:val="Normal"/>
    <w:rsid w:val="00B34A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aramond" w:eastAsia="Times New Roman" w:hAnsi="Garamond" w:cs="Times New Roman"/>
      <w:color w:val="008080"/>
      <w:sz w:val="16"/>
      <w:szCs w:val="20"/>
    </w:rPr>
  </w:style>
  <w:style w:type="paragraph" w:styleId="BodyText">
    <w:name w:val="Body Text"/>
    <w:basedOn w:val="Normal"/>
    <w:link w:val="BodyTextChar"/>
    <w:rsid w:val="00764DF1"/>
    <w:pPr>
      <w:spacing w:after="220" w:line="220" w:lineRule="atLeast"/>
      <w:ind w:left="83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64DF1"/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 Label"/>
    <w:next w:val="Normal"/>
    <w:rsid w:val="00764DF1"/>
    <w:pPr>
      <w:spacing w:before="140" w:after="540" w:line="600" w:lineRule="atLeast"/>
      <w:ind w:left="840"/>
    </w:pPr>
    <w:rPr>
      <w:rFonts w:ascii="Times New Roman" w:eastAsia="Times New Roman" w:hAnsi="Times New Roman" w:cs="Times New Roman"/>
      <w:spacing w:val="-38"/>
      <w:sz w:val="60"/>
      <w:szCs w:val="20"/>
    </w:rPr>
  </w:style>
  <w:style w:type="paragraph" w:styleId="MessageHeader">
    <w:name w:val="Message Header"/>
    <w:basedOn w:val="BodyText"/>
    <w:link w:val="MessageHeaderChar"/>
    <w:rsid w:val="00764DF1"/>
    <w:pPr>
      <w:keepLines/>
      <w:spacing w:after="0" w:line="415" w:lineRule="atLeast"/>
      <w:ind w:left="1560" w:hanging="720"/>
    </w:pPr>
  </w:style>
  <w:style w:type="character" w:customStyle="1" w:styleId="MessageHeaderChar">
    <w:name w:val="Message Header Char"/>
    <w:basedOn w:val="DefaultParagraphFont"/>
    <w:link w:val="MessageHeader"/>
    <w:rsid w:val="00764DF1"/>
    <w:rPr>
      <w:rFonts w:ascii="Times New Roman" w:eastAsia="Times New Roman" w:hAnsi="Times New Roman" w:cs="Times New Roman"/>
      <w:sz w:val="20"/>
      <w:szCs w:val="20"/>
    </w:rPr>
  </w:style>
  <w:style w:type="character" w:customStyle="1" w:styleId="MessageHeaderLabel">
    <w:name w:val="Message Header Label"/>
    <w:rsid w:val="00764DF1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rsid w:val="00764DF1"/>
    <w:pPr>
      <w:pBdr>
        <w:bottom w:val="single" w:sz="6" w:space="22" w:color="auto"/>
      </w:pBdr>
      <w:spacing w:after="400"/>
    </w:pPr>
  </w:style>
  <w:style w:type="character" w:customStyle="1" w:styleId="InitialStyle">
    <w:name w:val="InitialStyle"/>
    <w:rsid w:val="00764DF1"/>
    <w:rPr>
      <w:rFonts w:ascii="CG Times ( 1)" w:hAnsi="CG Times ( 1)"/>
      <w:color w:val="auto"/>
      <w:spacing w:val="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86AA0"/>
    <w:rPr>
      <w:rFonts w:ascii="Arial" w:eastAsiaTheme="majorEastAsia" w:hAnsi="Arial" w:cstheme="majorBidi"/>
      <w:b/>
      <w:bCs/>
      <w:color w:val="1E487B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15DFA"/>
    <w:rPr>
      <w:rFonts w:ascii="Arial" w:eastAsiaTheme="majorEastAsia" w:hAnsi="Arial" w:cstheme="majorBidi"/>
      <w:color w:val="1E487B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2284"/>
    <w:rPr>
      <w:rFonts w:ascii="Aptos" w:eastAsiaTheme="majorEastAsia" w:hAnsi="Aptos" w:cstheme="majorBidi"/>
      <w:color w:val="1E487B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DFA"/>
    <w:rPr>
      <w:rFonts w:ascii="Arial" w:eastAsiaTheme="majorEastAsia" w:hAnsi="Arial" w:cstheme="majorBidi"/>
      <w:i/>
      <w:iCs/>
      <w:color w:val="2E74B5" w:themeColor="accent1" w:themeShade="BF"/>
      <w:sz w:val="24"/>
    </w:rPr>
  </w:style>
  <w:style w:type="character" w:styleId="Hyperlink">
    <w:name w:val="Hyperlink"/>
    <w:basedOn w:val="DefaultParagraphFont"/>
    <w:uiPriority w:val="99"/>
    <w:unhideWhenUsed/>
    <w:rsid w:val="001F11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1E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F25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25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25A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25AC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6A1F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4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aura.Paye@maine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kjoyce@bernsteinshur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0808C3A8AA44292BD9D34F72A48F4" ma:contentTypeVersion="16" ma:contentTypeDescription="Create a new document." ma:contentTypeScope="" ma:versionID="27adbb13a01a7136550f3ee2fdae2f2a">
  <xsd:schema xmlns:xsd="http://www.w3.org/2001/XMLSchema" xmlns:xs="http://www.w3.org/2001/XMLSchema" xmlns:p="http://schemas.microsoft.com/office/2006/metadata/properties" xmlns:ns3="512a7d54-99f8-4692-a459-c6d58bf8c371" xmlns:ns4="2494d3fc-4727-417d-ae80-654f6c80b9e2" targetNamespace="http://schemas.microsoft.com/office/2006/metadata/properties" ma:root="true" ma:fieldsID="c856388c2cc9d9f73edf6c8340825efd" ns3:_="" ns4:_="">
    <xsd:import namespace="512a7d54-99f8-4692-a459-c6d58bf8c371"/>
    <xsd:import namespace="2494d3fc-4727-417d-ae80-654f6c80b9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a7d54-99f8-4692-a459-c6d58bf8c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d3fc-4727-417d-ae80-654f6c80b9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2a7d54-99f8-4692-a459-c6d58bf8c37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31C21-6879-4FFD-BD86-35C5CFDF2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a7d54-99f8-4692-a459-c6d58bf8c371"/>
    <ds:schemaRef ds:uri="2494d3fc-4727-417d-ae80-654f6c80b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44EEDD-48EE-427E-88D9-588211AD75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D5D4F7-4CEB-45E7-8D35-56B127B84C4F}">
  <ds:schemaRefs>
    <ds:schemaRef ds:uri="http://schemas.microsoft.com/office/2006/metadata/properties"/>
    <ds:schemaRef ds:uri="http://schemas.microsoft.com/office/infopath/2007/PartnerControls"/>
    <ds:schemaRef ds:uri="512a7d54-99f8-4692-a459-c6d58bf8c371"/>
  </ds:schemaRefs>
</ds:datastoreItem>
</file>

<file path=customXml/itemProps4.xml><?xml version="1.0" encoding="utf-8"?>
<ds:datastoreItem xmlns:ds="http://schemas.openxmlformats.org/officeDocument/2006/customXml" ds:itemID="{EFD1DF37-56FA-4912-8F5E-EBAB2FAD9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Paye, Laura</dc:creator>
  <cp:keywords/>
  <dc:description/>
  <cp:lastModifiedBy>Paye, Laura</cp:lastModifiedBy>
  <cp:revision>8</cp:revision>
  <dcterms:created xsi:type="dcterms:W3CDTF">2026-08-14T18:02:00Z</dcterms:created>
  <dcterms:modified xsi:type="dcterms:W3CDTF">2026-08-18T12:43:00Z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0x010100C950808C3A8AA44292BD9D34F72A48F4</vt:lpwstr>
  </property>
  <property fmtid="{D5CDD505-2E9C-101B-9397-08002B2CF9AE}" pid="3" name="GrammarlyDocumentId">
    <vt:lpwstr>6ce4de6f-4e80-4443-a927-282b145b6551</vt:lpwstr>
  </property>
</Properties>
</file>