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011BC" w14:textId="462C6690" w:rsidR="00131249" w:rsidRPr="00035C50" w:rsidRDefault="00DF4C15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</w:rPr>
      </w:pPr>
      <w:r w:rsidRPr="00035C50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41531F0E" wp14:editId="6368CA79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0" b="0"/>
            <wp:wrapNone/>
            <wp:docPr id="2" name="Picture 1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249" w:rsidRPr="00035C50">
        <w:rPr>
          <w:rFonts w:ascii="Arial" w:hAnsi="Arial" w:cs="Arial"/>
          <w:b/>
          <w:snapToGrid w:val="0"/>
          <w:color w:val="000000"/>
        </w:rPr>
        <w:t>STATE OF MAINE</w:t>
      </w:r>
      <w:r w:rsidR="00AA4ED5" w:rsidRPr="00035C50">
        <w:rPr>
          <w:rFonts w:ascii="Arial" w:hAnsi="Arial" w:cs="Arial"/>
          <w:b/>
          <w:snapToGrid w:val="0"/>
          <w:color w:val="000000"/>
        </w:rPr>
        <w:t xml:space="preserve"> REQUEST FOR PROPOSALS</w:t>
      </w:r>
    </w:p>
    <w:p w14:paraId="0C45250E" w14:textId="77777777" w:rsidR="00AA4ED5" w:rsidRPr="00035C50" w:rsidRDefault="00DF6FC2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 w:rsidRPr="00035C50">
        <w:rPr>
          <w:rFonts w:ascii="Arial" w:hAnsi="Arial" w:cs="Arial"/>
          <w:b/>
          <w:snapToGrid w:val="0"/>
          <w:color w:val="000000"/>
          <w:u w:val="single"/>
        </w:rPr>
        <w:t xml:space="preserve">RFP </w:t>
      </w:r>
      <w:r w:rsidR="004567DF" w:rsidRPr="00035C50">
        <w:rPr>
          <w:rFonts w:ascii="Arial" w:hAnsi="Arial" w:cs="Arial"/>
          <w:b/>
          <w:snapToGrid w:val="0"/>
          <w:color w:val="000000"/>
          <w:u w:val="single"/>
        </w:rPr>
        <w:t xml:space="preserve">SUBMITTED </w:t>
      </w:r>
      <w:r w:rsidR="00224849" w:rsidRPr="00035C50">
        <w:rPr>
          <w:rFonts w:ascii="Arial" w:hAnsi="Arial" w:cs="Arial"/>
          <w:b/>
          <w:snapToGrid w:val="0"/>
          <w:color w:val="000000"/>
          <w:u w:val="single"/>
        </w:rPr>
        <w:t>QUESTIONS &amp;</w:t>
      </w:r>
      <w:r w:rsidR="00AA4ED5" w:rsidRPr="00035C50">
        <w:rPr>
          <w:rFonts w:ascii="Arial" w:hAnsi="Arial" w:cs="Arial"/>
          <w:b/>
          <w:snapToGrid w:val="0"/>
          <w:color w:val="000000"/>
          <w:u w:val="single"/>
        </w:rPr>
        <w:t xml:space="preserve"> ANSWERS</w:t>
      </w:r>
      <w:r w:rsidR="00224849" w:rsidRPr="00035C50">
        <w:rPr>
          <w:rFonts w:ascii="Arial" w:hAnsi="Arial" w:cs="Arial"/>
          <w:b/>
          <w:snapToGrid w:val="0"/>
          <w:color w:val="000000"/>
          <w:u w:val="single"/>
        </w:rPr>
        <w:t xml:space="preserve"> SUMMARY</w:t>
      </w:r>
    </w:p>
    <w:p w14:paraId="53AB2FB3" w14:textId="77777777" w:rsidR="00131249" w:rsidRPr="00035C50" w:rsidRDefault="00131249" w:rsidP="00131249">
      <w:pPr>
        <w:rPr>
          <w:rFonts w:ascii="Arial" w:hAnsi="Arial" w:cs="Arial"/>
          <w:color w:val="000000"/>
        </w:rPr>
      </w:pPr>
    </w:p>
    <w:p w14:paraId="6951C6E8" w14:textId="77777777" w:rsidR="007366D2" w:rsidRPr="00035C50" w:rsidRDefault="007366D2" w:rsidP="00131249">
      <w:pPr>
        <w:rPr>
          <w:rFonts w:ascii="Arial" w:hAnsi="Arial" w:cs="Arial"/>
          <w:color w:val="000000"/>
        </w:rPr>
      </w:pPr>
    </w:p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220"/>
        <w:gridCol w:w="5580"/>
      </w:tblGrid>
      <w:tr w:rsidR="00837848" w:rsidRPr="00035C50" w14:paraId="04AADE00" w14:textId="77777777" w:rsidTr="006423C3">
        <w:trPr>
          <w:jc w:val="center"/>
        </w:trPr>
        <w:tc>
          <w:tcPr>
            <w:tcW w:w="5220" w:type="dxa"/>
            <w:vAlign w:val="center"/>
          </w:tcPr>
          <w:p w14:paraId="0148AD2B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RFP NUMBER AND TITLE:</w:t>
            </w:r>
          </w:p>
        </w:tc>
        <w:tc>
          <w:tcPr>
            <w:tcW w:w="5580" w:type="dxa"/>
            <w:vAlign w:val="center"/>
          </w:tcPr>
          <w:p w14:paraId="5C27F9E6" w14:textId="488EE1E8" w:rsidR="00837848" w:rsidRPr="00F933DE" w:rsidRDefault="00F933DE" w:rsidP="00F933DE">
            <w:pPr>
              <w:rPr>
                <w:rFonts w:ascii="Arial" w:hAnsi="Arial" w:cs="Arial"/>
                <w:b/>
                <w:bCs/>
              </w:rPr>
            </w:pPr>
            <w:r w:rsidRPr="00F933DE">
              <w:rPr>
                <w:rFonts w:ascii="Arial" w:hAnsi="Arial" w:cs="Arial"/>
                <w:b/>
                <w:bCs/>
              </w:rPr>
              <w:t>RFP# 202505072</w:t>
            </w:r>
            <w:bookmarkStart w:id="0" w:name="_Hlk175655001"/>
            <w:r w:rsidRPr="00F933DE">
              <w:rPr>
                <w:rFonts w:ascii="Arial" w:hAnsi="Arial" w:cs="Arial"/>
                <w:b/>
                <w:bCs/>
              </w:rPr>
              <w:t xml:space="preserve">, Wholesale Distribution for Resident </w:t>
            </w:r>
            <w:bookmarkEnd w:id="0"/>
            <w:r w:rsidRPr="00F933DE">
              <w:rPr>
                <w:rFonts w:ascii="Arial" w:hAnsi="Arial" w:cs="Arial"/>
                <w:b/>
                <w:bCs/>
              </w:rPr>
              <w:t>Annexes</w:t>
            </w:r>
          </w:p>
        </w:tc>
      </w:tr>
      <w:tr w:rsidR="008D098F" w:rsidRPr="00035C50" w14:paraId="10BCFCB8" w14:textId="77777777" w:rsidTr="006423C3">
        <w:trPr>
          <w:jc w:val="center"/>
        </w:trPr>
        <w:tc>
          <w:tcPr>
            <w:tcW w:w="5220" w:type="dxa"/>
            <w:vAlign w:val="center"/>
          </w:tcPr>
          <w:p w14:paraId="2A136517" w14:textId="77777777" w:rsidR="008D098F" w:rsidRPr="00035C50" w:rsidRDefault="008D098F" w:rsidP="008D098F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RFP ISSUED BY:</w:t>
            </w:r>
          </w:p>
        </w:tc>
        <w:tc>
          <w:tcPr>
            <w:tcW w:w="5580" w:type="dxa"/>
            <w:vAlign w:val="center"/>
          </w:tcPr>
          <w:p w14:paraId="4519FAF2" w14:textId="6F01B8A2" w:rsidR="008D098F" w:rsidRPr="00F933DE" w:rsidRDefault="00F933DE" w:rsidP="008D09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Corrections</w:t>
            </w:r>
          </w:p>
        </w:tc>
      </w:tr>
      <w:tr w:rsidR="00837848" w:rsidRPr="00035C50" w14:paraId="27D1E573" w14:textId="77777777" w:rsidTr="006423C3">
        <w:trPr>
          <w:jc w:val="center"/>
        </w:trPr>
        <w:tc>
          <w:tcPr>
            <w:tcW w:w="5220" w:type="dxa"/>
            <w:vAlign w:val="center"/>
          </w:tcPr>
          <w:p w14:paraId="3D37DA6A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5580" w:type="dxa"/>
            <w:vAlign w:val="center"/>
          </w:tcPr>
          <w:p w14:paraId="22C2D77F" w14:textId="48D9E2DE" w:rsidR="00837848" w:rsidRPr="00922E89" w:rsidRDefault="00F933DE" w:rsidP="00837848">
            <w:pPr>
              <w:rPr>
                <w:rFonts w:ascii="Arial" w:hAnsi="Arial" w:cs="Arial"/>
              </w:rPr>
            </w:pPr>
            <w:r w:rsidRPr="00922E89">
              <w:rPr>
                <w:rFonts w:ascii="Arial" w:hAnsi="Arial" w:cs="Arial"/>
              </w:rPr>
              <w:t>June 4, 2025, no later than 11:59 p.m., local time</w:t>
            </w:r>
          </w:p>
        </w:tc>
      </w:tr>
      <w:tr w:rsidR="00837848" w:rsidRPr="00035C50" w14:paraId="595E1CD0" w14:textId="77777777" w:rsidTr="006423C3">
        <w:trPr>
          <w:jc w:val="center"/>
        </w:trPr>
        <w:tc>
          <w:tcPr>
            <w:tcW w:w="5220" w:type="dxa"/>
            <w:vAlign w:val="center"/>
          </w:tcPr>
          <w:p w14:paraId="3A5C3D1A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QUESTION &amp; ANSWER SUMMARY ISSUED:</w:t>
            </w:r>
          </w:p>
        </w:tc>
        <w:tc>
          <w:tcPr>
            <w:tcW w:w="5580" w:type="dxa"/>
            <w:vAlign w:val="center"/>
          </w:tcPr>
          <w:p w14:paraId="7FA0DD7E" w14:textId="7F96B81A" w:rsidR="00837848" w:rsidRPr="00922E89" w:rsidRDefault="00F933DE" w:rsidP="00837848">
            <w:pPr>
              <w:rPr>
                <w:rFonts w:ascii="Arial" w:hAnsi="Arial" w:cs="Arial"/>
              </w:rPr>
            </w:pPr>
            <w:r w:rsidRPr="00922E89">
              <w:rPr>
                <w:rFonts w:ascii="Arial" w:hAnsi="Arial" w:cs="Arial"/>
              </w:rPr>
              <w:t>June 6, 2025</w:t>
            </w:r>
          </w:p>
        </w:tc>
      </w:tr>
      <w:tr w:rsidR="00837848" w:rsidRPr="00035C50" w14:paraId="37DAFFF1" w14:textId="77777777" w:rsidTr="006423C3">
        <w:trPr>
          <w:jc w:val="center"/>
        </w:trPr>
        <w:tc>
          <w:tcPr>
            <w:tcW w:w="5220" w:type="dxa"/>
            <w:vAlign w:val="center"/>
          </w:tcPr>
          <w:p w14:paraId="0A844317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PROPOSAL DUE DATE:</w:t>
            </w:r>
          </w:p>
        </w:tc>
        <w:tc>
          <w:tcPr>
            <w:tcW w:w="5580" w:type="dxa"/>
            <w:vAlign w:val="center"/>
          </w:tcPr>
          <w:p w14:paraId="0F0E6F92" w14:textId="525FF0E7" w:rsidR="00837848" w:rsidRPr="00602A99" w:rsidRDefault="00602A99" w:rsidP="00837848">
            <w:pPr>
              <w:rPr>
                <w:rFonts w:ascii="Arial" w:hAnsi="Arial" w:cs="Arial"/>
              </w:rPr>
            </w:pPr>
            <w:r w:rsidRPr="00602A99">
              <w:rPr>
                <w:rFonts w:ascii="Arial" w:hAnsi="Arial" w:cs="Arial"/>
              </w:rPr>
              <w:t xml:space="preserve">June 16, </w:t>
            </w:r>
            <w:proofErr w:type="gramStart"/>
            <w:r w:rsidRPr="00602A99">
              <w:rPr>
                <w:rFonts w:ascii="Arial" w:hAnsi="Arial" w:cs="Arial"/>
              </w:rPr>
              <w:t>2025</w:t>
            </w:r>
            <w:proofErr w:type="gramEnd"/>
            <w:r w:rsidRPr="00602A99">
              <w:rPr>
                <w:rFonts w:ascii="Arial" w:hAnsi="Arial" w:cs="Arial"/>
              </w:rPr>
              <w:t xml:space="preserve"> no later than 11:59 p.m. local time </w:t>
            </w:r>
            <w:r w:rsidRPr="00602A99">
              <w:rPr>
                <w:rFonts w:ascii="Arial" w:hAnsi="Arial" w:cs="Arial"/>
                <w:b/>
                <w:bCs/>
              </w:rPr>
              <w:t>(as amended)</w:t>
            </w:r>
          </w:p>
        </w:tc>
      </w:tr>
      <w:tr w:rsidR="00837848" w:rsidRPr="00035C50" w14:paraId="274D0348" w14:textId="77777777" w:rsidTr="006423C3">
        <w:trPr>
          <w:trHeight w:val="187"/>
          <w:jc w:val="center"/>
        </w:trPr>
        <w:tc>
          <w:tcPr>
            <w:tcW w:w="5220" w:type="dxa"/>
            <w:vAlign w:val="center"/>
          </w:tcPr>
          <w:p w14:paraId="67999A76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PROPOSALS DUE TO:</w:t>
            </w:r>
          </w:p>
        </w:tc>
        <w:tc>
          <w:tcPr>
            <w:tcW w:w="5580" w:type="dxa"/>
            <w:vAlign w:val="center"/>
          </w:tcPr>
          <w:p w14:paraId="0AC79FE0" w14:textId="77777777" w:rsidR="00837848" w:rsidRPr="00035C50" w:rsidRDefault="00846FC5" w:rsidP="00837848">
            <w:pPr>
              <w:rPr>
                <w:rFonts w:ascii="Arial" w:hAnsi="Arial" w:cs="Arial"/>
                <w:color w:val="FF0000"/>
              </w:rPr>
            </w:pPr>
            <w:hyperlink r:id="rId10" w:history="1">
              <w:r w:rsidRPr="00B51518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</w:tbl>
    <w:p w14:paraId="5083AFC1" w14:textId="77777777" w:rsidR="00131249" w:rsidRDefault="00131249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1D63725E" w14:textId="77777777" w:rsidR="00B43A11" w:rsidRPr="00035C50" w:rsidRDefault="00B43A11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66FA6DB5" w14:textId="77777777" w:rsidR="00CF3AA7" w:rsidRPr="00035C50" w:rsidRDefault="00CF3AA7" w:rsidP="00F9098C">
      <w:pPr>
        <w:ind w:left="-450" w:right="-540"/>
        <w:rPr>
          <w:rFonts w:ascii="Arial" w:hAnsi="Arial" w:cs="Arial"/>
          <w:b/>
          <w:color w:val="000000"/>
        </w:rPr>
      </w:pPr>
      <w:r w:rsidRPr="00035C50">
        <w:rPr>
          <w:rFonts w:ascii="Arial" w:hAnsi="Arial" w:cs="Arial"/>
          <w:b/>
          <w:color w:val="000000"/>
        </w:rPr>
        <w:t xml:space="preserve">Provided below are </w:t>
      </w:r>
      <w:proofErr w:type="gramStart"/>
      <w:r w:rsidRPr="00035C50">
        <w:rPr>
          <w:rFonts w:ascii="Arial" w:hAnsi="Arial" w:cs="Arial"/>
          <w:b/>
          <w:color w:val="000000"/>
        </w:rPr>
        <w:t>submitted written questions received</w:t>
      </w:r>
      <w:proofErr w:type="gramEnd"/>
      <w:r w:rsidRPr="00035C50">
        <w:rPr>
          <w:rFonts w:ascii="Arial" w:hAnsi="Arial" w:cs="Arial"/>
          <w:b/>
          <w:color w:val="000000"/>
        </w:rPr>
        <w:t xml:space="preserve"> and the Department’s </w:t>
      </w:r>
      <w:r w:rsidR="00F9098C">
        <w:rPr>
          <w:rFonts w:ascii="Arial" w:hAnsi="Arial" w:cs="Arial"/>
          <w:b/>
          <w:color w:val="000000"/>
        </w:rPr>
        <w:t>answer.</w:t>
      </w:r>
    </w:p>
    <w:p w14:paraId="304F967E" w14:textId="77777777" w:rsidR="00CF3AA7" w:rsidRDefault="00CF3AA7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="00BF5871" w:rsidRPr="00F9098C" w14:paraId="4CF4C3D9" w14:textId="77777777" w:rsidTr="00BF5871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784D1C2A" w14:textId="77777777" w:rsidR="00BF5871" w:rsidRPr="00715BC2" w:rsidRDefault="00BF5871" w:rsidP="00BF587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bookmarkStart w:id="1" w:name="_Hlk48905851"/>
            <w:r w:rsidRPr="00715BC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13E6088" w14:textId="77777777" w:rsidR="00BF5871" w:rsidRPr="00715BC2" w:rsidRDefault="00BF5871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6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10A2331" w14:textId="77777777" w:rsidR="00BF5871" w:rsidRPr="00715BC2" w:rsidRDefault="00BF5871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F9098C" w14:paraId="0DE3266A" w14:textId="77777777" w:rsidTr="00BF5871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650A4CBF" w14:textId="77777777" w:rsidR="00BF5871" w:rsidRPr="00B51518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2C91C9D1" w14:textId="35B90829" w:rsidR="00604D96" w:rsidRPr="00604D96" w:rsidRDefault="00604D96" w:rsidP="00604D96">
            <w:pPr>
              <w:pStyle w:val="DefaultText"/>
              <w:rPr>
                <w:rFonts w:ascii="Arial" w:hAnsi="Arial" w:cs="Arial"/>
              </w:rPr>
            </w:pPr>
            <w:r w:rsidRPr="00604D96">
              <w:rPr>
                <w:rFonts w:ascii="Arial" w:hAnsi="Arial" w:cs="Arial"/>
              </w:rPr>
              <w:t>Part II Item B</w:t>
            </w:r>
            <w:r w:rsidR="00793511">
              <w:rPr>
                <w:rFonts w:ascii="Arial" w:hAnsi="Arial" w:cs="Arial"/>
              </w:rPr>
              <w:t>,</w:t>
            </w:r>
          </w:p>
          <w:p w14:paraId="572F3153" w14:textId="1D06BCD0" w:rsidR="00BF5871" w:rsidRPr="00B51518" w:rsidRDefault="00604D96" w:rsidP="00604D96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604D96">
              <w:rPr>
                <w:rFonts w:ascii="Arial" w:hAnsi="Arial" w:cs="Arial"/>
              </w:rPr>
              <w:t>Page 10</w:t>
            </w:r>
          </w:p>
        </w:tc>
        <w:tc>
          <w:tcPr>
            <w:tcW w:w="8622" w:type="dxa"/>
            <w:shd w:val="clear" w:color="auto" w:fill="FFFFFF"/>
            <w:vAlign w:val="center"/>
          </w:tcPr>
          <w:p w14:paraId="459E5C02" w14:textId="77777777" w:rsidR="00793511" w:rsidRPr="00793511" w:rsidRDefault="00793511" w:rsidP="00793511">
            <w:pPr>
              <w:pStyle w:val="DefaultText"/>
              <w:widowControl/>
              <w:rPr>
                <w:rFonts w:ascii="Arial" w:hAnsi="Arial" w:cs="Arial"/>
              </w:rPr>
            </w:pPr>
            <w:r w:rsidRPr="00793511">
              <w:rPr>
                <w:rFonts w:ascii="Arial" w:hAnsi="Arial" w:cs="Arial"/>
              </w:rPr>
              <w:t>The Product Categories section of the RFP states that “Bidders must provide a comprehensive ordering catalog listing all available products as of May 1, 2025.” Is this a catalog of additional items not listed in the RFP’s cost proposal, or a catalog of items requested in the RFP’s spreadsheet?</w:t>
            </w:r>
          </w:p>
          <w:p w14:paraId="673C9DF4" w14:textId="77777777" w:rsidR="00793511" w:rsidRPr="00793511" w:rsidRDefault="00793511" w:rsidP="00793511">
            <w:pPr>
              <w:pStyle w:val="DefaultText"/>
              <w:widowControl/>
              <w:rPr>
                <w:rFonts w:ascii="Arial" w:hAnsi="Arial" w:cs="Arial"/>
              </w:rPr>
            </w:pPr>
          </w:p>
          <w:p w14:paraId="4884133F" w14:textId="3F1561D4" w:rsidR="00BF5871" w:rsidRPr="00B51518" w:rsidRDefault="00793511" w:rsidP="00793511">
            <w:pPr>
              <w:pStyle w:val="DefaultText"/>
              <w:widowControl/>
              <w:rPr>
                <w:rFonts w:ascii="Arial" w:hAnsi="Arial" w:cs="Arial"/>
              </w:rPr>
            </w:pPr>
            <w:r w:rsidRPr="00793511">
              <w:rPr>
                <w:rFonts w:ascii="Arial" w:hAnsi="Arial" w:cs="Arial"/>
              </w:rPr>
              <w:t>If additional items are being requested, how will the State compare pricing between vendors?</w:t>
            </w:r>
          </w:p>
        </w:tc>
      </w:tr>
      <w:tr w:rsidR="00BF5871" w:rsidRPr="00F9098C" w14:paraId="5CC1359D" w14:textId="77777777" w:rsidTr="00BF5871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5E4571C5" w14:textId="77777777" w:rsidR="00BF5871" w:rsidRPr="00F9098C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92A746D" w14:textId="77777777" w:rsidR="00BF5871" w:rsidRPr="00F9098C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F9098C" w14:paraId="13CEAC2A" w14:textId="77777777" w:rsidTr="00BF5871">
        <w:trPr>
          <w:trHeight w:val="379"/>
        </w:trPr>
        <w:tc>
          <w:tcPr>
            <w:tcW w:w="691" w:type="dxa"/>
            <w:vMerge/>
          </w:tcPr>
          <w:p w14:paraId="7B32B4D4" w14:textId="77777777" w:rsidR="00BF5871" w:rsidRPr="00B51518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14:paraId="63501F53" w14:textId="43B498CE" w:rsidR="00BF5871" w:rsidRPr="00B51518" w:rsidRDefault="00AB28B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product selection in Scope of Services </w:t>
            </w:r>
            <w:r w:rsidR="00220EBE">
              <w:rPr>
                <w:rFonts w:ascii="Arial" w:hAnsi="Arial" w:cs="Arial"/>
              </w:rPr>
              <w:t xml:space="preserve">and </w:t>
            </w:r>
            <w:r w:rsidR="000D2A5B">
              <w:rPr>
                <w:rFonts w:ascii="Arial" w:hAnsi="Arial" w:cs="Arial"/>
              </w:rPr>
              <w:t xml:space="preserve">in Appendix D Cost Proposal are only a representative sample of the products the Department is seeking to offer in the annexes. The catalogs </w:t>
            </w:r>
            <w:r w:rsidR="002E6446">
              <w:rPr>
                <w:rFonts w:ascii="Arial" w:hAnsi="Arial" w:cs="Arial"/>
              </w:rPr>
              <w:t xml:space="preserve">will be evaluated </w:t>
            </w:r>
            <w:r w:rsidR="008A49A1">
              <w:rPr>
                <w:rFonts w:ascii="Arial" w:hAnsi="Arial" w:cs="Arial"/>
              </w:rPr>
              <w:t xml:space="preserve">for the type and variety of products available from </w:t>
            </w:r>
            <w:r w:rsidR="00FD5EBD">
              <w:rPr>
                <w:rFonts w:ascii="Arial" w:hAnsi="Arial" w:cs="Arial"/>
              </w:rPr>
              <w:t>Bidders and</w:t>
            </w:r>
            <w:r w:rsidR="00383DB5">
              <w:rPr>
                <w:rFonts w:ascii="Arial" w:hAnsi="Arial" w:cs="Arial"/>
              </w:rPr>
              <w:t xml:space="preserve"> </w:t>
            </w:r>
            <w:r w:rsidR="008A49A1">
              <w:rPr>
                <w:rFonts w:ascii="Arial" w:hAnsi="Arial" w:cs="Arial"/>
              </w:rPr>
              <w:t>will not be evaluated</w:t>
            </w:r>
            <w:r w:rsidR="001757E0">
              <w:rPr>
                <w:rFonts w:ascii="Arial" w:hAnsi="Arial" w:cs="Arial"/>
              </w:rPr>
              <w:t xml:space="preserve"> for pricing</w:t>
            </w:r>
            <w:r w:rsidR="008A49A1">
              <w:rPr>
                <w:rFonts w:ascii="Arial" w:hAnsi="Arial" w:cs="Arial"/>
              </w:rPr>
              <w:t>. Only the representative sample products described in Appendix D will be evaluated</w:t>
            </w:r>
            <w:r w:rsidR="00A652BC">
              <w:rPr>
                <w:rFonts w:ascii="Arial" w:hAnsi="Arial" w:cs="Arial"/>
              </w:rPr>
              <w:t xml:space="preserve"> for cost.</w:t>
            </w:r>
            <w:r w:rsidR="008A49A1">
              <w:rPr>
                <w:rFonts w:ascii="Arial" w:hAnsi="Arial" w:cs="Arial"/>
              </w:rPr>
              <w:t xml:space="preserve"> </w:t>
            </w:r>
          </w:p>
        </w:tc>
      </w:tr>
      <w:bookmarkEnd w:id="1"/>
    </w:tbl>
    <w:p w14:paraId="7AAF8824" w14:textId="77777777" w:rsidR="00F9098C" w:rsidRDefault="00F9098C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="00BF5871" w:rsidRPr="00F9098C" w14:paraId="4A36271F" w14:textId="77777777" w:rsidTr="00CE2A0C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3B06D8D2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0B8C0FD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6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AD07571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F9098C" w14:paraId="195B02A1" w14:textId="77777777" w:rsidTr="00CE2A0C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1A87BD83" w14:textId="77777777" w:rsidR="00BF5871" w:rsidRPr="00B51518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107B7A68" w14:textId="24545873" w:rsidR="001C165D" w:rsidRPr="001C165D" w:rsidRDefault="001C165D" w:rsidP="001C165D">
            <w:pPr>
              <w:pStyle w:val="DefaultText"/>
              <w:rPr>
                <w:rFonts w:ascii="Arial" w:hAnsi="Arial" w:cs="Arial"/>
              </w:rPr>
            </w:pPr>
            <w:r w:rsidRPr="001C165D">
              <w:rPr>
                <w:rFonts w:ascii="Arial" w:hAnsi="Arial" w:cs="Arial"/>
              </w:rPr>
              <w:t>Appendix D</w:t>
            </w:r>
            <w:r>
              <w:rPr>
                <w:rFonts w:ascii="Arial" w:hAnsi="Arial" w:cs="Arial"/>
              </w:rPr>
              <w:t>,</w:t>
            </w:r>
          </w:p>
          <w:p w14:paraId="647DF79F" w14:textId="6C139124" w:rsidR="00BF5871" w:rsidRPr="00B51518" w:rsidRDefault="001C165D" w:rsidP="001C165D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1C165D">
              <w:rPr>
                <w:rFonts w:ascii="Arial" w:hAnsi="Arial" w:cs="Arial"/>
              </w:rPr>
              <w:t>Page 26</w:t>
            </w:r>
          </w:p>
        </w:tc>
        <w:tc>
          <w:tcPr>
            <w:tcW w:w="8622" w:type="dxa"/>
            <w:shd w:val="clear" w:color="auto" w:fill="FFFFFF"/>
            <w:vAlign w:val="center"/>
          </w:tcPr>
          <w:p w14:paraId="24369149" w14:textId="77777777" w:rsidR="00E33E74" w:rsidRPr="00E33E74" w:rsidRDefault="00E33E74" w:rsidP="00E33E74">
            <w:pPr>
              <w:pStyle w:val="DefaultText"/>
              <w:widowControl/>
              <w:rPr>
                <w:rFonts w:ascii="Arial" w:hAnsi="Arial" w:cs="Arial"/>
              </w:rPr>
            </w:pPr>
            <w:r w:rsidRPr="00E33E74">
              <w:rPr>
                <w:rFonts w:ascii="Arial" w:hAnsi="Arial" w:cs="Arial"/>
              </w:rPr>
              <w:t xml:space="preserve">Please confirm how vendors are to complete the Proposed Cost section of Appendix D. Are vendors expected to add each price per unit for all </w:t>
            </w:r>
            <w:proofErr w:type="gramStart"/>
            <w:r w:rsidRPr="00E33E74">
              <w:rPr>
                <w:rFonts w:ascii="Arial" w:hAnsi="Arial" w:cs="Arial"/>
              </w:rPr>
              <w:t>items</w:t>
            </w:r>
            <w:proofErr w:type="gramEnd"/>
            <w:r w:rsidRPr="00E33E74">
              <w:rPr>
                <w:rFonts w:ascii="Arial" w:hAnsi="Arial" w:cs="Arial"/>
              </w:rPr>
              <w:t xml:space="preserve"> bid? </w:t>
            </w:r>
          </w:p>
          <w:p w14:paraId="5C706B85" w14:textId="77777777" w:rsidR="00E33E74" w:rsidRPr="00E33E74" w:rsidRDefault="00E33E74" w:rsidP="00E33E74">
            <w:pPr>
              <w:pStyle w:val="DefaultText"/>
              <w:widowControl/>
              <w:rPr>
                <w:rFonts w:ascii="Arial" w:hAnsi="Arial" w:cs="Arial"/>
              </w:rPr>
            </w:pPr>
          </w:p>
          <w:p w14:paraId="5FD9AA87" w14:textId="77777777" w:rsidR="00E33E74" w:rsidRPr="00E33E74" w:rsidRDefault="00E33E74" w:rsidP="00E33E74">
            <w:pPr>
              <w:pStyle w:val="DefaultText"/>
              <w:widowControl/>
              <w:rPr>
                <w:rFonts w:ascii="Arial" w:hAnsi="Arial" w:cs="Arial"/>
              </w:rPr>
            </w:pPr>
            <w:r w:rsidRPr="00E33E74">
              <w:rPr>
                <w:rFonts w:ascii="Arial" w:hAnsi="Arial" w:cs="Arial"/>
              </w:rPr>
              <w:t xml:space="preserve">If this is how vendors are to fill in the Proposed Cost section, how will vendors bidding different categories be compared? For example, if Vendor A bids all categories, they will have a higher overall cost than Vendor B who is only bidding category 1 even if Vendor A has lower pricing for every item in category 1. </w:t>
            </w:r>
          </w:p>
          <w:p w14:paraId="3C6FD562" w14:textId="77777777" w:rsidR="00E33E74" w:rsidRPr="00E33E74" w:rsidRDefault="00E33E74" w:rsidP="00E33E74">
            <w:pPr>
              <w:pStyle w:val="DefaultText"/>
              <w:widowControl/>
              <w:rPr>
                <w:rFonts w:ascii="Arial" w:hAnsi="Arial" w:cs="Arial"/>
              </w:rPr>
            </w:pPr>
          </w:p>
          <w:p w14:paraId="4F916EF8" w14:textId="2959F05D" w:rsidR="00BF5871" w:rsidRPr="00B51518" w:rsidRDefault="00E33E74" w:rsidP="00E33E7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E33E74">
              <w:rPr>
                <w:rFonts w:ascii="Arial" w:hAnsi="Arial" w:cs="Arial"/>
              </w:rPr>
              <w:lastRenderedPageBreak/>
              <w:t xml:space="preserve">If vendors are to submit a separate catalogue which includes items not in the included Cost Proposal Form, is any of </w:t>
            </w:r>
            <w:proofErr w:type="gramStart"/>
            <w:r w:rsidRPr="00E33E74">
              <w:rPr>
                <w:rFonts w:ascii="Arial" w:hAnsi="Arial" w:cs="Arial"/>
              </w:rPr>
              <w:t>this</w:t>
            </w:r>
            <w:proofErr w:type="gramEnd"/>
            <w:r w:rsidRPr="00E33E74">
              <w:rPr>
                <w:rFonts w:ascii="Arial" w:hAnsi="Arial" w:cs="Arial"/>
              </w:rPr>
              <w:t xml:space="preserve"> pricing to be included in the Proposed Cost section of Appendix D?</w:t>
            </w:r>
          </w:p>
        </w:tc>
      </w:tr>
      <w:tr w:rsidR="00BF5871" w:rsidRPr="00F9098C" w14:paraId="1AC82CCB" w14:textId="77777777" w:rsidTr="00CE2A0C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5380887E" w14:textId="77777777" w:rsidR="00BF5871" w:rsidRPr="00F9098C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50137D9" w14:textId="77777777" w:rsidR="00BF5871" w:rsidRPr="00F9098C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F9098C" w14:paraId="2359B281" w14:textId="77777777" w:rsidTr="00CE2A0C">
        <w:trPr>
          <w:trHeight w:val="379"/>
        </w:trPr>
        <w:tc>
          <w:tcPr>
            <w:tcW w:w="691" w:type="dxa"/>
            <w:vMerge/>
          </w:tcPr>
          <w:p w14:paraId="0C6B1AA0" w14:textId="77777777" w:rsidR="00BF5871" w:rsidRPr="00B51518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14:paraId="03E92C6B" w14:textId="633926E0" w:rsidR="00BF5871" w:rsidRPr="00B51518" w:rsidRDefault="0047695B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Bidders must provide unit </w:t>
            </w:r>
            <w:r w:rsidR="00E07EDC">
              <w:rPr>
                <w:rFonts w:ascii="Arial" w:hAnsi="Arial" w:cs="Arial"/>
              </w:rPr>
              <w:t>pricing for each item</w:t>
            </w:r>
            <w:r w:rsidR="00B30D9B">
              <w:rPr>
                <w:rFonts w:ascii="Arial" w:hAnsi="Arial" w:cs="Arial"/>
              </w:rPr>
              <w:t xml:space="preserve"> </w:t>
            </w:r>
            <w:r w:rsidR="00125268">
              <w:rPr>
                <w:rFonts w:ascii="Arial" w:hAnsi="Arial" w:cs="Arial"/>
              </w:rPr>
              <w:t>within each</w:t>
            </w:r>
            <w:r w:rsidR="00A652BC">
              <w:rPr>
                <w:rFonts w:ascii="Arial" w:hAnsi="Arial" w:cs="Arial"/>
              </w:rPr>
              <w:t xml:space="preserve"> category a Bidder wants to be considered</w:t>
            </w:r>
            <w:r w:rsidR="00FA2657">
              <w:rPr>
                <w:rFonts w:ascii="Arial" w:hAnsi="Arial" w:cs="Arial"/>
              </w:rPr>
              <w:t xml:space="preserve">. </w:t>
            </w:r>
            <w:r w:rsidR="003F3762">
              <w:rPr>
                <w:rFonts w:ascii="Arial" w:hAnsi="Arial" w:cs="Arial"/>
              </w:rPr>
              <w:t>T</w:t>
            </w:r>
            <w:r w:rsidR="00A652BC">
              <w:rPr>
                <w:rFonts w:ascii="Arial" w:hAnsi="Arial" w:cs="Arial"/>
              </w:rPr>
              <w:t xml:space="preserve">he item or closest equivalent must be </w:t>
            </w:r>
            <w:r w:rsidR="00270FE2">
              <w:rPr>
                <w:rFonts w:ascii="Arial" w:hAnsi="Arial" w:cs="Arial"/>
              </w:rPr>
              <w:t>listed</w:t>
            </w:r>
            <w:r w:rsidR="003F3762">
              <w:rPr>
                <w:rFonts w:ascii="Arial" w:hAnsi="Arial" w:cs="Arial"/>
              </w:rPr>
              <w:t xml:space="preserve">, along with </w:t>
            </w:r>
            <w:r w:rsidR="009330AB">
              <w:rPr>
                <w:rFonts w:ascii="Arial" w:hAnsi="Arial" w:cs="Arial"/>
              </w:rPr>
              <w:t>the unit price</w:t>
            </w:r>
            <w:r w:rsidR="00270FE2">
              <w:rPr>
                <w:rFonts w:ascii="Arial" w:hAnsi="Arial" w:cs="Arial"/>
              </w:rPr>
              <w:t xml:space="preserve">. Categories will be compared against each other, not the </w:t>
            </w:r>
            <w:r w:rsidR="008C4A2D">
              <w:rPr>
                <w:rFonts w:ascii="Arial" w:hAnsi="Arial" w:cs="Arial"/>
              </w:rPr>
              <w:t xml:space="preserve">aggregate </w:t>
            </w:r>
            <w:r w:rsidR="00270FE2">
              <w:rPr>
                <w:rFonts w:ascii="Arial" w:hAnsi="Arial" w:cs="Arial"/>
              </w:rPr>
              <w:t xml:space="preserve">pricing across all categories. For example, </w:t>
            </w:r>
            <w:r w:rsidR="00903369">
              <w:rPr>
                <w:rFonts w:ascii="Arial" w:hAnsi="Arial" w:cs="Arial"/>
              </w:rPr>
              <w:t>the median pricing for ice cream for each Bidder will be compared</w:t>
            </w:r>
            <w:r w:rsidR="00235E1A">
              <w:rPr>
                <w:rFonts w:ascii="Arial" w:hAnsi="Arial" w:cs="Arial"/>
              </w:rPr>
              <w:t xml:space="preserve"> and scored, irrespective of their proposed pricing for household goods or beverages or any other category. </w:t>
            </w:r>
          </w:p>
        </w:tc>
      </w:tr>
    </w:tbl>
    <w:p w14:paraId="4321CA17" w14:textId="77777777" w:rsidR="00BF5871" w:rsidRDefault="00BF5871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="00BF5871" w:rsidRPr="00F9098C" w14:paraId="5122AFB3" w14:textId="77777777" w:rsidTr="00CE2A0C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0252BC49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B0DED86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6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05DFF95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F9098C" w14:paraId="3BDF2955" w14:textId="77777777" w:rsidTr="00CE2A0C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3ABB4530" w14:textId="77777777" w:rsidR="00BF5871" w:rsidRPr="00B51518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3D5A1023" w14:textId="144EA138" w:rsidR="00BF5871" w:rsidRPr="00B51518" w:rsidRDefault="00F27759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IV</w:t>
            </w:r>
            <w:r w:rsidR="00B4572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Cost Proposal</w:t>
            </w:r>
            <w:r w:rsidR="00B4572B">
              <w:rPr>
                <w:rFonts w:ascii="Arial" w:hAnsi="Arial" w:cs="Arial"/>
              </w:rPr>
              <w:t xml:space="preserve">, Page </w:t>
            </w:r>
          </w:p>
        </w:tc>
        <w:tc>
          <w:tcPr>
            <w:tcW w:w="8622" w:type="dxa"/>
            <w:shd w:val="clear" w:color="auto" w:fill="FFFFFF"/>
            <w:vAlign w:val="center"/>
          </w:tcPr>
          <w:p w14:paraId="722DF777" w14:textId="1C31DAD0" w:rsidR="00BF5871" w:rsidRDefault="00414DDB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="00B4572B">
              <w:rPr>
                <w:rFonts w:ascii="Arial" w:hAnsi="Arial" w:cs="Arial"/>
              </w:rPr>
              <w:t xml:space="preserve">Bidders must submit a cost proposal </w:t>
            </w:r>
            <w:r w:rsidR="00374101">
              <w:rPr>
                <w:rFonts w:ascii="Arial" w:hAnsi="Arial" w:cs="Arial"/>
              </w:rPr>
              <w:t>that</w:t>
            </w:r>
            <w:r w:rsidR="00B4572B">
              <w:rPr>
                <w:rFonts w:ascii="Arial" w:hAnsi="Arial" w:cs="Arial"/>
              </w:rPr>
              <w:t xml:space="preserve"> covers the period starting August 1, 2025, and ending on July 30, 2028</w:t>
            </w:r>
            <w:r w:rsidR="00704164">
              <w:rPr>
                <w:rFonts w:ascii="Arial" w:hAnsi="Arial" w:cs="Arial"/>
              </w:rPr>
              <w:t>.”</w:t>
            </w:r>
          </w:p>
          <w:p w14:paraId="67E7DE11" w14:textId="77777777" w:rsidR="00374101" w:rsidRDefault="0037410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  <w:p w14:paraId="4329F66A" w14:textId="32E15435" w:rsidR="00374101" w:rsidRPr="00B51518" w:rsidRDefault="0037410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price increases </w:t>
            </w:r>
            <w:r w:rsidR="005A4781">
              <w:rPr>
                <w:rFonts w:ascii="Arial" w:hAnsi="Arial" w:cs="Arial"/>
              </w:rPr>
              <w:t>permitted after one year or is the expectation that prices remain in effect for a 3-year period?</w:t>
            </w:r>
            <w:r w:rsidR="00E470FF">
              <w:rPr>
                <w:rFonts w:ascii="Arial" w:hAnsi="Arial" w:cs="Arial"/>
              </w:rPr>
              <w:t xml:space="preserve"> If price increases are allowed, what is the procurement policy/guideline concerning price increases?</w:t>
            </w:r>
          </w:p>
        </w:tc>
      </w:tr>
      <w:tr w:rsidR="00BF5871" w:rsidRPr="00F9098C" w14:paraId="4517EFF7" w14:textId="77777777" w:rsidTr="00CE2A0C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7B418023" w14:textId="77777777" w:rsidR="00BF5871" w:rsidRPr="00F9098C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ADDABE3" w14:textId="77777777" w:rsidR="00BF5871" w:rsidRPr="00F9098C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F9098C" w14:paraId="11C45A09" w14:textId="77777777" w:rsidTr="00CE2A0C">
        <w:trPr>
          <w:trHeight w:val="379"/>
        </w:trPr>
        <w:tc>
          <w:tcPr>
            <w:tcW w:w="691" w:type="dxa"/>
            <w:vMerge/>
          </w:tcPr>
          <w:p w14:paraId="425DC207" w14:textId="77777777" w:rsidR="00BF5871" w:rsidRPr="00B51518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14:paraId="21E96495" w14:textId="0AB4C8E4" w:rsidR="00BF5871" w:rsidRPr="00B51518" w:rsidRDefault="00704164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Reasonable price increases will be permitted </w:t>
            </w:r>
            <w:r w:rsidR="00FB1E0F">
              <w:rPr>
                <w:rFonts w:ascii="Arial" w:hAnsi="Arial" w:cs="Arial"/>
              </w:rPr>
              <w:t>based on market conditions</w:t>
            </w:r>
            <w:r w:rsidR="004F0A2E">
              <w:rPr>
                <w:rFonts w:ascii="Arial" w:hAnsi="Arial" w:cs="Arial"/>
              </w:rPr>
              <w:t xml:space="preserve">. </w:t>
            </w:r>
            <w:r w:rsidR="00984573">
              <w:rPr>
                <w:rFonts w:ascii="Arial" w:hAnsi="Arial" w:cs="Arial"/>
              </w:rPr>
              <w:t xml:space="preserve">More specific </w:t>
            </w:r>
            <w:r w:rsidR="0085497C">
              <w:rPr>
                <w:rFonts w:ascii="Arial" w:hAnsi="Arial" w:cs="Arial"/>
              </w:rPr>
              <w:t xml:space="preserve">language will be </w:t>
            </w:r>
            <w:r w:rsidR="008E570B">
              <w:rPr>
                <w:rFonts w:ascii="Arial" w:hAnsi="Arial" w:cs="Arial"/>
              </w:rPr>
              <w:t xml:space="preserve">developed </w:t>
            </w:r>
            <w:r w:rsidR="00401846">
              <w:rPr>
                <w:rFonts w:ascii="Arial" w:hAnsi="Arial" w:cs="Arial"/>
              </w:rPr>
              <w:t>during</w:t>
            </w:r>
            <w:r w:rsidR="008E570B">
              <w:rPr>
                <w:rFonts w:ascii="Arial" w:hAnsi="Arial" w:cs="Arial"/>
              </w:rPr>
              <w:t xml:space="preserve"> contract </w:t>
            </w:r>
            <w:r w:rsidR="00134336">
              <w:rPr>
                <w:rFonts w:ascii="Arial" w:hAnsi="Arial" w:cs="Arial"/>
              </w:rPr>
              <w:t>negotiation</w:t>
            </w:r>
            <w:r w:rsidR="00401846">
              <w:rPr>
                <w:rFonts w:ascii="Arial" w:hAnsi="Arial" w:cs="Arial"/>
              </w:rPr>
              <w:t xml:space="preserve">s </w:t>
            </w:r>
            <w:r w:rsidR="00134336">
              <w:rPr>
                <w:rFonts w:ascii="Arial" w:hAnsi="Arial" w:cs="Arial"/>
              </w:rPr>
              <w:t>with</w:t>
            </w:r>
            <w:r w:rsidR="00401846">
              <w:rPr>
                <w:rFonts w:ascii="Arial" w:hAnsi="Arial" w:cs="Arial"/>
              </w:rPr>
              <w:t xml:space="preserve"> awarded Bidder(s).</w:t>
            </w:r>
            <w:r w:rsidR="00DF31DC">
              <w:rPr>
                <w:rFonts w:ascii="Arial" w:hAnsi="Arial" w:cs="Arial"/>
              </w:rPr>
              <w:t xml:space="preserve"> </w:t>
            </w:r>
            <w:r w:rsidR="00B03B60">
              <w:rPr>
                <w:rFonts w:ascii="Arial" w:hAnsi="Arial" w:cs="Arial"/>
              </w:rPr>
              <w:t>Bidders</w:t>
            </w:r>
            <w:r w:rsidR="0088000D">
              <w:rPr>
                <w:rFonts w:ascii="Arial" w:hAnsi="Arial" w:cs="Arial"/>
              </w:rPr>
              <w:t xml:space="preserve"> should provide current pricing for the sample products listed</w:t>
            </w:r>
            <w:r w:rsidR="00BD1B14">
              <w:rPr>
                <w:rFonts w:ascii="Arial" w:hAnsi="Arial" w:cs="Arial"/>
              </w:rPr>
              <w:t xml:space="preserve"> in Appendix D as if they were being sold </w:t>
            </w:r>
            <w:r w:rsidR="004E2486">
              <w:rPr>
                <w:rFonts w:ascii="Arial" w:hAnsi="Arial" w:cs="Arial"/>
              </w:rPr>
              <w:t>today</w:t>
            </w:r>
            <w:r w:rsidR="00BD1B14">
              <w:rPr>
                <w:rFonts w:ascii="Arial" w:hAnsi="Arial" w:cs="Arial"/>
              </w:rPr>
              <w:t>.</w:t>
            </w:r>
            <w:r w:rsidR="00A97285">
              <w:rPr>
                <w:rFonts w:ascii="Arial" w:hAnsi="Arial" w:cs="Arial"/>
              </w:rPr>
              <w:t xml:space="preserve"> </w:t>
            </w:r>
          </w:p>
        </w:tc>
      </w:tr>
    </w:tbl>
    <w:p w14:paraId="632C9B6A" w14:textId="77777777" w:rsidR="00C54CE8" w:rsidRDefault="00C54CE8" w:rsidP="006F159F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sectPr w:rsidR="00C54CE8" w:rsidSect="00131249">
      <w:headerReference w:type="default" r:id="rId11"/>
      <w:footerReference w:type="defaul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93BC5" w14:textId="77777777" w:rsidR="00A200F2" w:rsidRDefault="00A200F2" w:rsidP="00131249">
      <w:r>
        <w:separator/>
      </w:r>
    </w:p>
  </w:endnote>
  <w:endnote w:type="continuationSeparator" w:id="0">
    <w:p w14:paraId="599F1826" w14:textId="77777777" w:rsidR="00A200F2" w:rsidRDefault="00A200F2" w:rsidP="0013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16B88" w14:textId="77777777" w:rsidR="008A5A26" w:rsidRPr="00035C50" w:rsidRDefault="008A5A26">
    <w:pPr>
      <w:pStyle w:val="Footer"/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C54CE8">
      <w:rPr>
        <w:rFonts w:ascii="Arial" w:hAnsi="Arial" w:cs="Arial"/>
        <w:sz w:val="22"/>
        <w:szCs w:val="22"/>
      </w:rPr>
      <w:t>8/26/20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8F0DF" w14:textId="77777777" w:rsidR="007366D2" w:rsidRPr="00035C50" w:rsidRDefault="007366D2" w:rsidP="008A5A26">
    <w:pPr>
      <w:pStyle w:val="Footer"/>
      <w:tabs>
        <w:tab w:val="clear" w:pos="4680"/>
        <w:tab w:val="clear" w:pos="9360"/>
        <w:tab w:val="left" w:pos="1896"/>
      </w:tabs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213323">
      <w:rPr>
        <w:rFonts w:ascii="Arial" w:hAnsi="Arial" w:cs="Arial"/>
        <w:sz w:val="22"/>
        <w:szCs w:val="22"/>
      </w:rPr>
      <w:t>8/26/20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7A896" w14:textId="77777777" w:rsidR="00A200F2" w:rsidRDefault="00A200F2" w:rsidP="00131249">
      <w:r>
        <w:separator/>
      </w:r>
    </w:p>
  </w:footnote>
  <w:footnote w:type="continuationSeparator" w:id="0">
    <w:p w14:paraId="135C14C4" w14:textId="77777777" w:rsidR="00A200F2" w:rsidRDefault="00A200F2" w:rsidP="0013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801B4" w14:textId="67947919" w:rsidR="004567DF" w:rsidRPr="00035C50" w:rsidRDefault="00131249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 xml:space="preserve">RFP NUMBER: </w:t>
    </w:r>
    <w:proofErr w:type="gramStart"/>
    <w:r w:rsidR="009330AB" w:rsidRPr="00F933DE">
      <w:rPr>
        <w:rFonts w:ascii="Arial" w:hAnsi="Arial" w:cs="Arial"/>
        <w:b/>
        <w:bCs/>
      </w:rPr>
      <w:t>202505072</w:t>
    </w:r>
    <w:r w:rsidR="009330AB" w:rsidRPr="00035C50">
      <w:rPr>
        <w:rFonts w:ascii="Arial" w:hAnsi="Arial" w:cs="Arial"/>
        <w:b/>
        <w:color w:val="FF0000"/>
        <w:sz w:val="20"/>
      </w:rPr>
      <w:t xml:space="preserve"> </w:t>
    </w:r>
    <w:r w:rsidRPr="00035C50">
      <w:rPr>
        <w:rFonts w:ascii="Arial" w:hAnsi="Arial" w:cs="Arial"/>
        <w:b/>
        <w:color w:val="FF0000"/>
        <w:sz w:val="20"/>
      </w:rPr>
      <w:t xml:space="preserve"> </w:t>
    </w:r>
    <w:r w:rsidR="004567DF" w:rsidRPr="00035C50">
      <w:rPr>
        <w:rFonts w:ascii="Arial" w:hAnsi="Arial" w:cs="Arial"/>
        <w:b/>
        <w:sz w:val="20"/>
      </w:rPr>
      <w:t>-</w:t>
    </w:r>
    <w:proofErr w:type="gramEnd"/>
    <w:r w:rsidR="004567DF" w:rsidRPr="00035C50">
      <w:rPr>
        <w:rFonts w:ascii="Arial" w:hAnsi="Arial" w:cs="Arial"/>
        <w:b/>
        <w:sz w:val="20"/>
      </w:rPr>
      <w:t xml:space="preserve"> SUBMITTED Q &amp; A SUMMARY</w:t>
    </w:r>
    <w:r w:rsidRPr="00035C50">
      <w:rPr>
        <w:rFonts w:ascii="Arial" w:hAnsi="Arial" w:cs="Arial"/>
        <w:b/>
        <w:sz w:val="20"/>
      </w:rPr>
      <w:tab/>
    </w:r>
    <w:r w:rsidR="004567DF" w:rsidRPr="00035C50">
      <w:rPr>
        <w:rFonts w:ascii="Arial" w:hAnsi="Arial" w:cs="Arial"/>
        <w:b/>
        <w:sz w:val="20"/>
      </w:rPr>
      <w:t xml:space="preserve">  </w:t>
    </w:r>
  </w:p>
  <w:p w14:paraId="49460F43" w14:textId="77777777" w:rsidR="00131249" w:rsidRPr="00035C50" w:rsidRDefault="004567DF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ab/>
    </w:r>
    <w:r w:rsidRPr="00035C50">
      <w:rPr>
        <w:rFonts w:ascii="Arial" w:hAnsi="Arial" w:cs="Arial"/>
        <w:b/>
        <w:sz w:val="20"/>
      </w:rPr>
      <w:tab/>
    </w:r>
    <w:r w:rsidR="00131249" w:rsidRPr="00035C50">
      <w:rPr>
        <w:rFonts w:ascii="Arial" w:hAnsi="Arial" w:cs="Arial"/>
        <w:b/>
        <w:sz w:val="20"/>
      </w:rPr>
      <w:t xml:space="preserve">PAGE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PAGE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  <w:r w:rsidR="00131249" w:rsidRPr="00035C50">
      <w:rPr>
        <w:rFonts w:ascii="Arial" w:hAnsi="Arial" w:cs="Arial"/>
        <w:b/>
        <w:sz w:val="20"/>
      </w:rPr>
      <w:t xml:space="preserve"> of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NUMPAGES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</w:p>
  <w:p w14:paraId="1FC45203" w14:textId="77777777" w:rsidR="00131249" w:rsidRDefault="001312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9"/>
    <w:rsid w:val="0000248B"/>
    <w:rsid w:val="00005412"/>
    <w:rsid w:val="000163F4"/>
    <w:rsid w:val="00016E78"/>
    <w:rsid w:val="00021613"/>
    <w:rsid w:val="000248BA"/>
    <w:rsid w:val="00026815"/>
    <w:rsid w:val="0003226F"/>
    <w:rsid w:val="00034CE1"/>
    <w:rsid w:val="00035C50"/>
    <w:rsid w:val="000417F6"/>
    <w:rsid w:val="00041C6B"/>
    <w:rsid w:val="000434F5"/>
    <w:rsid w:val="000435A4"/>
    <w:rsid w:val="0004606F"/>
    <w:rsid w:val="000502A5"/>
    <w:rsid w:val="00051417"/>
    <w:rsid w:val="00053009"/>
    <w:rsid w:val="000545FA"/>
    <w:rsid w:val="0006257C"/>
    <w:rsid w:val="00063F1B"/>
    <w:rsid w:val="00067D5F"/>
    <w:rsid w:val="00070807"/>
    <w:rsid w:val="0007392A"/>
    <w:rsid w:val="00074915"/>
    <w:rsid w:val="00076BC3"/>
    <w:rsid w:val="000802E4"/>
    <w:rsid w:val="00080E97"/>
    <w:rsid w:val="00087118"/>
    <w:rsid w:val="00096B9A"/>
    <w:rsid w:val="00097295"/>
    <w:rsid w:val="000974C0"/>
    <w:rsid w:val="000A1275"/>
    <w:rsid w:val="000A1DA2"/>
    <w:rsid w:val="000A4BE6"/>
    <w:rsid w:val="000B1110"/>
    <w:rsid w:val="000B5084"/>
    <w:rsid w:val="000B6157"/>
    <w:rsid w:val="000B7863"/>
    <w:rsid w:val="000C1D45"/>
    <w:rsid w:val="000C2D27"/>
    <w:rsid w:val="000C4E9B"/>
    <w:rsid w:val="000C6D4B"/>
    <w:rsid w:val="000D2A5B"/>
    <w:rsid w:val="000E4AEC"/>
    <w:rsid w:val="000E7444"/>
    <w:rsid w:val="000F042B"/>
    <w:rsid w:val="000F06C5"/>
    <w:rsid w:val="000F29AB"/>
    <w:rsid w:val="00100B29"/>
    <w:rsid w:val="001032F1"/>
    <w:rsid w:val="00107CE1"/>
    <w:rsid w:val="00120973"/>
    <w:rsid w:val="0012110C"/>
    <w:rsid w:val="0012397F"/>
    <w:rsid w:val="00125268"/>
    <w:rsid w:val="00131249"/>
    <w:rsid w:val="00134336"/>
    <w:rsid w:val="00141049"/>
    <w:rsid w:val="0014225B"/>
    <w:rsid w:val="00144369"/>
    <w:rsid w:val="00154924"/>
    <w:rsid w:val="00155904"/>
    <w:rsid w:val="00160FEF"/>
    <w:rsid w:val="001617F1"/>
    <w:rsid w:val="001629F3"/>
    <w:rsid w:val="001730BD"/>
    <w:rsid w:val="00175349"/>
    <w:rsid w:val="001757E0"/>
    <w:rsid w:val="00176D03"/>
    <w:rsid w:val="00177A1B"/>
    <w:rsid w:val="00177D9D"/>
    <w:rsid w:val="001A3B1C"/>
    <w:rsid w:val="001A5A54"/>
    <w:rsid w:val="001A70A1"/>
    <w:rsid w:val="001B04B3"/>
    <w:rsid w:val="001C165D"/>
    <w:rsid w:val="001C30E5"/>
    <w:rsid w:val="001D01BC"/>
    <w:rsid w:val="001D1DF9"/>
    <w:rsid w:val="001D484F"/>
    <w:rsid w:val="001D5680"/>
    <w:rsid w:val="001D7A44"/>
    <w:rsid w:val="001E256C"/>
    <w:rsid w:val="001E3CCC"/>
    <w:rsid w:val="001E69E4"/>
    <w:rsid w:val="001E7B90"/>
    <w:rsid w:val="001F0888"/>
    <w:rsid w:val="001F22A9"/>
    <w:rsid w:val="001F3650"/>
    <w:rsid w:val="002050FF"/>
    <w:rsid w:val="00207697"/>
    <w:rsid w:val="00213323"/>
    <w:rsid w:val="00215A11"/>
    <w:rsid w:val="00220EBE"/>
    <w:rsid w:val="00224849"/>
    <w:rsid w:val="00224BA5"/>
    <w:rsid w:val="00232A0B"/>
    <w:rsid w:val="00235608"/>
    <w:rsid w:val="00235E1A"/>
    <w:rsid w:val="00250241"/>
    <w:rsid w:val="0025571B"/>
    <w:rsid w:val="00264056"/>
    <w:rsid w:val="00265902"/>
    <w:rsid w:val="00267F72"/>
    <w:rsid w:val="00270FE2"/>
    <w:rsid w:val="00272E47"/>
    <w:rsid w:val="00277361"/>
    <w:rsid w:val="0028015D"/>
    <w:rsid w:val="002A1FF7"/>
    <w:rsid w:val="002B5997"/>
    <w:rsid w:val="002C21F0"/>
    <w:rsid w:val="002D7D61"/>
    <w:rsid w:val="002E17C3"/>
    <w:rsid w:val="002E1B22"/>
    <w:rsid w:val="002E63B8"/>
    <w:rsid w:val="002E6446"/>
    <w:rsid w:val="002F1076"/>
    <w:rsid w:val="002F127E"/>
    <w:rsid w:val="002F4AA6"/>
    <w:rsid w:val="002F71E1"/>
    <w:rsid w:val="002F7381"/>
    <w:rsid w:val="00310170"/>
    <w:rsid w:val="00314C9E"/>
    <w:rsid w:val="00326888"/>
    <w:rsid w:val="0032770F"/>
    <w:rsid w:val="0032781A"/>
    <w:rsid w:val="00331C8C"/>
    <w:rsid w:val="003332F9"/>
    <w:rsid w:val="00336E4B"/>
    <w:rsid w:val="00341CD1"/>
    <w:rsid w:val="00342620"/>
    <w:rsid w:val="00343D76"/>
    <w:rsid w:val="00352A6F"/>
    <w:rsid w:val="00354F63"/>
    <w:rsid w:val="00360205"/>
    <w:rsid w:val="00362404"/>
    <w:rsid w:val="00365541"/>
    <w:rsid w:val="00366E4E"/>
    <w:rsid w:val="00370142"/>
    <w:rsid w:val="00374101"/>
    <w:rsid w:val="00380A74"/>
    <w:rsid w:val="00380C7D"/>
    <w:rsid w:val="00380CCC"/>
    <w:rsid w:val="00383DB5"/>
    <w:rsid w:val="0038457A"/>
    <w:rsid w:val="00385A9B"/>
    <w:rsid w:val="00391E8A"/>
    <w:rsid w:val="003951DD"/>
    <w:rsid w:val="00395FC8"/>
    <w:rsid w:val="00397D6D"/>
    <w:rsid w:val="003A0143"/>
    <w:rsid w:val="003B276E"/>
    <w:rsid w:val="003B596B"/>
    <w:rsid w:val="003B7694"/>
    <w:rsid w:val="003C1F1E"/>
    <w:rsid w:val="003C5FF6"/>
    <w:rsid w:val="003C6162"/>
    <w:rsid w:val="003E34A8"/>
    <w:rsid w:val="003F0A55"/>
    <w:rsid w:val="003F16E9"/>
    <w:rsid w:val="003F3762"/>
    <w:rsid w:val="003F3A34"/>
    <w:rsid w:val="003F3E62"/>
    <w:rsid w:val="003F567F"/>
    <w:rsid w:val="00400AB4"/>
    <w:rsid w:val="00401846"/>
    <w:rsid w:val="00403590"/>
    <w:rsid w:val="00414315"/>
    <w:rsid w:val="00414466"/>
    <w:rsid w:val="00414ADB"/>
    <w:rsid w:val="00414DDB"/>
    <w:rsid w:val="0041712C"/>
    <w:rsid w:val="004226D7"/>
    <w:rsid w:val="00424D10"/>
    <w:rsid w:val="004275CF"/>
    <w:rsid w:val="004277F1"/>
    <w:rsid w:val="00442742"/>
    <w:rsid w:val="00443E14"/>
    <w:rsid w:val="00446BDB"/>
    <w:rsid w:val="004521D6"/>
    <w:rsid w:val="004532CA"/>
    <w:rsid w:val="00454D43"/>
    <w:rsid w:val="004560AF"/>
    <w:rsid w:val="004567DF"/>
    <w:rsid w:val="004628C8"/>
    <w:rsid w:val="00471E47"/>
    <w:rsid w:val="004726F2"/>
    <w:rsid w:val="0047695B"/>
    <w:rsid w:val="00481CF0"/>
    <w:rsid w:val="00483737"/>
    <w:rsid w:val="00486D99"/>
    <w:rsid w:val="00492B9C"/>
    <w:rsid w:val="004A1216"/>
    <w:rsid w:val="004A232A"/>
    <w:rsid w:val="004A2D28"/>
    <w:rsid w:val="004A3FD3"/>
    <w:rsid w:val="004A561D"/>
    <w:rsid w:val="004A65E9"/>
    <w:rsid w:val="004A7A3D"/>
    <w:rsid w:val="004B1351"/>
    <w:rsid w:val="004B759A"/>
    <w:rsid w:val="004C1283"/>
    <w:rsid w:val="004C227F"/>
    <w:rsid w:val="004D23BB"/>
    <w:rsid w:val="004D7DD1"/>
    <w:rsid w:val="004E2486"/>
    <w:rsid w:val="004E3DB3"/>
    <w:rsid w:val="004E4286"/>
    <w:rsid w:val="004E454F"/>
    <w:rsid w:val="004E6776"/>
    <w:rsid w:val="004F0A2E"/>
    <w:rsid w:val="004F0A38"/>
    <w:rsid w:val="004F6197"/>
    <w:rsid w:val="005017C2"/>
    <w:rsid w:val="00502F2E"/>
    <w:rsid w:val="005126B5"/>
    <w:rsid w:val="0051446D"/>
    <w:rsid w:val="00516A39"/>
    <w:rsid w:val="00520E42"/>
    <w:rsid w:val="00521F8B"/>
    <w:rsid w:val="005326DB"/>
    <w:rsid w:val="005355C2"/>
    <w:rsid w:val="00544CE0"/>
    <w:rsid w:val="00550C0E"/>
    <w:rsid w:val="00553A67"/>
    <w:rsid w:val="005558D6"/>
    <w:rsid w:val="00561F55"/>
    <w:rsid w:val="00562815"/>
    <w:rsid w:val="00580251"/>
    <w:rsid w:val="0058650B"/>
    <w:rsid w:val="00591F66"/>
    <w:rsid w:val="005956F1"/>
    <w:rsid w:val="0059686D"/>
    <w:rsid w:val="005977B6"/>
    <w:rsid w:val="005A1054"/>
    <w:rsid w:val="005A4781"/>
    <w:rsid w:val="005B4303"/>
    <w:rsid w:val="005C2EE9"/>
    <w:rsid w:val="005C4A6C"/>
    <w:rsid w:val="005C6283"/>
    <w:rsid w:val="005C6836"/>
    <w:rsid w:val="005C6E5D"/>
    <w:rsid w:val="005C7AD4"/>
    <w:rsid w:val="005E653A"/>
    <w:rsid w:val="005F11F2"/>
    <w:rsid w:val="0060277A"/>
    <w:rsid w:val="00602A99"/>
    <w:rsid w:val="00604D96"/>
    <w:rsid w:val="00616993"/>
    <w:rsid w:val="00617913"/>
    <w:rsid w:val="006212AE"/>
    <w:rsid w:val="00627EFD"/>
    <w:rsid w:val="00630DDF"/>
    <w:rsid w:val="006355C7"/>
    <w:rsid w:val="006423C3"/>
    <w:rsid w:val="0065560C"/>
    <w:rsid w:val="006576B9"/>
    <w:rsid w:val="0066111C"/>
    <w:rsid w:val="00662283"/>
    <w:rsid w:val="0066336F"/>
    <w:rsid w:val="00663A9E"/>
    <w:rsid w:val="006640F8"/>
    <w:rsid w:val="00666C86"/>
    <w:rsid w:val="00667A64"/>
    <w:rsid w:val="0067079C"/>
    <w:rsid w:val="00672C4A"/>
    <w:rsid w:val="00673D14"/>
    <w:rsid w:val="00676025"/>
    <w:rsid w:val="00676B1B"/>
    <w:rsid w:val="00681697"/>
    <w:rsid w:val="006862A9"/>
    <w:rsid w:val="00686478"/>
    <w:rsid w:val="00687D4C"/>
    <w:rsid w:val="006901A7"/>
    <w:rsid w:val="00691355"/>
    <w:rsid w:val="006921B7"/>
    <w:rsid w:val="00692978"/>
    <w:rsid w:val="006A0F80"/>
    <w:rsid w:val="006A3E4C"/>
    <w:rsid w:val="006A5907"/>
    <w:rsid w:val="006B28AF"/>
    <w:rsid w:val="006B3AE6"/>
    <w:rsid w:val="006B5DEC"/>
    <w:rsid w:val="006B7F16"/>
    <w:rsid w:val="006C3CF6"/>
    <w:rsid w:val="006C567D"/>
    <w:rsid w:val="006C76F0"/>
    <w:rsid w:val="006C78E1"/>
    <w:rsid w:val="006D64F7"/>
    <w:rsid w:val="006D7FAB"/>
    <w:rsid w:val="006E7F51"/>
    <w:rsid w:val="006F159F"/>
    <w:rsid w:val="006F1A39"/>
    <w:rsid w:val="006F647F"/>
    <w:rsid w:val="006F7353"/>
    <w:rsid w:val="007010C0"/>
    <w:rsid w:val="00701A77"/>
    <w:rsid w:val="00704164"/>
    <w:rsid w:val="0070462B"/>
    <w:rsid w:val="00711B42"/>
    <w:rsid w:val="0071471A"/>
    <w:rsid w:val="00714C6D"/>
    <w:rsid w:val="00715BC2"/>
    <w:rsid w:val="007170ED"/>
    <w:rsid w:val="00717793"/>
    <w:rsid w:val="00721E6F"/>
    <w:rsid w:val="00722F90"/>
    <w:rsid w:val="00724C0C"/>
    <w:rsid w:val="00725EF5"/>
    <w:rsid w:val="00730092"/>
    <w:rsid w:val="007366D2"/>
    <w:rsid w:val="00737571"/>
    <w:rsid w:val="00740F34"/>
    <w:rsid w:val="00741450"/>
    <w:rsid w:val="0074411C"/>
    <w:rsid w:val="007458DC"/>
    <w:rsid w:val="00745E49"/>
    <w:rsid w:val="00746B7E"/>
    <w:rsid w:val="00752711"/>
    <w:rsid w:val="00754219"/>
    <w:rsid w:val="00754CAB"/>
    <w:rsid w:val="0075743D"/>
    <w:rsid w:val="00763C24"/>
    <w:rsid w:val="00774A1A"/>
    <w:rsid w:val="00780046"/>
    <w:rsid w:val="0078217C"/>
    <w:rsid w:val="00783940"/>
    <w:rsid w:val="0078520C"/>
    <w:rsid w:val="00785FF2"/>
    <w:rsid w:val="0078741A"/>
    <w:rsid w:val="00793511"/>
    <w:rsid w:val="00794636"/>
    <w:rsid w:val="00795E59"/>
    <w:rsid w:val="007A3BC8"/>
    <w:rsid w:val="007B4F92"/>
    <w:rsid w:val="007B5B3F"/>
    <w:rsid w:val="007B792F"/>
    <w:rsid w:val="007C0A6A"/>
    <w:rsid w:val="007C2003"/>
    <w:rsid w:val="007C61BA"/>
    <w:rsid w:val="007C6494"/>
    <w:rsid w:val="007C6FC9"/>
    <w:rsid w:val="007D13E2"/>
    <w:rsid w:val="007D2914"/>
    <w:rsid w:val="007D2F73"/>
    <w:rsid w:val="007D360E"/>
    <w:rsid w:val="007D569D"/>
    <w:rsid w:val="007E5F07"/>
    <w:rsid w:val="007E6A49"/>
    <w:rsid w:val="007F0E0F"/>
    <w:rsid w:val="007F4B49"/>
    <w:rsid w:val="007F7310"/>
    <w:rsid w:val="00802AE0"/>
    <w:rsid w:val="0082134A"/>
    <w:rsid w:val="00827CB3"/>
    <w:rsid w:val="00837848"/>
    <w:rsid w:val="00837B9A"/>
    <w:rsid w:val="008459C7"/>
    <w:rsid w:val="00846FC5"/>
    <w:rsid w:val="008541A4"/>
    <w:rsid w:val="0085497C"/>
    <w:rsid w:val="00860AEA"/>
    <w:rsid w:val="00861F65"/>
    <w:rsid w:val="00864E43"/>
    <w:rsid w:val="00876280"/>
    <w:rsid w:val="00877CB7"/>
    <w:rsid w:val="0088000D"/>
    <w:rsid w:val="008807FE"/>
    <w:rsid w:val="008831CC"/>
    <w:rsid w:val="00883887"/>
    <w:rsid w:val="00884BCE"/>
    <w:rsid w:val="008861B2"/>
    <w:rsid w:val="0088655F"/>
    <w:rsid w:val="00887B8A"/>
    <w:rsid w:val="00893A1B"/>
    <w:rsid w:val="008A0220"/>
    <w:rsid w:val="008A3197"/>
    <w:rsid w:val="008A3A97"/>
    <w:rsid w:val="008A49A1"/>
    <w:rsid w:val="008A5A26"/>
    <w:rsid w:val="008A66A1"/>
    <w:rsid w:val="008B0879"/>
    <w:rsid w:val="008B2530"/>
    <w:rsid w:val="008B4AA6"/>
    <w:rsid w:val="008B586D"/>
    <w:rsid w:val="008C4A2D"/>
    <w:rsid w:val="008C6AD0"/>
    <w:rsid w:val="008D098F"/>
    <w:rsid w:val="008D0C69"/>
    <w:rsid w:val="008D1A76"/>
    <w:rsid w:val="008D2327"/>
    <w:rsid w:val="008D5AE8"/>
    <w:rsid w:val="008D62AE"/>
    <w:rsid w:val="008D646E"/>
    <w:rsid w:val="008D6EE3"/>
    <w:rsid w:val="008E44FB"/>
    <w:rsid w:val="008E570B"/>
    <w:rsid w:val="008E62CC"/>
    <w:rsid w:val="008E7CF5"/>
    <w:rsid w:val="008E7D75"/>
    <w:rsid w:val="008F48F3"/>
    <w:rsid w:val="008F5AB5"/>
    <w:rsid w:val="0090104A"/>
    <w:rsid w:val="00903251"/>
    <w:rsid w:val="00903369"/>
    <w:rsid w:val="0090735C"/>
    <w:rsid w:val="00911AB9"/>
    <w:rsid w:val="00911E6C"/>
    <w:rsid w:val="009143B8"/>
    <w:rsid w:val="00922E89"/>
    <w:rsid w:val="0092487D"/>
    <w:rsid w:val="009256C1"/>
    <w:rsid w:val="00926B3E"/>
    <w:rsid w:val="00927E85"/>
    <w:rsid w:val="00930D6E"/>
    <w:rsid w:val="00931E97"/>
    <w:rsid w:val="009330AB"/>
    <w:rsid w:val="0093534E"/>
    <w:rsid w:val="00941142"/>
    <w:rsid w:val="00942D31"/>
    <w:rsid w:val="00943535"/>
    <w:rsid w:val="0095108E"/>
    <w:rsid w:val="009551B6"/>
    <w:rsid w:val="00957B2A"/>
    <w:rsid w:val="00957DCF"/>
    <w:rsid w:val="009606CF"/>
    <w:rsid w:val="009608D6"/>
    <w:rsid w:val="00962169"/>
    <w:rsid w:val="00963C45"/>
    <w:rsid w:val="009656AB"/>
    <w:rsid w:val="00966626"/>
    <w:rsid w:val="0097090B"/>
    <w:rsid w:val="00975F35"/>
    <w:rsid w:val="00976C67"/>
    <w:rsid w:val="0098131B"/>
    <w:rsid w:val="00984573"/>
    <w:rsid w:val="00985A82"/>
    <w:rsid w:val="00985D61"/>
    <w:rsid w:val="00996E79"/>
    <w:rsid w:val="009A2FC6"/>
    <w:rsid w:val="009A472C"/>
    <w:rsid w:val="009B39DC"/>
    <w:rsid w:val="009C2E0C"/>
    <w:rsid w:val="009C57AF"/>
    <w:rsid w:val="009D2F75"/>
    <w:rsid w:val="009D5024"/>
    <w:rsid w:val="009E69E0"/>
    <w:rsid w:val="009F370F"/>
    <w:rsid w:val="009F7765"/>
    <w:rsid w:val="00A15411"/>
    <w:rsid w:val="00A200F2"/>
    <w:rsid w:val="00A21C4E"/>
    <w:rsid w:val="00A24E7B"/>
    <w:rsid w:val="00A2555E"/>
    <w:rsid w:val="00A264E3"/>
    <w:rsid w:val="00A319F7"/>
    <w:rsid w:val="00A3653E"/>
    <w:rsid w:val="00A46062"/>
    <w:rsid w:val="00A47360"/>
    <w:rsid w:val="00A51208"/>
    <w:rsid w:val="00A61088"/>
    <w:rsid w:val="00A652BC"/>
    <w:rsid w:val="00A72E5D"/>
    <w:rsid w:val="00A82475"/>
    <w:rsid w:val="00A849D1"/>
    <w:rsid w:val="00A90D56"/>
    <w:rsid w:val="00A96D27"/>
    <w:rsid w:val="00A97285"/>
    <w:rsid w:val="00AA4ED5"/>
    <w:rsid w:val="00AB28B1"/>
    <w:rsid w:val="00AB3460"/>
    <w:rsid w:val="00AC4193"/>
    <w:rsid w:val="00AD2B47"/>
    <w:rsid w:val="00AD7EBE"/>
    <w:rsid w:val="00AE33F1"/>
    <w:rsid w:val="00AE51B6"/>
    <w:rsid w:val="00AE6275"/>
    <w:rsid w:val="00AF5363"/>
    <w:rsid w:val="00AF7176"/>
    <w:rsid w:val="00AF787E"/>
    <w:rsid w:val="00B03B60"/>
    <w:rsid w:val="00B15261"/>
    <w:rsid w:val="00B20A04"/>
    <w:rsid w:val="00B22FB9"/>
    <w:rsid w:val="00B26152"/>
    <w:rsid w:val="00B27971"/>
    <w:rsid w:val="00B30D9B"/>
    <w:rsid w:val="00B43A11"/>
    <w:rsid w:val="00B4572B"/>
    <w:rsid w:val="00B45E24"/>
    <w:rsid w:val="00B46855"/>
    <w:rsid w:val="00B52BF6"/>
    <w:rsid w:val="00B53B19"/>
    <w:rsid w:val="00B76138"/>
    <w:rsid w:val="00B83902"/>
    <w:rsid w:val="00B845F6"/>
    <w:rsid w:val="00B85D84"/>
    <w:rsid w:val="00B876F1"/>
    <w:rsid w:val="00B931CE"/>
    <w:rsid w:val="00B93E64"/>
    <w:rsid w:val="00BB4AAC"/>
    <w:rsid w:val="00BB61FE"/>
    <w:rsid w:val="00BC2049"/>
    <w:rsid w:val="00BC44F2"/>
    <w:rsid w:val="00BC53A3"/>
    <w:rsid w:val="00BD1B14"/>
    <w:rsid w:val="00BE1EA2"/>
    <w:rsid w:val="00BE588F"/>
    <w:rsid w:val="00BF191D"/>
    <w:rsid w:val="00BF5871"/>
    <w:rsid w:val="00BF5C50"/>
    <w:rsid w:val="00BF5C8E"/>
    <w:rsid w:val="00BF6C7E"/>
    <w:rsid w:val="00C00A8D"/>
    <w:rsid w:val="00C02EA1"/>
    <w:rsid w:val="00C06560"/>
    <w:rsid w:val="00C06596"/>
    <w:rsid w:val="00C14A69"/>
    <w:rsid w:val="00C201DC"/>
    <w:rsid w:val="00C504C8"/>
    <w:rsid w:val="00C52CEF"/>
    <w:rsid w:val="00C538B5"/>
    <w:rsid w:val="00C5442B"/>
    <w:rsid w:val="00C54CE8"/>
    <w:rsid w:val="00C57F59"/>
    <w:rsid w:val="00C6072A"/>
    <w:rsid w:val="00C640AE"/>
    <w:rsid w:val="00C64189"/>
    <w:rsid w:val="00C6518E"/>
    <w:rsid w:val="00C70996"/>
    <w:rsid w:val="00C76A1C"/>
    <w:rsid w:val="00C928BA"/>
    <w:rsid w:val="00C97373"/>
    <w:rsid w:val="00CA049C"/>
    <w:rsid w:val="00CA3310"/>
    <w:rsid w:val="00CA63FD"/>
    <w:rsid w:val="00CB2EBB"/>
    <w:rsid w:val="00CB520C"/>
    <w:rsid w:val="00CB6763"/>
    <w:rsid w:val="00CC3B48"/>
    <w:rsid w:val="00CC41A9"/>
    <w:rsid w:val="00CC70A3"/>
    <w:rsid w:val="00CD028C"/>
    <w:rsid w:val="00CD2C96"/>
    <w:rsid w:val="00CD5A59"/>
    <w:rsid w:val="00CD6BA8"/>
    <w:rsid w:val="00CD7EFA"/>
    <w:rsid w:val="00CE2A0C"/>
    <w:rsid w:val="00CE2C1A"/>
    <w:rsid w:val="00CE355D"/>
    <w:rsid w:val="00CE3BD0"/>
    <w:rsid w:val="00CE775A"/>
    <w:rsid w:val="00CE7866"/>
    <w:rsid w:val="00CF3AA7"/>
    <w:rsid w:val="00CF48E5"/>
    <w:rsid w:val="00CF4F42"/>
    <w:rsid w:val="00D01500"/>
    <w:rsid w:val="00D12459"/>
    <w:rsid w:val="00D30E7F"/>
    <w:rsid w:val="00D30F90"/>
    <w:rsid w:val="00D33C21"/>
    <w:rsid w:val="00D35C1F"/>
    <w:rsid w:val="00D3779B"/>
    <w:rsid w:val="00D40925"/>
    <w:rsid w:val="00D51F6A"/>
    <w:rsid w:val="00D54605"/>
    <w:rsid w:val="00D603DD"/>
    <w:rsid w:val="00D6121B"/>
    <w:rsid w:val="00D63176"/>
    <w:rsid w:val="00D63281"/>
    <w:rsid w:val="00D64814"/>
    <w:rsid w:val="00D668FE"/>
    <w:rsid w:val="00D771BF"/>
    <w:rsid w:val="00D868E6"/>
    <w:rsid w:val="00D93A87"/>
    <w:rsid w:val="00D97352"/>
    <w:rsid w:val="00DA004C"/>
    <w:rsid w:val="00DA2B6F"/>
    <w:rsid w:val="00DA4E5F"/>
    <w:rsid w:val="00DB1356"/>
    <w:rsid w:val="00DB2871"/>
    <w:rsid w:val="00DB6AC2"/>
    <w:rsid w:val="00DC27BA"/>
    <w:rsid w:val="00DC56C7"/>
    <w:rsid w:val="00DC62F0"/>
    <w:rsid w:val="00DD7DEA"/>
    <w:rsid w:val="00DE4FD1"/>
    <w:rsid w:val="00DF2A78"/>
    <w:rsid w:val="00DF31DC"/>
    <w:rsid w:val="00DF45DF"/>
    <w:rsid w:val="00DF4C15"/>
    <w:rsid w:val="00DF4F1D"/>
    <w:rsid w:val="00DF6FC2"/>
    <w:rsid w:val="00DF7E83"/>
    <w:rsid w:val="00E0367F"/>
    <w:rsid w:val="00E07EDC"/>
    <w:rsid w:val="00E16960"/>
    <w:rsid w:val="00E20587"/>
    <w:rsid w:val="00E24EC1"/>
    <w:rsid w:val="00E272E9"/>
    <w:rsid w:val="00E32602"/>
    <w:rsid w:val="00E33AFE"/>
    <w:rsid w:val="00E33E74"/>
    <w:rsid w:val="00E347FE"/>
    <w:rsid w:val="00E35F0C"/>
    <w:rsid w:val="00E369B7"/>
    <w:rsid w:val="00E470FF"/>
    <w:rsid w:val="00E56FE8"/>
    <w:rsid w:val="00E601B6"/>
    <w:rsid w:val="00E73727"/>
    <w:rsid w:val="00E746E6"/>
    <w:rsid w:val="00E858E9"/>
    <w:rsid w:val="00E86985"/>
    <w:rsid w:val="00E90BEF"/>
    <w:rsid w:val="00E90E20"/>
    <w:rsid w:val="00EA1407"/>
    <w:rsid w:val="00EB0125"/>
    <w:rsid w:val="00EB1F07"/>
    <w:rsid w:val="00EB7467"/>
    <w:rsid w:val="00EB7979"/>
    <w:rsid w:val="00EC0408"/>
    <w:rsid w:val="00EC04ED"/>
    <w:rsid w:val="00EC04EE"/>
    <w:rsid w:val="00EC0650"/>
    <w:rsid w:val="00EC569D"/>
    <w:rsid w:val="00EC791A"/>
    <w:rsid w:val="00ED03F7"/>
    <w:rsid w:val="00ED6748"/>
    <w:rsid w:val="00EE0959"/>
    <w:rsid w:val="00EE2CCB"/>
    <w:rsid w:val="00EE45B6"/>
    <w:rsid w:val="00EF06E8"/>
    <w:rsid w:val="00EF0B66"/>
    <w:rsid w:val="00EF2AD9"/>
    <w:rsid w:val="00F06DBB"/>
    <w:rsid w:val="00F06E74"/>
    <w:rsid w:val="00F103BD"/>
    <w:rsid w:val="00F10946"/>
    <w:rsid w:val="00F117D5"/>
    <w:rsid w:val="00F121E2"/>
    <w:rsid w:val="00F12C4D"/>
    <w:rsid w:val="00F1585D"/>
    <w:rsid w:val="00F16D61"/>
    <w:rsid w:val="00F17A8B"/>
    <w:rsid w:val="00F17F6A"/>
    <w:rsid w:val="00F210F0"/>
    <w:rsid w:val="00F27759"/>
    <w:rsid w:val="00F37812"/>
    <w:rsid w:val="00F44031"/>
    <w:rsid w:val="00F5201F"/>
    <w:rsid w:val="00F53474"/>
    <w:rsid w:val="00F6104D"/>
    <w:rsid w:val="00F62793"/>
    <w:rsid w:val="00F646C0"/>
    <w:rsid w:val="00F647A0"/>
    <w:rsid w:val="00F65DA5"/>
    <w:rsid w:val="00F71C6B"/>
    <w:rsid w:val="00F7682E"/>
    <w:rsid w:val="00F82189"/>
    <w:rsid w:val="00F83A84"/>
    <w:rsid w:val="00F9030F"/>
    <w:rsid w:val="00F9098C"/>
    <w:rsid w:val="00F933DE"/>
    <w:rsid w:val="00F941A7"/>
    <w:rsid w:val="00F95C09"/>
    <w:rsid w:val="00F95FEC"/>
    <w:rsid w:val="00FA03AD"/>
    <w:rsid w:val="00FA2657"/>
    <w:rsid w:val="00FA7A0C"/>
    <w:rsid w:val="00FB1CA8"/>
    <w:rsid w:val="00FB1E0F"/>
    <w:rsid w:val="00FB221C"/>
    <w:rsid w:val="00FB6790"/>
    <w:rsid w:val="00FC032E"/>
    <w:rsid w:val="00FD1686"/>
    <w:rsid w:val="00FD5EBD"/>
    <w:rsid w:val="00FE105C"/>
    <w:rsid w:val="00FE3345"/>
    <w:rsid w:val="00F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F59FE0"/>
  <w15:chartTrackingRefBased/>
  <w15:docId w15:val="{A9C793C0-C2D8-48D0-A22C-D6A79C3B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46FC5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F9098C"/>
    <w:pPr>
      <w:widowControl w:val="0"/>
      <w:autoSpaceDE w:val="0"/>
      <w:autoSpaceDN w:val="0"/>
    </w:pPr>
  </w:style>
  <w:style w:type="character" w:customStyle="1" w:styleId="DefaultTextChar">
    <w:name w:val="Default Text Char"/>
    <w:link w:val="DefaultText"/>
    <w:locked/>
    <w:rsid w:val="00F9098C"/>
    <w:rPr>
      <w:sz w:val="24"/>
      <w:szCs w:val="24"/>
    </w:rPr>
  </w:style>
  <w:style w:type="paragraph" w:styleId="Revision">
    <w:name w:val="Revision"/>
    <w:hidden/>
    <w:uiPriority w:val="99"/>
    <w:semiHidden/>
    <w:rsid w:val="00DF31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oposals@main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4D2DED-C906-41FF-BCCE-9069559B6883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00D3CA5D-C800-4DA1-A167-4BBDFDC60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8D5102-0C91-4E72-AC95-122E5F2095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535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3330</CharactersWithSpaces>
  <SharedDoc>false</SharedDoc>
  <HLinks>
    <vt:vector size="6" baseType="variant"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Lutte, Mark</dc:creator>
  <cp:keywords/>
  <cp:lastModifiedBy>Killmeyer, Samantha</cp:lastModifiedBy>
  <cp:revision>21</cp:revision>
  <dcterms:created xsi:type="dcterms:W3CDTF">2025-06-05T16:12:00Z</dcterms:created>
  <dcterms:modified xsi:type="dcterms:W3CDTF">2025-06-06T15:44:00Z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