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CCB32" w14:textId="77777777" w:rsidR="00131249" w:rsidRPr="00035C50" w:rsidRDefault="009B4BF3" w:rsidP="00131249">
      <w:pPr>
        <w:keepNext/>
        <w:widowControl w:val="0"/>
        <w:tabs>
          <w:tab w:val="left" w:pos="-1080"/>
          <w:tab w:val="left" w:pos="-720"/>
          <w:tab w:val="left" w:pos="0"/>
          <w:tab w:val="left" w:pos="720"/>
          <w:tab w:val="left" w:pos="1080"/>
          <w:tab w:val="left" w:pos="1260"/>
          <w:tab w:val="left" w:pos="2880"/>
          <w:tab w:val="left" w:pos="3600"/>
          <w:tab w:val="left" w:pos="3690"/>
          <w:tab w:val="left" w:pos="4320"/>
          <w:tab w:val="left" w:pos="5040"/>
          <w:tab w:val="left" w:pos="5760"/>
          <w:tab w:val="left" w:pos="6480"/>
          <w:tab w:val="left" w:pos="7200"/>
          <w:tab w:val="left" w:pos="7920"/>
          <w:tab w:val="left" w:pos="8640"/>
          <w:tab w:val="left" w:pos="9360"/>
        </w:tabs>
        <w:jc w:val="center"/>
        <w:outlineLvl w:val="1"/>
        <w:rPr>
          <w:rFonts w:ascii="Arial" w:hAnsi="Arial" w:cs="Arial"/>
          <w:b/>
          <w:snapToGrid w:val="0"/>
          <w:color w:val="000000"/>
        </w:rPr>
      </w:pPr>
      <w:r w:rsidRPr="00035C50">
        <w:rPr>
          <w:rFonts w:ascii="Arial" w:hAnsi="Arial" w:cs="Arial"/>
          <w:noProof/>
        </w:rPr>
        <w:drawing>
          <wp:anchor distT="0" distB="0" distL="114300" distR="114300" simplePos="0" relativeHeight="251658240" behindDoc="0" locked="0" layoutInCell="1" allowOverlap="1" wp14:anchorId="0564E7D6" wp14:editId="07777777">
            <wp:simplePos x="0" y="0"/>
            <wp:positionH relativeFrom="column">
              <wp:posOffset>44450</wp:posOffset>
            </wp:positionH>
            <wp:positionV relativeFrom="paragraph">
              <wp:posOffset>-232410</wp:posOffset>
            </wp:positionV>
            <wp:extent cx="622935" cy="622935"/>
            <wp:effectExtent l="0" t="0" r="0" b="0"/>
            <wp:wrapNone/>
            <wp:docPr id="2" name="Picture 1" descr="seal_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_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31249" w:rsidRPr="00035C50">
        <w:rPr>
          <w:rFonts w:ascii="Arial" w:hAnsi="Arial" w:cs="Arial"/>
          <w:b/>
          <w:snapToGrid w:val="0"/>
          <w:color w:val="000000"/>
        </w:rPr>
        <w:t>STATE OF MAINE</w:t>
      </w:r>
      <w:r w:rsidR="00AA4ED5" w:rsidRPr="00035C50">
        <w:rPr>
          <w:rFonts w:ascii="Arial" w:hAnsi="Arial" w:cs="Arial"/>
          <w:b/>
          <w:snapToGrid w:val="0"/>
          <w:color w:val="000000"/>
        </w:rPr>
        <w:t xml:space="preserve"> REQUEST FOR PROPOSALS</w:t>
      </w:r>
    </w:p>
    <w:p w14:paraId="300D0398" w14:textId="77777777" w:rsidR="00AA4ED5" w:rsidRPr="00035C50" w:rsidRDefault="004567DF" w:rsidP="00131249">
      <w:pPr>
        <w:keepNext/>
        <w:widowControl w:val="0"/>
        <w:tabs>
          <w:tab w:val="left" w:pos="-1080"/>
          <w:tab w:val="left" w:pos="-720"/>
          <w:tab w:val="left" w:pos="0"/>
          <w:tab w:val="left" w:pos="720"/>
          <w:tab w:val="left" w:pos="1080"/>
          <w:tab w:val="left" w:pos="1260"/>
          <w:tab w:val="left" w:pos="2880"/>
          <w:tab w:val="left" w:pos="3600"/>
          <w:tab w:val="left" w:pos="3690"/>
          <w:tab w:val="left" w:pos="4320"/>
          <w:tab w:val="left" w:pos="5040"/>
          <w:tab w:val="left" w:pos="5760"/>
          <w:tab w:val="left" w:pos="6480"/>
          <w:tab w:val="left" w:pos="7200"/>
          <w:tab w:val="left" w:pos="7920"/>
          <w:tab w:val="left" w:pos="8640"/>
          <w:tab w:val="left" w:pos="9360"/>
        </w:tabs>
        <w:jc w:val="center"/>
        <w:outlineLvl w:val="1"/>
        <w:rPr>
          <w:rFonts w:ascii="Arial" w:hAnsi="Arial" w:cs="Arial"/>
          <w:b/>
          <w:snapToGrid w:val="0"/>
          <w:color w:val="000000"/>
          <w:u w:val="single"/>
        </w:rPr>
      </w:pPr>
      <w:r w:rsidRPr="00035C50">
        <w:rPr>
          <w:rFonts w:ascii="Arial" w:hAnsi="Arial" w:cs="Arial"/>
          <w:b/>
          <w:snapToGrid w:val="0"/>
          <w:color w:val="000000"/>
          <w:u w:val="single"/>
        </w:rPr>
        <w:t xml:space="preserve">SUBMITTED </w:t>
      </w:r>
      <w:r w:rsidR="00224849" w:rsidRPr="00035C50">
        <w:rPr>
          <w:rFonts w:ascii="Arial" w:hAnsi="Arial" w:cs="Arial"/>
          <w:b/>
          <w:snapToGrid w:val="0"/>
          <w:color w:val="000000"/>
          <w:u w:val="single"/>
        </w:rPr>
        <w:t>QUESTIONS &amp;</w:t>
      </w:r>
      <w:r w:rsidR="00AA4ED5" w:rsidRPr="00035C50">
        <w:rPr>
          <w:rFonts w:ascii="Arial" w:hAnsi="Arial" w:cs="Arial"/>
          <w:b/>
          <w:snapToGrid w:val="0"/>
          <w:color w:val="000000"/>
          <w:u w:val="single"/>
        </w:rPr>
        <w:t xml:space="preserve"> ANSWERS</w:t>
      </w:r>
      <w:r w:rsidR="00224849" w:rsidRPr="00035C50">
        <w:rPr>
          <w:rFonts w:ascii="Arial" w:hAnsi="Arial" w:cs="Arial"/>
          <w:b/>
          <w:snapToGrid w:val="0"/>
          <w:color w:val="000000"/>
          <w:u w:val="single"/>
        </w:rPr>
        <w:t xml:space="preserve"> SUMMARY</w:t>
      </w:r>
    </w:p>
    <w:p w14:paraId="672A6659" w14:textId="77777777" w:rsidR="00131249" w:rsidRPr="00035C50" w:rsidRDefault="00131249" w:rsidP="00131249">
      <w:pPr>
        <w:rPr>
          <w:rFonts w:ascii="Arial" w:hAnsi="Arial" w:cs="Arial"/>
          <w:color w:val="000000"/>
        </w:rPr>
      </w:pPr>
    </w:p>
    <w:p w14:paraId="0A37501D" w14:textId="77777777" w:rsidR="007366D2" w:rsidRPr="00035C50" w:rsidRDefault="007366D2" w:rsidP="00131249">
      <w:pPr>
        <w:rPr>
          <w:rFonts w:ascii="Arial" w:hAnsi="Arial" w:cs="Arial"/>
          <w:color w:val="000000"/>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80" w:firstRow="0" w:lastRow="0" w:firstColumn="1" w:lastColumn="0" w:noHBand="0" w:noVBand="0"/>
      </w:tblPr>
      <w:tblGrid>
        <w:gridCol w:w="5220"/>
        <w:gridCol w:w="5580"/>
      </w:tblGrid>
      <w:tr w:rsidR="00837848" w:rsidRPr="00035C50" w14:paraId="7372D636" w14:textId="77777777" w:rsidTr="006423C3">
        <w:trPr>
          <w:jc w:val="center"/>
        </w:trPr>
        <w:tc>
          <w:tcPr>
            <w:tcW w:w="5220" w:type="dxa"/>
            <w:vAlign w:val="center"/>
          </w:tcPr>
          <w:p w14:paraId="7C84CC92" w14:textId="77777777" w:rsidR="00837848" w:rsidRPr="00035C50" w:rsidRDefault="00837848" w:rsidP="00837848">
            <w:pPr>
              <w:rPr>
                <w:rFonts w:ascii="Arial" w:hAnsi="Arial" w:cs="Arial"/>
                <w:b/>
                <w:color w:val="000000"/>
              </w:rPr>
            </w:pPr>
            <w:r w:rsidRPr="00035C50">
              <w:rPr>
                <w:rFonts w:ascii="Arial" w:hAnsi="Arial" w:cs="Arial"/>
                <w:b/>
                <w:color w:val="000000"/>
              </w:rPr>
              <w:t>RFP NUMBER AND TITLE:</w:t>
            </w:r>
          </w:p>
        </w:tc>
        <w:tc>
          <w:tcPr>
            <w:tcW w:w="5580" w:type="dxa"/>
            <w:vAlign w:val="center"/>
          </w:tcPr>
          <w:p w14:paraId="23CB9F3F" w14:textId="77777777" w:rsidR="00837848" w:rsidRPr="003B5809" w:rsidRDefault="009E653A" w:rsidP="00837848">
            <w:pPr>
              <w:rPr>
                <w:rFonts w:ascii="Arial" w:hAnsi="Arial" w:cs="Arial"/>
                <w:color w:val="000000"/>
              </w:rPr>
            </w:pPr>
            <w:r w:rsidRPr="003B5809">
              <w:rPr>
                <w:rStyle w:val="InitialStyle"/>
                <w:rFonts w:ascii="Arial" w:hAnsi="Arial" w:cs="Arial"/>
                <w:color w:val="000000"/>
              </w:rPr>
              <w:t>202401014 Highway Data Collection Vehicle System</w:t>
            </w:r>
          </w:p>
        </w:tc>
      </w:tr>
      <w:tr w:rsidR="008D098F" w:rsidRPr="00035C50" w14:paraId="06054A7A" w14:textId="77777777" w:rsidTr="006423C3">
        <w:trPr>
          <w:jc w:val="center"/>
        </w:trPr>
        <w:tc>
          <w:tcPr>
            <w:tcW w:w="5220" w:type="dxa"/>
            <w:vAlign w:val="center"/>
          </w:tcPr>
          <w:p w14:paraId="567C6845" w14:textId="77777777" w:rsidR="008D098F" w:rsidRPr="00035C50" w:rsidRDefault="008D098F" w:rsidP="008D098F">
            <w:pPr>
              <w:rPr>
                <w:rFonts w:ascii="Arial" w:hAnsi="Arial" w:cs="Arial"/>
                <w:b/>
                <w:color w:val="000000"/>
              </w:rPr>
            </w:pPr>
            <w:r w:rsidRPr="00035C50">
              <w:rPr>
                <w:rFonts w:ascii="Arial" w:hAnsi="Arial" w:cs="Arial"/>
                <w:b/>
                <w:color w:val="000000"/>
              </w:rPr>
              <w:t>RFP ISSUED BY:</w:t>
            </w:r>
          </w:p>
        </w:tc>
        <w:tc>
          <w:tcPr>
            <w:tcW w:w="5580" w:type="dxa"/>
            <w:vAlign w:val="center"/>
          </w:tcPr>
          <w:p w14:paraId="4BA883F5" w14:textId="58F5096C" w:rsidR="008D098F" w:rsidRPr="003B5809" w:rsidRDefault="00EB6BA0" w:rsidP="008D098F">
            <w:pPr>
              <w:rPr>
                <w:rFonts w:ascii="Arial" w:hAnsi="Arial" w:cs="Arial"/>
                <w:color w:val="000000"/>
              </w:rPr>
            </w:pPr>
            <w:r>
              <w:rPr>
                <w:rFonts w:ascii="Arial" w:hAnsi="Arial" w:cs="Arial"/>
                <w:color w:val="000000"/>
              </w:rPr>
              <w:t xml:space="preserve">Department of </w:t>
            </w:r>
            <w:r w:rsidR="009E653A" w:rsidRPr="003B5809">
              <w:rPr>
                <w:rFonts w:ascii="Arial" w:hAnsi="Arial" w:cs="Arial"/>
                <w:color w:val="000000"/>
              </w:rPr>
              <w:t>Transportation</w:t>
            </w:r>
          </w:p>
        </w:tc>
      </w:tr>
      <w:tr w:rsidR="00837848" w:rsidRPr="00035C50" w14:paraId="10DE9F32" w14:textId="77777777" w:rsidTr="006423C3">
        <w:trPr>
          <w:jc w:val="center"/>
        </w:trPr>
        <w:tc>
          <w:tcPr>
            <w:tcW w:w="5220" w:type="dxa"/>
            <w:vAlign w:val="center"/>
          </w:tcPr>
          <w:p w14:paraId="716B2EFC" w14:textId="77777777" w:rsidR="00837848" w:rsidRPr="00035C50" w:rsidRDefault="00837848" w:rsidP="00837848">
            <w:pPr>
              <w:rPr>
                <w:rFonts w:ascii="Arial" w:hAnsi="Arial" w:cs="Arial"/>
                <w:b/>
                <w:color w:val="000000"/>
              </w:rPr>
            </w:pPr>
            <w:r w:rsidRPr="00035C50">
              <w:rPr>
                <w:rFonts w:ascii="Arial" w:hAnsi="Arial" w:cs="Arial"/>
                <w:b/>
                <w:color w:val="000000"/>
              </w:rPr>
              <w:t>SUBMITTED QUESTIONS DUE DATE:</w:t>
            </w:r>
          </w:p>
        </w:tc>
        <w:tc>
          <w:tcPr>
            <w:tcW w:w="5580" w:type="dxa"/>
            <w:vAlign w:val="center"/>
          </w:tcPr>
          <w:p w14:paraId="2C01133D" w14:textId="77777777" w:rsidR="00837848" w:rsidRPr="003B5809" w:rsidRDefault="009E653A" w:rsidP="00837848">
            <w:pPr>
              <w:rPr>
                <w:rFonts w:ascii="Arial" w:hAnsi="Arial" w:cs="Arial"/>
                <w:color w:val="000000"/>
              </w:rPr>
            </w:pPr>
            <w:r w:rsidRPr="003B5809">
              <w:rPr>
                <w:rFonts w:ascii="Arial" w:eastAsia="Calibri" w:hAnsi="Arial" w:cs="Arial"/>
                <w:color w:val="000000"/>
              </w:rPr>
              <w:t xml:space="preserve">March 29, 2024 </w:t>
            </w:r>
          </w:p>
        </w:tc>
      </w:tr>
      <w:tr w:rsidR="00837848" w:rsidRPr="00035C50" w14:paraId="78E4108F" w14:textId="77777777" w:rsidTr="006423C3">
        <w:trPr>
          <w:jc w:val="center"/>
        </w:trPr>
        <w:tc>
          <w:tcPr>
            <w:tcW w:w="5220" w:type="dxa"/>
            <w:vAlign w:val="center"/>
          </w:tcPr>
          <w:p w14:paraId="040AE686" w14:textId="77777777" w:rsidR="00837848" w:rsidRPr="00035C50" w:rsidRDefault="00837848" w:rsidP="00837848">
            <w:pPr>
              <w:rPr>
                <w:rFonts w:ascii="Arial" w:hAnsi="Arial" w:cs="Arial"/>
                <w:b/>
                <w:color w:val="000000"/>
              </w:rPr>
            </w:pPr>
            <w:r w:rsidRPr="00035C50">
              <w:rPr>
                <w:rFonts w:ascii="Arial" w:hAnsi="Arial" w:cs="Arial"/>
                <w:b/>
                <w:color w:val="000000"/>
              </w:rPr>
              <w:t>QUESTION &amp; ANSWER SUMMARY ISSUED:</w:t>
            </w:r>
          </w:p>
        </w:tc>
        <w:tc>
          <w:tcPr>
            <w:tcW w:w="5580" w:type="dxa"/>
            <w:vAlign w:val="center"/>
          </w:tcPr>
          <w:p w14:paraId="13FBC79B" w14:textId="3E259C1B" w:rsidR="00837848" w:rsidRPr="003B5809" w:rsidRDefault="009E653A" w:rsidP="00837848">
            <w:pPr>
              <w:rPr>
                <w:rFonts w:ascii="Arial" w:hAnsi="Arial" w:cs="Arial"/>
                <w:color w:val="000000"/>
              </w:rPr>
            </w:pPr>
            <w:r w:rsidRPr="003B5809">
              <w:rPr>
                <w:rFonts w:ascii="Arial" w:hAnsi="Arial" w:cs="Arial"/>
                <w:color w:val="000000"/>
              </w:rPr>
              <w:t xml:space="preserve">April </w:t>
            </w:r>
            <w:r w:rsidR="00EB6BA0">
              <w:rPr>
                <w:rFonts w:ascii="Arial" w:hAnsi="Arial" w:cs="Arial"/>
                <w:color w:val="000000"/>
              </w:rPr>
              <w:t>5</w:t>
            </w:r>
            <w:r w:rsidRPr="003B5809">
              <w:rPr>
                <w:rFonts w:ascii="Arial" w:hAnsi="Arial" w:cs="Arial"/>
                <w:color w:val="000000"/>
              </w:rPr>
              <w:t>, 2024</w:t>
            </w:r>
          </w:p>
        </w:tc>
      </w:tr>
      <w:tr w:rsidR="00837848" w:rsidRPr="00035C50" w14:paraId="614B34F9" w14:textId="77777777" w:rsidTr="006423C3">
        <w:trPr>
          <w:jc w:val="center"/>
        </w:trPr>
        <w:tc>
          <w:tcPr>
            <w:tcW w:w="5220" w:type="dxa"/>
            <w:vAlign w:val="center"/>
          </w:tcPr>
          <w:p w14:paraId="1D47CBD1" w14:textId="77777777" w:rsidR="00837848" w:rsidRPr="00035C50" w:rsidRDefault="00837848" w:rsidP="00837848">
            <w:pPr>
              <w:rPr>
                <w:rFonts w:ascii="Arial" w:hAnsi="Arial" w:cs="Arial"/>
                <w:b/>
                <w:color w:val="000000"/>
              </w:rPr>
            </w:pPr>
            <w:r w:rsidRPr="00035C50">
              <w:rPr>
                <w:rFonts w:ascii="Arial" w:hAnsi="Arial" w:cs="Arial"/>
                <w:b/>
                <w:color w:val="000000"/>
              </w:rPr>
              <w:t>PROPOSAL DUE DATE:</w:t>
            </w:r>
          </w:p>
        </w:tc>
        <w:tc>
          <w:tcPr>
            <w:tcW w:w="5580" w:type="dxa"/>
            <w:vAlign w:val="center"/>
          </w:tcPr>
          <w:p w14:paraId="3C426818" w14:textId="77777777" w:rsidR="00837848" w:rsidRPr="003B5809" w:rsidRDefault="009E653A" w:rsidP="00837848">
            <w:pPr>
              <w:rPr>
                <w:rFonts w:ascii="Arial" w:hAnsi="Arial" w:cs="Arial"/>
                <w:color w:val="000000"/>
              </w:rPr>
            </w:pPr>
            <w:r w:rsidRPr="003B5809">
              <w:rPr>
                <w:rFonts w:ascii="Arial" w:eastAsia="Calibri" w:hAnsi="Arial" w:cs="Arial"/>
                <w:color w:val="000000"/>
              </w:rPr>
              <w:t>April 24, 2024</w:t>
            </w:r>
          </w:p>
        </w:tc>
      </w:tr>
      <w:tr w:rsidR="00837848" w:rsidRPr="00035C50" w14:paraId="56BC6635" w14:textId="77777777" w:rsidTr="006423C3">
        <w:trPr>
          <w:trHeight w:val="187"/>
          <w:jc w:val="center"/>
        </w:trPr>
        <w:tc>
          <w:tcPr>
            <w:tcW w:w="5220" w:type="dxa"/>
            <w:vAlign w:val="center"/>
          </w:tcPr>
          <w:p w14:paraId="2E6DF28F" w14:textId="77777777" w:rsidR="00837848" w:rsidRPr="00035C50" w:rsidRDefault="00837848" w:rsidP="00837848">
            <w:pPr>
              <w:rPr>
                <w:rFonts w:ascii="Arial" w:hAnsi="Arial" w:cs="Arial"/>
                <w:b/>
                <w:color w:val="000000"/>
              </w:rPr>
            </w:pPr>
            <w:r w:rsidRPr="00035C50">
              <w:rPr>
                <w:rFonts w:ascii="Arial" w:hAnsi="Arial" w:cs="Arial"/>
                <w:b/>
                <w:color w:val="000000"/>
              </w:rPr>
              <w:t>PROPOSALS DUE TO:</w:t>
            </w:r>
          </w:p>
        </w:tc>
        <w:tc>
          <w:tcPr>
            <w:tcW w:w="5580" w:type="dxa"/>
            <w:vAlign w:val="center"/>
          </w:tcPr>
          <w:p w14:paraId="16B44C37" w14:textId="77777777" w:rsidR="00837848" w:rsidRPr="00035C50" w:rsidRDefault="006A4D2D" w:rsidP="00837848">
            <w:pPr>
              <w:rPr>
                <w:rFonts w:ascii="Arial" w:hAnsi="Arial" w:cs="Arial"/>
                <w:color w:val="FF0000"/>
              </w:rPr>
            </w:pPr>
            <w:hyperlink r:id="rId12" w:history="1">
              <w:r w:rsidR="00846FC5" w:rsidRPr="00B51518">
                <w:rPr>
                  <w:rStyle w:val="Hyperlink"/>
                  <w:rFonts w:ascii="Arial" w:hAnsi="Arial" w:cs="Arial"/>
                </w:rPr>
                <w:t>Proposals@maine.gov</w:t>
              </w:r>
            </w:hyperlink>
          </w:p>
        </w:tc>
      </w:tr>
    </w:tbl>
    <w:p w14:paraId="5DAB6C7B" w14:textId="77777777" w:rsidR="00131249" w:rsidRDefault="00131249" w:rsidP="00CF3AA7">
      <w:pPr>
        <w:tabs>
          <w:tab w:val="left" w:pos="3387"/>
        </w:tabs>
        <w:jc w:val="center"/>
        <w:rPr>
          <w:rFonts w:ascii="Arial" w:hAnsi="Arial" w:cs="Arial"/>
          <w:b/>
          <w:color w:val="000000"/>
        </w:rPr>
      </w:pPr>
    </w:p>
    <w:p w14:paraId="0955FDB9" w14:textId="77777777" w:rsidR="00CF3AA7" w:rsidRDefault="00CF3AA7" w:rsidP="00F9098C">
      <w:pPr>
        <w:ind w:left="-450" w:right="-540"/>
        <w:rPr>
          <w:rFonts w:ascii="Arial" w:hAnsi="Arial" w:cs="Arial"/>
          <w:b/>
          <w:color w:val="000000"/>
        </w:rPr>
      </w:pPr>
      <w:r w:rsidRPr="00035C50">
        <w:rPr>
          <w:rFonts w:ascii="Arial" w:hAnsi="Arial" w:cs="Arial"/>
          <w:b/>
          <w:color w:val="000000"/>
        </w:rPr>
        <w:t xml:space="preserve">Provided below are submitted written questions received and the Department’s </w:t>
      </w:r>
      <w:r w:rsidR="00F9098C">
        <w:rPr>
          <w:rFonts w:ascii="Arial" w:hAnsi="Arial" w:cs="Arial"/>
          <w:b/>
          <w:color w:val="000000"/>
        </w:rPr>
        <w:t>answer.</w:t>
      </w:r>
    </w:p>
    <w:p w14:paraId="6A05A809" w14:textId="77777777" w:rsidR="00A97CDB" w:rsidRPr="00A97CDB" w:rsidRDefault="00A97CDB" w:rsidP="00EB6BA0">
      <w:pPr>
        <w:tabs>
          <w:tab w:val="left" w:pos="3387"/>
        </w:tabs>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A97CDB" w:rsidRPr="00A97CDB" w14:paraId="7AE56D6B" w14:textId="77777777" w:rsidTr="004A13AD">
        <w:trPr>
          <w:trHeight w:val="379"/>
        </w:trPr>
        <w:tc>
          <w:tcPr>
            <w:tcW w:w="691" w:type="dxa"/>
            <w:vMerge w:val="restart"/>
            <w:shd w:val="clear" w:color="auto" w:fill="BDD6EE"/>
            <w:vAlign w:val="center"/>
          </w:tcPr>
          <w:p w14:paraId="649841BE" w14:textId="77777777" w:rsidR="00A97CDB" w:rsidRPr="00A97CDB" w:rsidRDefault="00A97CD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1</w:t>
            </w:r>
          </w:p>
        </w:tc>
        <w:tc>
          <w:tcPr>
            <w:tcW w:w="1987" w:type="dxa"/>
            <w:tcBorders>
              <w:bottom w:val="single" w:sz="4" w:space="0" w:color="auto"/>
            </w:tcBorders>
            <w:shd w:val="clear" w:color="auto" w:fill="BDD6EE"/>
            <w:vAlign w:val="center"/>
          </w:tcPr>
          <w:p w14:paraId="23DACB45" w14:textId="77777777" w:rsidR="00A97CDB" w:rsidRPr="00A97CDB" w:rsidRDefault="00A97CD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RFP Section &amp; Page Number</w:t>
            </w:r>
          </w:p>
        </w:tc>
        <w:tc>
          <w:tcPr>
            <w:tcW w:w="8122" w:type="dxa"/>
            <w:tcBorders>
              <w:bottom w:val="single" w:sz="4" w:space="0" w:color="auto"/>
            </w:tcBorders>
            <w:shd w:val="clear" w:color="auto" w:fill="BDD6EE"/>
            <w:vAlign w:val="center"/>
          </w:tcPr>
          <w:p w14:paraId="4198853A" w14:textId="77777777" w:rsidR="00A97CDB" w:rsidRPr="00A97CDB" w:rsidRDefault="00A97CD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Question</w:t>
            </w:r>
          </w:p>
        </w:tc>
      </w:tr>
      <w:tr w:rsidR="00A97CDB" w:rsidRPr="00A97CDB" w14:paraId="558F5F2B" w14:textId="77777777" w:rsidTr="004A13AD">
        <w:trPr>
          <w:trHeight w:val="379"/>
        </w:trPr>
        <w:tc>
          <w:tcPr>
            <w:tcW w:w="691" w:type="dxa"/>
            <w:vMerge/>
            <w:shd w:val="clear" w:color="auto" w:fill="FFFFFF"/>
          </w:tcPr>
          <w:p w14:paraId="5A39BBE3"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34824FA9"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N/A</w:t>
            </w:r>
          </w:p>
        </w:tc>
        <w:tc>
          <w:tcPr>
            <w:tcW w:w="8122" w:type="dxa"/>
            <w:shd w:val="clear" w:color="auto" w:fill="FFFFFF"/>
            <w:vAlign w:val="center"/>
          </w:tcPr>
          <w:p w14:paraId="2E8354E7" w14:textId="77777777" w:rsidR="00A97CDB" w:rsidRPr="00A97CDB" w:rsidRDefault="00A97CDB" w:rsidP="004A13AD">
            <w:pPr>
              <w:pStyle w:val="ListParagraph"/>
              <w:ind w:left="0"/>
              <w:rPr>
                <w:rFonts w:ascii="Arial" w:eastAsia="Times New Roman" w:hAnsi="Arial" w:cs="Arial"/>
                <w:sz w:val="24"/>
                <w:szCs w:val="24"/>
              </w:rPr>
            </w:pPr>
            <w:r w:rsidRPr="00A97CDB">
              <w:rPr>
                <w:rFonts w:ascii="Arial" w:eastAsia="Times New Roman" w:hAnsi="Arial" w:cs="Arial"/>
                <w:sz w:val="24"/>
                <w:szCs w:val="24"/>
              </w:rPr>
              <w:t xml:space="preserve"> </w:t>
            </w:r>
            <w:r w:rsidRPr="00A97CDB">
              <w:rPr>
                <w:rStyle w:val="normaltextrun"/>
                <w:rFonts w:ascii="Arial" w:hAnsi="Arial" w:cs="Arial"/>
                <w:sz w:val="24"/>
                <w:szCs w:val="24"/>
              </w:rPr>
              <w:t>What are the page limitations for expanding the table areas within the response form to insert our text?</w:t>
            </w:r>
          </w:p>
        </w:tc>
      </w:tr>
      <w:tr w:rsidR="00A97CDB" w:rsidRPr="00A97CDB" w14:paraId="3CDE5B48" w14:textId="77777777" w:rsidTr="004A13AD">
        <w:trPr>
          <w:trHeight w:val="379"/>
        </w:trPr>
        <w:tc>
          <w:tcPr>
            <w:tcW w:w="691" w:type="dxa"/>
            <w:vMerge/>
            <w:shd w:val="clear" w:color="auto" w:fill="BDD6EE"/>
          </w:tcPr>
          <w:p w14:paraId="41C8F396"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2331FC5F"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97CDB">
              <w:rPr>
                <w:rFonts w:ascii="Arial" w:hAnsi="Arial" w:cs="Arial"/>
                <w:b/>
              </w:rPr>
              <w:t>Answer</w:t>
            </w:r>
          </w:p>
        </w:tc>
      </w:tr>
      <w:tr w:rsidR="00A97CDB" w:rsidRPr="00A97CDB" w14:paraId="01798E3C" w14:textId="77777777" w:rsidTr="004A13AD">
        <w:trPr>
          <w:trHeight w:val="379"/>
        </w:trPr>
        <w:tc>
          <w:tcPr>
            <w:tcW w:w="691" w:type="dxa"/>
            <w:vMerge/>
          </w:tcPr>
          <w:p w14:paraId="72A3D3EC"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437B0546" w14:textId="77429A3F"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There are no limitation</w:t>
            </w:r>
            <w:r w:rsidR="00B50350">
              <w:rPr>
                <w:rFonts w:ascii="Arial" w:hAnsi="Arial" w:cs="Arial"/>
              </w:rPr>
              <w:t xml:space="preserve">s although </w:t>
            </w:r>
            <w:r w:rsidR="00EB6BA0">
              <w:rPr>
                <w:rFonts w:ascii="Arial" w:hAnsi="Arial" w:cs="Arial"/>
              </w:rPr>
              <w:t>the Department</w:t>
            </w:r>
            <w:r w:rsidR="00B50350">
              <w:rPr>
                <w:rFonts w:ascii="Arial" w:hAnsi="Arial" w:cs="Arial"/>
              </w:rPr>
              <w:t xml:space="preserve"> encourage</w:t>
            </w:r>
            <w:r w:rsidR="00EB6BA0">
              <w:rPr>
                <w:rFonts w:ascii="Arial" w:hAnsi="Arial" w:cs="Arial"/>
              </w:rPr>
              <w:t>s</w:t>
            </w:r>
            <w:r w:rsidR="00B50350">
              <w:rPr>
                <w:rFonts w:ascii="Arial" w:hAnsi="Arial" w:cs="Arial"/>
              </w:rPr>
              <w:t xml:space="preserve"> succinct responses</w:t>
            </w:r>
            <w:r w:rsidRPr="00A97CDB">
              <w:rPr>
                <w:rFonts w:ascii="Arial" w:hAnsi="Arial" w:cs="Arial"/>
              </w:rPr>
              <w:t>. Please ensure it is readable using Acrobat Reader and/or Edge.</w:t>
            </w:r>
            <w:r w:rsidR="00B50350">
              <w:rPr>
                <w:rFonts w:ascii="Arial" w:hAnsi="Arial" w:cs="Arial"/>
              </w:rPr>
              <w:t xml:space="preserve"> If necessary, a specific response it may be submitted just below that table, clearly labelled, </w:t>
            </w:r>
            <w:r w:rsidR="00B50350" w:rsidRPr="00B50350">
              <w:rPr>
                <w:rFonts w:ascii="Arial" w:hAnsi="Arial" w:cs="Arial"/>
                <w:b/>
                <w:bCs/>
              </w:rPr>
              <w:t>or</w:t>
            </w:r>
            <w:r w:rsidR="00B50350">
              <w:rPr>
                <w:rFonts w:ascii="Arial" w:hAnsi="Arial" w:cs="Arial"/>
              </w:rPr>
              <w:t xml:space="preserve"> in a supplemental document clearly titled with RFP section and question number, and included in the appropriate RFP submission file.</w:t>
            </w:r>
          </w:p>
        </w:tc>
      </w:tr>
    </w:tbl>
    <w:p w14:paraId="0D0B940D" w14:textId="77777777" w:rsidR="00A97CDB" w:rsidRPr="00A97CDB" w:rsidRDefault="00A97CDB" w:rsidP="00A97CDB">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A97CDB" w:rsidRPr="00A97CDB" w14:paraId="2F657382" w14:textId="77777777" w:rsidTr="004A13AD">
        <w:trPr>
          <w:trHeight w:val="379"/>
        </w:trPr>
        <w:tc>
          <w:tcPr>
            <w:tcW w:w="691" w:type="dxa"/>
            <w:vMerge w:val="restart"/>
            <w:shd w:val="clear" w:color="auto" w:fill="BDD6EE"/>
            <w:vAlign w:val="center"/>
          </w:tcPr>
          <w:p w14:paraId="18F999B5" w14:textId="77777777" w:rsidR="00A97CDB" w:rsidRPr="00A97CDB" w:rsidRDefault="00A97CD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2</w:t>
            </w:r>
          </w:p>
        </w:tc>
        <w:tc>
          <w:tcPr>
            <w:tcW w:w="1987" w:type="dxa"/>
            <w:tcBorders>
              <w:bottom w:val="single" w:sz="4" w:space="0" w:color="auto"/>
            </w:tcBorders>
            <w:shd w:val="clear" w:color="auto" w:fill="BDD6EE"/>
            <w:vAlign w:val="center"/>
          </w:tcPr>
          <w:p w14:paraId="54567242" w14:textId="77777777" w:rsidR="00A97CDB" w:rsidRPr="00A97CDB" w:rsidRDefault="00A97CD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RFP Section &amp; Page Number</w:t>
            </w:r>
          </w:p>
        </w:tc>
        <w:tc>
          <w:tcPr>
            <w:tcW w:w="8122" w:type="dxa"/>
            <w:tcBorders>
              <w:bottom w:val="single" w:sz="4" w:space="0" w:color="auto"/>
            </w:tcBorders>
            <w:shd w:val="clear" w:color="auto" w:fill="BDD6EE"/>
            <w:vAlign w:val="center"/>
          </w:tcPr>
          <w:p w14:paraId="4CF1A9D6" w14:textId="77777777" w:rsidR="00A97CDB" w:rsidRPr="00A97CDB" w:rsidRDefault="00A97CD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Question</w:t>
            </w:r>
          </w:p>
        </w:tc>
      </w:tr>
      <w:tr w:rsidR="00A97CDB" w:rsidRPr="00A97CDB" w14:paraId="407A5BDB" w14:textId="77777777" w:rsidTr="004A13AD">
        <w:trPr>
          <w:trHeight w:val="379"/>
        </w:trPr>
        <w:tc>
          <w:tcPr>
            <w:tcW w:w="691" w:type="dxa"/>
            <w:vMerge/>
            <w:shd w:val="clear" w:color="auto" w:fill="FFFFFF"/>
          </w:tcPr>
          <w:p w14:paraId="0E27B00A"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2C650A56"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Style w:val="normaltextrun"/>
                <w:rFonts w:ascii="Arial" w:hAnsi="Arial" w:cs="Arial"/>
              </w:rPr>
              <w:t>N/A</w:t>
            </w:r>
            <w:r w:rsidRPr="00A97CDB">
              <w:rPr>
                <w:rFonts w:ascii="Arial" w:hAnsi="Arial" w:cs="Arial"/>
                <w:lang w:val="en-CA"/>
              </w:rPr>
              <w:t> </w:t>
            </w:r>
          </w:p>
        </w:tc>
        <w:tc>
          <w:tcPr>
            <w:tcW w:w="8122" w:type="dxa"/>
            <w:shd w:val="clear" w:color="auto" w:fill="FFFFFF"/>
            <w:vAlign w:val="center"/>
          </w:tcPr>
          <w:p w14:paraId="23F459BC"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Style w:val="normaltextrun"/>
                <w:rFonts w:ascii="Arial" w:hAnsi="Arial" w:cs="Arial"/>
              </w:rPr>
              <w:t xml:space="preserve">Are graphics and imagery allowed within the response table/text areas?  </w:t>
            </w:r>
          </w:p>
        </w:tc>
      </w:tr>
      <w:tr w:rsidR="00A97CDB" w:rsidRPr="00A97CDB" w14:paraId="0D9BD3B8" w14:textId="77777777" w:rsidTr="004A13AD">
        <w:trPr>
          <w:trHeight w:val="379"/>
        </w:trPr>
        <w:tc>
          <w:tcPr>
            <w:tcW w:w="691" w:type="dxa"/>
            <w:vMerge/>
            <w:shd w:val="clear" w:color="auto" w:fill="BDD6EE"/>
          </w:tcPr>
          <w:p w14:paraId="60061E4C"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4A707695"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97CDB">
              <w:rPr>
                <w:rFonts w:ascii="Arial" w:hAnsi="Arial" w:cs="Arial"/>
                <w:b/>
              </w:rPr>
              <w:t>Answer</w:t>
            </w:r>
          </w:p>
        </w:tc>
      </w:tr>
      <w:tr w:rsidR="00A97CDB" w:rsidRPr="00A97CDB" w14:paraId="6302DD5A" w14:textId="77777777" w:rsidTr="004A13AD">
        <w:trPr>
          <w:trHeight w:val="379"/>
        </w:trPr>
        <w:tc>
          <w:tcPr>
            <w:tcW w:w="691" w:type="dxa"/>
            <w:vMerge/>
          </w:tcPr>
          <w:p w14:paraId="44EAFD9C"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70AA3882"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 xml:space="preserve">Yes.  </w:t>
            </w:r>
          </w:p>
        </w:tc>
      </w:tr>
    </w:tbl>
    <w:p w14:paraId="4B94D5A5" w14:textId="77777777" w:rsidR="00A97CDB" w:rsidRPr="00A97CDB" w:rsidRDefault="00A97CDB" w:rsidP="00A97CDB">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C2E0C" w:rsidRPr="00A97CDB" w14:paraId="4C877CB1" w14:textId="77777777" w:rsidTr="54EA72D7">
        <w:trPr>
          <w:trHeight w:val="379"/>
        </w:trPr>
        <w:tc>
          <w:tcPr>
            <w:tcW w:w="691" w:type="dxa"/>
            <w:vMerge w:val="restart"/>
            <w:shd w:val="clear" w:color="auto" w:fill="BDD6EE" w:themeFill="accent5" w:themeFillTint="66"/>
            <w:vAlign w:val="center"/>
          </w:tcPr>
          <w:p w14:paraId="5FCD5EC4" w14:textId="77777777" w:rsidR="009C2E0C" w:rsidRPr="00A97CDB" w:rsidRDefault="007737AF"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3</w:t>
            </w:r>
          </w:p>
        </w:tc>
        <w:tc>
          <w:tcPr>
            <w:tcW w:w="1987" w:type="dxa"/>
            <w:tcBorders>
              <w:bottom w:val="single" w:sz="4" w:space="0" w:color="auto"/>
            </w:tcBorders>
            <w:shd w:val="clear" w:color="auto" w:fill="BDD6EE" w:themeFill="accent5" w:themeFillTint="66"/>
            <w:vAlign w:val="center"/>
          </w:tcPr>
          <w:p w14:paraId="31FE1CE2" w14:textId="77777777" w:rsidR="009C2E0C" w:rsidRPr="00A97CDB"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RFP Section &amp; Page Number</w:t>
            </w:r>
          </w:p>
        </w:tc>
        <w:tc>
          <w:tcPr>
            <w:tcW w:w="8122" w:type="dxa"/>
            <w:tcBorders>
              <w:bottom w:val="single" w:sz="4" w:space="0" w:color="auto"/>
            </w:tcBorders>
            <w:shd w:val="clear" w:color="auto" w:fill="BDD6EE" w:themeFill="accent5" w:themeFillTint="66"/>
            <w:vAlign w:val="center"/>
          </w:tcPr>
          <w:p w14:paraId="6BE01517" w14:textId="77777777" w:rsidR="009C2E0C" w:rsidRPr="00A97CDB"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Question</w:t>
            </w:r>
          </w:p>
        </w:tc>
      </w:tr>
      <w:tr w:rsidR="00900B3B" w:rsidRPr="00A97CDB" w14:paraId="7E7F5350" w14:textId="77777777" w:rsidTr="54EA72D7">
        <w:trPr>
          <w:trHeight w:val="379"/>
        </w:trPr>
        <w:tc>
          <w:tcPr>
            <w:tcW w:w="691" w:type="dxa"/>
            <w:vMerge/>
          </w:tcPr>
          <w:p w14:paraId="3DEEC669"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7546AC13"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N/A</w:t>
            </w:r>
          </w:p>
        </w:tc>
        <w:tc>
          <w:tcPr>
            <w:tcW w:w="8122" w:type="dxa"/>
            <w:shd w:val="clear" w:color="auto" w:fill="FFFFFF" w:themeFill="background1"/>
            <w:vAlign w:val="center"/>
          </w:tcPr>
          <w:p w14:paraId="39C70B63"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Is the Department able to supply the composition percentages for asphalt, jointed concrete pavement, and continuously reinforced concrete pavement across the state-wide network?</w:t>
            </w:r>
          </w:p>
        </w:tc>
      </w:tr>
      <w:tr w:rsidR="00900B3B" w:rsidRPr="00A97CDB" w14:paraId="0FB870E7" w14:textId="77777777" w:rsidTr="54EA72D7">
        <w:trPr>
          <w:trHeight w:val="379"/>
        </w:trPr>
        <w:tc>
          <w:tcPr>
            <w:tcW w:w="691" w:type="dxa"/>
            <w:vMerge/>
          </w:tcPr>
          <w:p w14:paraId="3656B9AB"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themeFill="accent5" w:themeFillTint="66"/>
            <w:vAlign w:val="center"/>
          </w:tcPr>
          <w:p w14:paraId="371666D2"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97CDB">
              <w:rPr>
                <w:rFonts w:ascii="Arial" w:hAnsi="Arial" w:cs="Arial"/>
                <w:b/>
              </w:rPr>
              <w:t>Answer</w:t>
            </w:r>
          </w:p>
        </w:tc>
      </w:tr>
      <w:tr w:rsidR="00900B3B" w:rsidRPr="00A97CDB" w14:paraId="45FB0818" w14:textId="77777777" w:rsidTr="54EA72D7">
        <w:trPr>
          <w:trHeight w:val="379"/>
        </w:trPr>
        <w:tc>
          <w:tcPr>
            <w:tcW w:w="691" w:type="dxa"/>
            <w:vMerge/>
          </w:tcPr>
          <w:p w14:paraId="049F31CB"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53128261" w14:textId="4F863052" w:rsidR="00900B3B" w:rsidRPr="00A97CDB" w:rsidRDefault="3A6E21E2"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54EA72D7">
              <w:rPr>
                <w:rFonts w:ascii="Arial" w:hAnsi="Arial" w:cs="Arial"/>
              </w:rPr>
              <w:t>100% of MaineDOT’s road network is asphalt.</w:t>
            </w:r>
          </w:p>
        </w:tc>
      </w:tr>
    </w:tbl>
    <w:p w14:paraId="62486C05" w14:textId="77777777" w:rsidR="009C2E0C" w:rsidRDefault="009C2E0C" w:rsidP="009C2E0C">
      <w:pPr>
        <w:tabs>
          <w:tab w:val="left" w:pos="3387"/>
        </w:tabs>
        <w:jc w:val="center"/>
        <w:rPr>
          <w:rFonts w:ascii="Arial" w:hAnsi="Arial" w:cs="Arial"/>
          <w:b/>
          <w:color w:val="000000"/>
        </w:rPr>
      </w:pPr>
    </w:p>
    <w:p w14:paraId="7B8D0003" w14:textId="77777777" w:rsidR="00EB6BA0" w:rsidRDefault="00EB6BA0" w:rsidP="009C2E0C">
      <w:pPr>
        <w:tabs>
          <w:tab w:val="left" w:pos="3387"/>
        </w:tabs>
        <w:jc w:val="center"/>
        <w:rPr>
          <w:rFonts w:ascii="Arial" w:hAnsi="Arial" w:cs="Arial"/>
          <w:b/>
          <w:color w:val="000000"/>
        </w:rPr>
      </w:pPr>
    </w:p>
    <w:p w14:paraId="0A34A53D" w14:textId="77777777" w:rsidR="00EB6BA0" w:rsidRDefault="00EB6BA0" w:rsidP="009C2E0C">
      <w:pPr>
        <w:tabs>
          <w:tab w:val="left" w:pos="3387"/>
        </w:tabs>
        <w:jc w:val="center"/>
        <w:rPr>
          <w:rFonts w:ascii="Arial" w:hAnsi="Arial" w:cs="Arial"/>
          <w:b/>
          <w:color w:val="000000"/>
        </w:rPr>
      </w:pPr>
    </w:p>
    <w:p w14:paraId="2CE85E18" w14:textId="77777777" w:rsidR="00EB6BA0" w:rsidRPr="00A97CDB" w:rsidRDefault="00EB6BA0" w:rsidP="009C2E0C">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C2E0C" w:rsidRPr="00A97CDB" w14:paraId="62F7E33E" w14:textId="77777777" w:rsidTr="54EA72D7">
        <w:trPr>
          <w:trHeight w:val="379"/>
        </w:trPr>
        <w:tc>
          <w:tcPr>
            <w:tcW w:w="691" w:type="dxa"/>
            <w:vMerge w:val="restart"/>
            <w:shd w:val="clear" w:color="auto" w:fill="BDD6EE" w:themeFill="accent5" w:themeFillTint="66"/>
            <w:vAlign w:val="center"/>
          </w:tcPr>
          <w:p w14:paraId="2598DEE6" w14:textId="77777777" w:rsidR="009C2E0C" w:rsidRPr="00A97CDB" w:rsidRDefault="007737AF"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lastRenderedPageBreak/>
              <w:t>4</w:t>
            </w:r>
          </w:p>
        </w:tc>
        <w:tc>
          <w:tcPr>
            <w:tcW w:w="1987" w:type="dxa"/>
            <w:tcBorders>
              <w:bottom w:val="single" w:sz="4" w:space="0" w:color="auto"/>
            </w:tcBorders>
            <w:shd w:val="clear" w:color="auto" w:fill="BDD6EE" w:themeFill="accent5" w:themeFillTint="66"/>
            <w:vAlign w:val="center"/>
          </w:tcPr>
          <w:p w14:paraId="52D1DF44" w14:textId="77777777" w:rsidR="009C2E0C" w:rsidRPr="00A97CDB"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RFP Section &amp; Page Number</w:t>
            </w:r>
          </w:p>
        </w:tc>
        <w:tc>
          <w:tcPr>
            <w:tcW w:w="8122" w:type="dxa"/>
            <w:tcBorders>
              <w:bottom w:val="single" w:sz="4" w:space="0" w:color="auto"/>
            </w:tcBorders>
            <w:shd w:val="clear" w:color="auto" w:fill="BDD6EE" w:themeFill="accent5" w:themeFillTint="66"/>
            <w:vAlign w:val="center"/>
          </w:tcPr>
          <w:p w14:paraId="467F95C7" w14:textId="77777777" w:rsidR="009C2E0C" w:rsidRPr="00A97CDB"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Question</w:t>
            </w:r>
          </w:p>
        </w:tc>
      </w:tr>
      <w:tr w:rsidR="00900B3B" w:rsidRPr="00A97CDB" w14:paraId="6DE44A92" w14:textId="77777777" w:rsidTr="54EA72D7">
        <w:trPr>
          <w:trHeight w:val="379"/>
        </w:trPr>
        <w:tc>
          <w:tcPr>
            <w:tcW w:w="691" w:type="dxa"/>
            <w:vMerge/>
          </w:tcPr>
          <w:p w14:paraId="4101652C"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7759889B"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N/A</w:t>
            </w:r>
          </w:p>
        </w:tc>
        <w:tc>
          <w:tcPr>
            <w:tcW w:w="8122" w:type="dxa"/>
            <w:shd w:val="clear" w:color="auto" w:fill="FFFFFF" w:themeFill="background1"/>
            <w:vAlign w:val="center"/>
          </w:tcPr>
          <w:p w14:paraId="2B5FE53F"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Is the Department able to provide the composition percentages of asphalt, jointed concrete pavement, and continuously reinforced concrete pavement for the 2,000-mile scope assigned to the vendor?</w:t>
            </w:r>
          </w:p>
        </w:tc>
      </w:tr>
      <w:tr w:rsidR="00900B3B" w:rsidRPr="00A97CDB" w14:paraId="286D2BF3" w14:textId="77777777" w:rsidTr="54EA72D7">
        <w:trPr>
          <w:trHeight w:val="379"/>
        </w:trPr>
        <w:tc>
          <w:tcPr>
            <w:tcW w:w="691" w:type="dxa"/>
            <w:vMerge/>
          </w:tcPr>
          <w:p w14:paraId="4B99056E"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themeFill="accent5" w:themeFillTint="66"/>
            <w:vAlign w:val="center"/>
          </w:tcPr>
          <w:p w14:paraId="36192212"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97CDB">
              <w:rPr>
                <w:rFonts w:ascii="Arial" w:hAnsi="Arial" w:cs="Arial"/>
                <w:b/>
              </w:rPr>
              <w:t>Answer</w:t>
            </w:r>
          </w:p>
        </w:tc>
      </w:tr>
      <w:tr w:rsidR="00900B3B" w:rsidRPr="00A97CDB" w14:paraId="1299C43A" w14:textId="77777777" w:rsidTr="54EA72D7">
        <w:trPr>
          <w:trHeight w:val="379"/>
        </w:trPr>
        <w:tc>
          <w:tcPr>
            <w:tcW w:w="691" w:type="dxa"/>
            <w:vMerge/>
          </w:tcPr>
          <w:p w14:paraId="4DDBEF00"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3461D779" w14:textId="71FE6FB1" w:rsidR="00900B3B" w:rsidRPr="00A97CDB" w:rsidRDefault="4A747232"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54EA72D7">
              <w:rPr>
                <w:rFonts w:ascii="Arial" w:hAnsi="Arial" w:cs="Arial"/>
              </w:rPr>
              <w:t>100% of MaineDOT’s road network is asphalt.</w:t>
            </w:r>
          </w:p>
        </w:tc>
      </w:tr>
    </w:tbl>
    <w:p w14:paraId="3CF2D8B6" w14:textId="77777777" w:rsidR="009C2E0C" w:rsidRPr="00A97CDB" w:rsidRDefault="009C2E0C" w:rsidP="009C2E0C">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C2E0C" w:rsidRPr="00A97CDB" w14:paraId="2E8FBCFD" w14:textId="77777777" w:rsidTr="004171AA">
        <w:trPr>
          <w:trHeight w:val="379"/>
        </w:trPr>
        <w:tc>
          <w:tcPr>
            <w:tcW w:w="691" w:type="dxa"/>
            <w:vMerge w:val="restart"/>
            <w:shd w:val="clear" w:color="auto" w:fill="BDD6EE"/>
            <w:vAlign w:val="center"/>
          </w:tcPr>
          <w:p w14:paraId="78941E47" w14:textId="77777777" w:rsidR="009C2E0C" w:rsidRPr="00A97CDB" w:rsidRDefault="007737AF"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5</w:t>
            </w:r>
          </w:p>
        </w:tc>
        <w:tc>
          <w:tcPr>
            <w:tcW w:w="1987" w:type="dxa"/>
            <w:tcBorders>
              <w:bottom w:val="single" w:sz="4" w:space="0" w:color="auto"/>
            </w:tcBorders>
            <w:shd w:val="clear" w:color="auto" w:fill="BDD6EE"/>
            <w:vAlign w:val="center"/>
          </w:tcPr>
          <w:p w14:paraId="5505EF88" w14:textId="77777777" w:rsidR="009C2E0C" w:rsidRPr="00A97CDB"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RFP Section &amp; Page Number</w:t>
            </w:r>
          </w:p>
        </w:tc>
        <w:tc>
          <w:tcPr>
            <w:tcW w:w="8122" w:type="dxa"/>
            <w:tcBorders>
              <w:bottom w:val="single" w:sz="4" w:space="0" w:color="auto"/>
            </w:tcBorders>
            <w:shd w:val="clear" w:color="auto" w:fill="BDD6EE"/>
            <w:vAlign w:val="center"/>
          </w:tcPr>
          <w:p w14:paraId="62BBAAF1" w14:textId="77777777" w:rsidR="009C2E0C" w:rsidRPr="00A97CDB"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Question</w:t>
            </w:r>
          </w:p>
        </w:tc>
      </w:tr>
      <w:tr w:rsidR="00900B3B" w:rsidRPr="00A97CDB" w14:paraId="489888A4" w14:textId="77777777" w:rsidTr="004171AA">
        <w:trPr>
          <w:trHeight w:val="379"/>
        </w:trPr>
        <w:tc>
          <w:tcPr>
            <w:tcW w:w="691" w:type="dxa"/>
            <w:vMerge/>
            <w:shd w:val="clear" w:color="auto" w:fill="FFFFFF"/>
          </w:tcPr>
          <w:p w14:paraId="0FB78278"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2F5090EE"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N/A</w:t>
            </w:r>
          </w:p>
        </w:tc>
        <w:tc>
          <w:tcPr>
            <w:tcW w:w="8122" w:type="dxa"/>
            <w:shd w:val="clear" w:color="auto" w:fill="FFFFFF"/>
            <w:vAlign w:val="center"/>
          </w:tcPr>
          <w:p w14:paraId="7EC398D4"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When is the department planning to commence operations with the newly built Highway Data Collection Vehicle System – in 2024 or 2025?</w:t>
            </w:r>
          </w:p>
        </w:tc>
      </w:tr>
      <w:tr w:rsidR="00900B3B" w:rsidRPr="00A97CDB" w14:paraId="6B0A072D" w14:textId="77777777" w:rsidTr="004171AA">
        <w:trPr>
          <w:trHeight w:val="379"/>
        </w:trPr>
        <w:tc>
          <w:tcPr>
            <w:tcW w:w="691" w:type="dxa"/>
            <w:vMerge/>
            <w:shd w:val="clear" w:color="auto" w:fill="BDD6EE"/>
          </w:tcPr>
          <w:p w14:paraId="1FC39945"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74090868"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97CDB">
              <w:rPr>
                <w:rFonts w:ascii="Arial" w:hAnsi="Arial" w:cs="Arial"/>
                <w:b/>
              </w:rPr>
              <w:t>Answer</w:t>
            </w:r>
          </w:p>
        </w:tc>
      </w:tr>
      <w:tr w:rsidR="00900B3B" w:rsidRPr="00A97CDB" w14:paraId="3A72A686" w14:textId="77777777" w:rsidTr="004171AA">
        <w:trPr>
          <w:trHeight w:val="379"/>
        </w:trPr>
        <w:tc>
          <w:tcPr>
            <w:tcW w:w="691" w:type="dxa"/>
            <w:vMerge/>
          </w:tcPr>
          <w:p w14:paraId="0562CB0E"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0FE6C65E" w14:textId="77777777" w:rsidR="00900B3B" w:rsidRPr="00A97CDB" w:rsidRDefault="00B50350"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The Department anticipates commencing operations for </w:t>
            </w:r>
            <w:r w:rsidR="00F43387">
              <w:rPr>
                <w:rFonts w:ascii="Arial" w:hAnsi="Arial" w:cs="Arial"/>
              </w:rPr>
              <w:t>ad hoc</w:t>
            </w:r>
            <w:r>
              <w:rPr>
                <w:rFonts w:ascii="Arial" w:hAnsi="Arial" w:cs="Arial"/>
              </w:rPr>
              <w:t xml:space="preserve"> work</w:t>
            </w:r>
            <w:r w:rsidR="00F43387">
              <w:rPr>
                <w:rFonts w:ascii="Arial" w:hAnsi="Arial" w:cs="Arial"/>
              </w:rPr>
              <w:t xml:space="preserve"> as soon as system is available</w:t>
            </w:r>
            <w:r>
              <w:rPr>
                <w:rFonts w:ascii="Arial" w:hAnsi="Arial" w:cs="Arial"/>
              </w:rPr>
              <w:t>.  It must hold off on</w:t>
            </w:r>
            <w:r w:rsidR="00F43387">
              <w:rPr>
                <w:rFonts w:ascii="Arial" w:hAnsi="Arial" w:cs="Arial"/>
              </w:rPr>
              <w:t xml:space="preserve"> using it for the</w:t>
            </w:r>
            <w:r>
              <w:rPr>
                <w:rFonts w:ascii="Arial" w:hAnsi="Arial" w:cs="Arial"/>
              </w:rPr>
              <w:t xml:space="preserve"> annual collection program until</w:t>
            </w:r>
            <w:r w:rsidR="00F43387">
              <w:rPr>
                <w:rFonts w:ascii="Arial" w:hAnsi="Arial" w:cs="Arial"/>
              </w:rPr>
              <w:t xml:space="preserve"> </w:t>
            </w:r>
            <w:r>
              <w:rPr>
                <w:rFonts w:ascii="Arial" w:hAnsi="Arial" w:cs="Arial"/>
              </w:rPr>
              <w:t>2025.</w:t>
            </w:r>
          </w:p>
        </w:tc>
      </w:tr>
    </w:tbl>
    <w:p w14:paraId="0DFAE634" w14:textId="77777777" w:rsidR="009C2E0C" w:rsidRPr="00A97CDB" w:rsidRDefault="00A97CDB" w:rsidP="009C2E0C">
      <w:pPr>
        <w:tabs>
          <w:tab w:val="left" w:pos="3387"/>
        </w:tabs>
        <w:jc w:val="center"/>
        <w:rPr>
          <w:rFonts w:ascii="Arial" w:hAnsi="Arial" w:cs="Arial"/>
          <w:b/>
          <w:color w:val="000000"/>
        </w:rPr>
      </w:pPr>
      <w:r w:rsidRPr="00A97CDB">
        <w:rPr>
          <w:rFonts w:ascii="Arial" w:hAnsi="Arial" w:cs="Arial"/>
          <w:b/>
          <w:color w:val="000000"/>
        </w:rPr>
        <w:t xml:space="preserve">  </w:t>
      </w: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A97CDB" w:rsidRPr="00A97CDB" w14:paraId="6DAF49B7" w14:textId="77777777" w:rsidTr="004A13AD">
        <w:trPr>
          <w:trHeight w:val="379"/>
        </w:trPr>
        <w:tc>
          <w:tcPr>
            <w:tcW w:w="691" w:type="dxa"/>
            <w:vMerge w:val="restart"/>
            <w:shd w:val="clear" w:color="auto" w:fill="BDD6EE"/>
            <w:vAlign w:val="center"/>
          </w:tcPr>
          <w:p w14:paraId="29B4EA11" w14:textId="77777777" w:rsidR="00A97CDB" w:rsidRPr="00A97CDB" w:rsidRDefault="007737AF"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6</w:t>
            </w:r>
          </w:p>
        </w:tc>
        <w:tc>
          <w:tcPr>
            <w:tcW w:w="1987" w:type="dxa"/>
            <w:tcBorders>
              <w:bottom w:val="single" w:sz="4" w:space="0" w:color="auto"/>
            </w:tcBorders>
            <w:shd w:val="clear" w:color="auto" w:fill="BDD6EE"/>
            <w:vAlign w:val="center"/>
          </w:tcPr>
          <w:p w14:paraId="217D2383" w14:textId="77777777" w:rsidR="00A97CDB" w:rsidRPr="00A97CDB" w:rsidRDefault="00A97CD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RFP Section &amp; Page Number</w:t>
            </w:r>
          </w:p>
        </w:tc>
        <w:tc>
          <w:tcPr>
            <w:tcW w:w="8122" w:type="dxa"/>
            <w:tcBorders>
              <w:bottom w:val="single" w:sz="4" w:space="0" w:color="auto"/>
            </w:tcBorders>
            <w:shd w:val="clear" w:color="auto" w:fill="BDD6EE"/>
            <w:vAlign w:val="center"/>
          </w:tcPr>
          <w:p w14:paraId="32E8C919" w14:textId="77777777" w:rsidR="00A97CDB" w:rsidRPr="00A97CDB" w:rsidRDefault="00A97CD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Question</w:t>
            </w:r>
          </w:p>
        </w:tc>
      </w:tr>
      <w:tr w:rsidR="00A97CDB" w:rsidRPr="00A97CDB" w14:paraId="616C34A4" w14:textId="77777777" w:rsidTr="004A13AD">
        <w:trPr>
          <w:trHeight w:val="379"/>
        </w:trPr>
        <w:tc>
          <w:tcPr>
            <w:tcW w:w="691" w:type="dxa"/>
            <w:vMerge/>
            <w:shd w:val="clear" w:color="auto" w:fill="FFFFFF"/>
          </w:tcPr>
          <w:p w14:paraId="34CE0A41"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0B1281B1"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Part I, Page 7</w:t>
            </w:r>
          </w:p>
        </w:tc>
        <w:tc>
          <w:tcPr>
            <w:tcW w:w="8122" w:type="dxa"/>
            <w:shd w:val="clear" w:color="auto" w:fill="FFFFFF"/>
            <w:vAlign w:val="center"/>
          </w:tcPr>
          <w:p w14:paraId="42FD2C89"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Does the Department’s reference to transferring quality control responsibilities to the bidder imply any additional responsibilities beyond those outlined in Appendix M?</w:t>
            </w:r>
          </w:p>
        </w:tc>
      </w:tr>
      <w:tr w:rsidR="00A97CDB" w:rsidRPr="00A97CDB" w14:paraId="4B87303F" w14:textId="77777777" w:rsidTr="004A13AD">
        <w:trPr>
          <w:trHeight w:val="379"/>
        </w:trPr>
        <w:tc>
          <w:tcPr>
            <w:tcW w:w="691" w:type="dxa"/>
            <w:vMerge/>
            <w:shd w:val="clear" w:color="auto" w:fill="BDD6EE"/>
          </w:tcPr>
          <w:p w14:paraId="62EBF3C5"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23AF2562"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97CDB">
              <w:rPr>
                <w:rFonts w:ascii="Arial" w:hAnsi="Arial" w:cs="Arial"/>
                <w:b/>
              </w:rPr>
              <w:t>Answer</w:t>
            </w:r>
          </w:p>
        </w:tc>
      </w:tr>
      <w:tr w:rsidR="00A97CDB" w:rsidRPr="00A97CDB" w14:paraId="32AFB29E" w14:textId="77777777" w:rsidTr="004A13AD">
        <w:trPr>
          <w:trHeight w:val="379"/>
        </w:trPr>
        <w:tc>
          <w:tcPr>
            <w:tcW w:w="691" w:type="dxa"/>
            <w:vMerge/>
          </w:tcPr>
          <w:p w14:paraId="6D98A12B"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5837B4ED" w14:textId="77777777" w:rsidR="00A97CDB" w:rsidRPr="00A97CDB" w:rsidRDefault="00F43387"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No.</w:t>
            </w:r>
          </w:p>
        </w:tc>
      </w:tr>
    </w:tbl>
    <w:p w14:paraId="5997CC1D" w14:textId="77777777" w:rsidR="00900B3B" w:rsidRPr="00A97CDB" w:rsidRDefault="00900B3B" w:rsidP="00900B3B">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00B3B" w:rsidRPr="00A97CDB" w14:paraId="177D8309" w14:textId="77777777" w:rsidTr="54EA72D7">
        <w:trPr>
          <w:trHeight w:val="379"/>
        </w:trPr>
        <w:tc>
          <w:tcPr>
            <w:tcW w:w="691" w:type="dxa"/>
            <w:vMerge w:val="restart"/>
            <w:shd w:val="clear" w:color="auto" w:fill="BDD6EE" w:themeFill="accent5" w:themeFillTint="66"/>
            <w:vAlign w:val="center"/>
          </w:tcPr>
          <w:p w14:paraId="75697EEC" w14:textId="77777777" w:rsidR="00900B3B" w:rsidRPr="00A97CDB" w:rsidRDefault="007737AF"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7</w:t>
            </w:r>
          </w:p>
        </w:tc>
        <w:tc>
          <w:tcPr>
            <w:tcW w:w="1987" w:type="dxa"/>
            <w:tcBorders>
              <w:bottom w:val="single" w:sz="4" w:space="0" w:color="auto"/>
            </w:tcBorders>
            <w:shd w:val="clear" w:color="auto" w:fill="BDD6EE" w:themeFill="accent5" w:themeFillTint="66"/>
            <w:vAlign w:val="center"/>
          </w:tcPr>
          <w:p w14:paraId="4A8EE7E1" w14:textId="77777777" w:rsidR="00900B3B" w:rsidRPr="00A97CDB" w:rsidRDefault="00900B3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RFP Section &amp; Page Number</w:t>
            </w:r>
          </w:p>
        </w:tc>
        <w:tc>
          <w:tcPr>
            <w:tcW w:w="8122" w:type="dxa"/>
            <w:tcBorders>
              <w:bottom w:val="single" w:sz="4" w:space="0" w:color="auto"/>
            </w:tcBorders>
            <w:shd w:val="clear" w:color="auto" w:fill="BDD6EE" w:themeFill="accent5" w:themeFillTint="66"/>
            <w:vAlign w:val="center"/>
          </w:tcPr>
          <w:p w14:paraId="3EE59FE8" w14:textId="77777777" w:rsidR="00900B3B" w:rsidRPr="00A97CDB" w:rsidRDefault="00900B3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Question</w:t>
            </w:r>
          </w:p>
        </w:tc>
      </w:tr>
      <w:tr w:rsidR="00900B3B" w:rsidRPr="00A97CDB" w14:paraId="2FF6F455" w14:textId="77777777" w:rsidTr="54EA72D7">
        <w:trPr>
          <w:trHeight w:val="379"/>
        </w:trPr>
        <w:tc>
          <w:tcPr>
            <w:tcW w:w="691" w:type="dxa"/>
            <w:vMerge/>
          </w:tcPr>
          <w:p w14:paraId="110FFD37"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4186A3B9"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RFP Page 11 6.a</w:t>
            </w:r>
          </w:p>
        </w:tc>
        <w:tc>
          <w:tcPr>
            <w:tcW w:w="8122" w:type="dxa"/>
            <w:shd w:val="clear" w:color="auto" w:fill="FFFFFF" w:themeFill="background1"/>
            <w:vAlign w:val="center"/>
          </w:tcPr>
          <w:p w14:paraId="14227759"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Style w:val="normaltextrun"/>
                <w:rFonts w:ascii="Arial" w:hAnsi="Arial" w:cs="Arial"/>
              </w:rPr>
              <w:t>Does Maine DOT currently own the proposed vehicle?</w:t>
            </w:r>
          </w:p>
        </w:tc>
      </w:tr>
      <w:tr w:rsidR="00900B3B" w:rsidRPr="00A97CDB" w14:paraId="2ED0E96A" w14:textId="77777777" w:rsidTr="54EA72D7">
        <w:trPr>
          <w:trHeight w:val="379"/>
        </w:trPr>
        <w:tc>
          <w:tcPr>
            <w:tcW w:w="691" w:type="dxa"/>
            <w:vMerge/>
          </w:tcPr>
          <w:p w14:paraId="6B699379"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themeFill="accent5" w:themeFillTint="66"/>
            <w:vAlign w:val="center"/>
          </w:tcPr>
          <w:p w14:paraId="4B728406"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97CDB">
              <w:rPr>
                <w:rFonts w:ascii="Arial" w:hAnsi="Arial" w:cs="Arial"/>
                <w:b/>
              </w:rPr>
              <w:t>Answer</w:t>
            </w:r>
          </w:p>
        </w:tc>
      </w:tr>
      <w:tr w:rsidR="00900B3B" w:rsidRPr="00A97CDB" w14:paraId="3FE9F23F" w14:textId="77777777" w:rsidTr="54EA72D7">
        <w:trPr>
          <w:trHeight w:val="379"/>
        </w:trPr>
        <w:tc>
          <w:tcPr>
            <w:tcW w:w="691" w:type="dxa"/>
            <w:vMerge/>
          </w:tcPr>
          <w:p w14:paraId="1F72F646"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08CE6F91" w14:textId="11E2CF23" w:rsidR="00900B3B" w:rsidRPr="00A97CDB" w:rsidRDefault="0DFA0A07"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54EA72D7">
              <w:rPr>
                <w:rFonts w:ascii="Arial" w:hAnsi="Arial" w:cs="Arial"/>
              </w:rPr>
              <w:t>Yes.</w:t>
            </w:r>
          </w:p>
        </w:tc>
      </w:tr>
    </w:tbl>
    <w:p w14:paraId="61CDCEAD" w14:textId="77777777" w:rsidR="00900B3B" w:rsidRPr="00A97CDB" w:rsidRDefault="00900B3B" w:rsidP="00900B3B">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00B3B" w:rsidRPr="00A97CDB" w14:paraId="4A78B871" w14:textId="77777777" w:rsidTr="54EA72D7">
        <w:trPr>
          <w:trHeight w:val="379"/>
        </w:trPr>
        <w:tc>
          <w:tcPr>
            <w:tcW w:w="691" w:type="dxa"/>
            <w:vMerge w:val="restart"/>
            <w:shd w:val="clear" w:color="auto" w:fill="BDD6EE" w:themeFill="accent5" w:themeFillTint="66"/>
            <w:vAlign w:val="center"/>
          </w:tcPr>
          <w:p w14:paraId="44B0A208" w14:textId="77777777" w:rsidR="00900B3B" w:rsidRPr="00A97CDB" w:rsidRDefault="007737AF"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8</w:t>
            </w:r>
          </w:p>
        </w:tc>
        <w:tc>
          <w:tcPr>
            <w:tcW w:w="1987" w:type="dxa"/>
            <w:tcBorders>
              <w:bottom w:val="single" w:sz="4" w:space="0" w:color="auto"/>
            </w:tcBorders>
            <w:shd w:val="clear" w:color="auto" w:fill="BDD6EE" w:themeFill="accent5" w:themeFillTint="66"/>
            <w:vAlign w:val="center"/>
          </w:tcPr>
          <w:p w14:paraId="7B5DC5B3" w14:textId="77777777" w:rsidR="00900B3B" w:rsidRPr="00A97CDB" w:rsidRDefault="00900B3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RFP Section &amp; Page Number</w:t>
            </w:r>
          </w:p>
        </w:tc>
        <w:tc>
          <w:tcPr>
            <w:tcW w:w="8122" w:type="dxa"/>
            <w:tcBorders>
              <w:bottom w:val="single" w:sz="4" w:space="0" w:color="auto"/>
            </w:tcBorders>
            <w:shd w:val="clear" w:color="auto" w:fill="BDD6EE" w:themeFill="accent5" w:themeFillTint="66"/>
            <w:vAlign w:val="center"/>
          </w:tcPr>
          <w:p w14:paraId="34988017" w14:textId="77777777" w:rsidR="00900B3B" w:rsidRPr="00A97CDB" w:rsidRDefault="00900B3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Question</w:t>
            </w:r>
          </w:p>
        </w:tc>
      </w:tr>
      <w:tr w:rsidR="00900B3B" w:rsidRPr="00A97CDB" w14:paraId="0F34BA79" w14:textId="77777777" w:rsidTr="54EA72D7">
        <w:trPr>
          <w:trHeight w:val="379"/>
        </w:trPr>
        <w:tc>
          <w:tcPr>
            <w:tcW w:w="691" w:type="dxa"/>
            <w:vMerge/>
          </w:tcPr>
          <w:p w14:paraId="6BB9E253"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63E7E432"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RFP Page 11 6.a</w:t>
            </w:r>
          </w:p>
        </w:tc>
        <w:tc>
          <w:tcPr>
            <w:tcW w:w="8122" w:type="dxa"/>
            <w:shd w:val="clear" w:color="auto" w:fill="FFFFFF" w:themeFill="background1"/>
            <w:vAlign w:val="center"/>
          </w:tcPr>
          <w:p w14:paraId="2D553FB0"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Style w:val="normaltextrun"/>
                <w:rFonts w:ascii="Arial" w:hAnsi="Arial" w:cs="Arial"/>
              </w:rPr>
              <w:t>Can the DOT provide the VIN for the supplied 2023 Ford F150 Crew Cab?</w:t>
            </w:r>
          </w:p>
        </w:tc>
      </w:tr>
      <w:tr w:rsidR="00CE14FE" w:rsidRPr="00A97CDB" w14:paraId="2C81CB5F" w14:textId="77777777" w:rsidTr="009109DB">
        <w:trPr>
          <w:trHeight w:val="300"/>
        </w:trPr>
        <w:tc>
          <w:tcPr>
            <w:tcW w:w="691" w:type="dxa"/>
            <w:vMerge/>
          </w:tcPr>
          <w:p w14:paraId="23DE523C"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themeFill="accent5" w:themeFillTint="66"/>
            <w:vAlign w:val="center"/>
          </w:tcPr>
          <w:p w14:paraId="57A9DB7C"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97CDB">
              <w:rPr>
                <w:rFonts w:ascii="Arial" w:hAnsi="Arial" w:cs="Arial"/>
                <w:b/>
              </w:rPr>
              <w:t>Answer</w:t>
            </w:r>
          </w:p>
        </w:tc>
      </w:tr>
      <w:tr w:rsidR="00900B3B" w:rsidRPr="00A97CDB" w14:paraId="52E56223" w14:textId="77777777" w:rsidTr="54EA72D7">
        <w:trPr>
          <w:trHeight w:val="379"/>
        </w:trPr>
        <w:tc>
          <w:tcPr>
            <w:tcW w:w="691" w:type="dxa"/>
            <w:vMerge/>
          </w:tcPr>
          <w:p w14:paraId="07547A01"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5043CB0F" w14:textId="5A6E5E7D" w:rsidR="00900B3B" w:rsidRPr="00A97CDB" w:rsidRDefault="2EFBC77C"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54EA72D7">
              <w:rPr>
                <w:rFonts w:ascii="Arial" w:hAnsi="Arial" w:cs="Arial"/>
              </w:rPr>
              <w:t>1FTFW1E52PKE32851</w:t>
            </w:r>
          </w:p>
        </w:tc>
      </w:tr>
    </w:tbl>
    <w:p w14:paraId="07459315" w14:textId="77777777" w:rsidR="00900B3B" w:rsidRDefault="00900B3B" w:rsidP="00900B3B">
      <w:pPr>
        <w:tabs>
          <w:tab w:val="left" w:pos="3387"/>
        </w:tabs>
        <w:jc w:val="center"/>
        <w:rPr>
          <w:rFonts w:ascii="Arial" w:hAnsi="Arial" w:cs="Arial"/>
          <w:b/>
          <w:color w:val="000000"/>
        </w:rPr>
      </w:pPr>
    </w:p>
    <w:p w14:paraId="455AABA1" w14:textId="77777777" w:rsidR="00E60516" w:rsidRDefault="00E60516" w:rsidP="00900B3B">
      <w:pPr>
        <w:tabs>
          <w:tab w:val="left" w:pos="3387"/>
        </w:tabs>
        <w:jc w:val="center"/>
        <w:rPr>
          <w:rFonts w:ascii="Arial" w:hAnsi="Arial" w:cs="Arial"/>
          <w:b/>
          <w:color w:val="000000"/>
        </w:rPr>
      </w:pPr>
    </w:p>
    <w:p w14:paraId="6F836CA2" w14:textId="77777777" w:rsidR="00E60516" w:rsidRDefault="00E60516" w:rsidP="00900B3B">
      <w:pPr>
        <w:tabs>
          <w:tab w:val="left" w:pos="3387"/>
        </w:tabs>
        <w:jc w:val="center"/>
        <w:rPr>
          <w:rFonts w:ascii="Arial" w:hAnsi="Arial" w:cs="Arial"/>
          <w:b/>
          <w:color w:val="000000"/>
        </w:rPr>
      </w:pPr>
    </w:p>
    <w:p w14:paraId="24AE7446" w14:textId="77777777" w:rsidR="00E60516" w:rsidRPr="00A97CDB" w:rsidRDefault="00E60516" w:rsidP="00900B3B">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00B3B" w:rsidRPr="00A97CDB" w14:paraId="12085DAE" w14:textId="77777777" w:rsidTr="54EA72D7">
        <w:trPr>
          <w:trHeight w:val="379"/>
        </w:trPr>
        <w:tc>
          <w:tcPr>
            <w:tcW w:w="691" w:type="dxa"/>
            <w:vMerge w:val="restart"/>
            <w:shd w:val="clear" w:color="auto" w:fill="BDD6EE" w:themeFill="accent5" w:themeFillTint="66"/>
            <w:vAlign w:val="center"/>
          </w:tcPr>
          <w:p w14:paraId="2B2B7304" w14:textId="77777777" w:rsidR="00900B3B" w:rsidRPr="00A97CDB" w:rsidRDefault="007737AF"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lastRenderedPageBreak/>
              <w:t>9</w:t>
            </w:r>
          </w:p>
        </w:tc>
        <w:tc>
          <w:tcPr>
            <w:tcW w:w="1987" w:type="dxa"/>
            <w:tcBorders>
              <w:bottom w:val="single" w:sz="4" w:space="0" w:color="auto"/>
            </w:tcBorders>
            <w:shd w:val="clear" w:color="auto" w:fill="BDD6EE" w:themeFill="accent5" w:themeFillTint="66"/>
            <w:vAlign w:val="center"/>
          </w:tcPr>
          <w:p w14:paraId="7A62B95E" w14:textId="77777777" w:rsidR="00900B3B" w:rsidRPr="00A97CDB" w:rsidRDefault="00900B3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RFP Section &amp; Page Number</w:t>
            </w:r>
          </w:p>
        </w:tc>
        <w:tc>
          <w:tcPr>
            <w:tcW w:w="8122" w:type="dxa"/>
            <w:tcBorders>
              <w:bottom w:val="single" w:sz="4" w:space="0" w:color="auto"/>
            </w:tcBorders>
            <w:shd w:val="clear" w:color="auto" w:fill="BDD6EE" w:themeFill="accent5" w:themeFillTint="66"/>
            <w:vAlign w:val="center"/>
          </w:tcPr>
          <w:p w14:paraId="5D30CB9D" w14:textId="77777777" w:rsidR="00900B3B" w:rsidRPr="00A97CDB" w:rsidRDefault="00900B3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Question</w:t>
            </w:r>
          </w:p>
        </w:tc>
      </w:tr>
      <w:tr w:rsidR="00900B3B" w:rsidRPr="00A97CDB" w14:paraId="0CE74F04" w14:textId="77777777" w:rsidTr="54EA72D7">
        <w:trPr>
          <w:trHeight w:val="379"/>
        </w:trPr>
        <w:tc>
          <w:tcPr>
            <w:tcW w:w="691" w:type="dxa"/>
            <w:vMerge/>
          </w:tcPr>
          <w:p w14:paraId="6537F28F"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61CCF336"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RFP Page 11 6.a</w:t>
            </w:r>
          </w:p>
        </w:tc>
        <w:tc>
          <w:tcPr>
            <w:tcW w:w="8122" w:type="dxa"/>
            <w:shd w:val="clear" w:color="auto" w:fill="FFFFFF" w:themeFill="background1"/>
            <w:vAlign w:val="center"/>
          </w:tcPr>
          <w:p w14:paraId="2F15A7A4"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Style w:val="normaltextrun"/>
                <w:rFonts w:ascii="Arial" w:hAnsi="Arial" w:cs="Arial"/>
              </w:rPr>
              <w:t>What is the total length of the supplied 2023 Ford F150 Crew Cab inclusive of the truck bed?</w:t>
            </w:r>
          </w:p>
        </w:tc>
      </w:tr>
      <w:tr w:rsidR="00900B3B" w:rsidRPr="00A97CDB" w14:paraId="75DAEF93" w14:textId="77777777" w:rsidTr="54EA72D7">
        <w:trPr>
          <w:trHeight w:val="379"/>
        </w:trPr>
        <w:tc>
          <w:tcPr>
            <w:tcW w:w="691" w:type="dxa"/>
            <w:vMerge/>
          </w:tcPr>
          <w:p w14:paraId="6DFB9E20"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themeFill="accent5" w:themeFillTint="66"/>
            <w:vAlign w:val="center"/>
          </w:tcPr>
          <w:p w14:paraId="7090262F"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97CDB">
              <w:rPr>
                <w:rFonts w:ascii="Arial" w:hAnsi="Arial" w:cs="Arial"/>
                <w:b/>
              </w:rPr>
              <w:t>Answer</w:t>
            </w:r>
          </w:p>
        </w:tc>
      </w:tr>
      <w:tr w:rsidR="00900B3B" w:rsidRPr="00A97CDB" w14:paraId="70DF9E56" w14:textId="77777777" w:rsidTr="54EA72D7">
        <w:trPr>
          <w:trHeight w:val="379"/>
        </w:trPr>
        <w:tc>
          <w:tcPr>
            <w:tcW w:w="691" w:type="dxa"/>
            <w:vMerge/>
          </w:tcPr>
          <w:p w14:paraId="44E871BC"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144A5D23" w14:textId="00053456" w:rsidR="00900B3B" w:rsidRPr="00A97CDB" w:rsidRDefault="5BF24F89"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54EA72D7">
              <w:rPr>
                <w:rFonts w:ascii="Arial" w:hAnsi="Arial" w:cs="Arial"/>
              </w:rPr>
              <w:t>19’6” or 5.9436 meters</w:t>
            </w:r>
          </w:p>
        </w:tc>
      </w:tr>
    </w:tbl>
    <w:p w14:paraId="738610EB" w14:textId="77777777" w:rsidR="00900B3B" w:rsidRPr="00A97CDB" w:rsidRDefault="00900B3B" w:rsidP="00900B3B">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00B3B" w:rsidRPr="00A97CDB" w14:paraId="2D8196C3" w14:textId="77777777" w:rsidTr="54EA72D7">
        <w:trPr>
          <w:trHeight w:val="379"/>
        </w:trPr>
        <w:tc>
          <w:tcPr>
            <w:tcW w:w="691" w:type="dxa"/>
            <w:vMerge w:val="restart"/>
            <w:shd w:val="clear" w:color="auto" w:fill="BDD6EE" w:themeFill="accent5" w:themeFillTint="66"/>
            <w:vAlign w:val="center"/>
          </w:tcPr>
          <w:p w14:paraId="5D369756" w14:textId="77777777" w:rsidR="00900B3B" w:rsidRPr="00A97CDB" w:rsidRDefault="007737AF"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10</w:t>
            </w:r>
          </w:p>
        </w:tc>
        <w:tc>
          <w:tcPr>
            <w:tcW w:w="1987" w:type="dxa"/>
            <w:tcBorders>
              <w:bottom w:val="single" w:sz="4" w:space="0" w:color="auto"/>
            </w:tcBorders>
            <w:shd w:val="clear" w:color="auto" w:fill="BDD6EE" w:themeFill="accent5" w:themeFillTint="66"/>
            <w:vAlign w:val="center"/>
          </w:tcPr>
          <w:p w14:paraId="524E5706" w14:textId="77777777" w:rsidR="00900B3B" w:rsidRPr="00A97CDB" w:rsidRDefault="00900B3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RFP Section &amp; Page Number</w:t>
            </w:r>
          </w:p>
        </w:tc>
        <w:tc>
          <w:tcPr>
            <w:tcW w:w="8122" w:type="dxa"/>
            <w:tcBorders>
              <w:bottom w:val="single" w:sz="4" w:space="0" w:color="auto"/>
            </w:tcBorders>
            <w:shd w:val="clear" w:color="auto" w:fill="BDD6EE" w:themeFill="accent5" w:themeFillTint="66"/>
            <w:vAlign w:val="center"/>
          </w:tcPr>
          <w:p w14:paraId="45E12E95" w14:textId="77777777" w:rsidR="00900B3B" w:rsidRPr="00A97CDB" w:rsidRDefault="00900B3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Question</w:t>
            </w:r>
          </w:p>
        </w:tc>
      </w:tr>
      <w:tr w:rsidR="00900B3B" w:rsidRPr="00A97CDB" w14:paraId="70690BF3" w14:textId="77777777" w:rsidTr="54EA72D7">
        <w:trPr>
          <w:trHeight w:val="379"/>
        </w:trPr>
        <w:tc>
          <w:tcPr>
            <w:tcW w:w="691" w:type="dxa"/>
            <w:vMerge/>
          </w:tcPr>
          <w:p w14:paraId="637805D2"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10F8A541"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RFP Page 11 6.a</w:t>
            </w:r>
          </w:p>
        </w:tc>
        <w:tc>
          <w:tcPr>
            <w:tcW w:w="8122" w:type="dxa"/>
            <w:shd w:val="clear" w:color="auto" w:fill="FFFFFF" w:themeFill="background1"/>
            <w:vAlign w:val="center"/>
          </w:tcPr>
          <w:p w14:paraId="4C2CC6B9"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Style w:val="normaltextrun"/>
                <w:rFonts w:ascii="Arial" w:hAnsi="Arial" w:cs="Arial"/>
              </w:rPr>
              <w:t>What is the current total weight of </w:t>
            </w:r>
            <w:r w:rsidRPr="00A97CDB">
              <w:rPr>
                <w:rFonts w:ascii="Arial" w:hAnsi="Arial" w:cs="Arial"/>
                <w:lang w:val="en-CA"/>
              </w:rPr>
              <w:t xml:space="preserve">2023 Ford F150 Crew Cab equipped with an LED Arrow board and auxiliary radio? </w:t>
            </w:r>
          </w:p>
        </w:tc>
      </w:tr>
      <w:tr w:rsidR="00900B3B" w:rsidRPr="00A97CDB" w14:paraId="24BDF0B2" w14:textId="77777777" w:rsidTr="54EA72D7">
        <w:trPr>
          <w:trHeight w:val="379"/>
        </w:trPr>
        <w:tc>
          <w:tcPr>
            <w:tcW w:w="691" w:type="dxa"/>
            <w:vMerge/>
          </w:tcPr>
          <w:p w14:paraId="463F29E8"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themeFill="accent5" w:themeFillTint="66"/>
            <w:vAlign w:val="center"/>
          </w:tcPr>
          <w:p w14:paraId="1EAEA826"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97CDB">
              <w:rPr>
                <w:rFonts w:ascii="Arial" w:hAnsi="Arial" w:cs="Arial"/>
                <w:b/>
              </w:rPr>
              <w:t>Answer</w:t>
            </w:r>
          </w:p>
        </w:tc>
      </w:tr>
      <w:tr w:rsidR="00900B3B" w:rsidRPr="00A97CDB" w14:paraId="3B7B4B86" w14:textId="77777777" w:rsidTr="54EA72D7">
        <w:trPr>
          <w:trHeight w:val="379"/>
        </w:trPr>
        <w:tc>
          <w:tcPr>
            <w:tcW w:w="691" w:type="dxa"/>
            <w:vMerge/>
          </w:tcPr>
          <w:p w14:paraId="3A0FF5F2"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5630AD66" w14:textId="4010A6BD" w:rsidR="00900B3B" w:rsidRPr="00A97CDB" w:rsidRDefault="4B6C4764"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54EA72D7">
              <w:rPr>
                <w:rFonts w:ascii="Arial" w:hAnsi="Arial" w:cs="Arial"/>
              </w:rPr>
              <w:t xml:space="preserve">Curb Weight - 4800 </w:t>
            </w:r>
            <w:proofErr w:type="spellStart"/>
            <w:r w:rsidRPr="54EA72D7">
              <w:rPr>
                <w:rFonts w:ascii="Arial" w:hAnsi="Arial" w:cs="Arial"/>
              </w:rPr>
              <w:t>lbs</w:t>
            </w:r>
            <w:proofErr w:type="spellEnd"/>
          </w:p>
        </w:tc>
      </w:tr>
    </w:tbl>
    <w:p w14:paraId="61829076" w14:textId="77777777" w:rsidR="00900B3B" w:rsidRPr="00A97CDB" w:rsidRDefault="00900B3B" w:rsidP="00900B3B">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00B3B" w:rsidRPr="00A97CDB" w14:paraId="0F335545" w14:textId="77777777" w:rsidTr="54EA72D7">
        <w:trPr>
          <w:trHeight w:val="379"/>
        </w:trPr>
        <w:tc>
          <w:tcPr>
            <w:tcW w:w="691" w:type="dxa"/>
            <w:vMerge w:val="restart"/>
            <w:shd w:val="clear" w:color="auto" w:fill="BDD6EE" w:themeFill="accent5" w:themeFillTint="66"/>
            <w:vAlign w:val="center"/>
          </w:tcPr>
          <w:p w14:paraId="4737E36C" w14:textId="77777777" w:rsidR="00900B3B" w:rsidRPr="00A97CDB" w:rsidRDefault="007737AF"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11</w:t>
            </w:r>
          </w:p>
        </w:tc>
        <w:tc>
          <w:tcPr>
            <w:tcW w:w="1987" w:type="dxa"/>
            <w:tcBorders>
              <w:bottom w:val="single" w:sz="4" w:space="0" w:color="auto"/>
            </w:tcBorders>
            <w:shd w:val="clear" w:color="auto" w:fill="BDD6EE" w:themeFill="accent5" w:themeFillTint="66"/>
            <w:vAlign w:val="center"/>
          </w:tcPr>
          <w:p w14:paraId="42059D75" w14:textId="77777777" w:rsidR="00900B3B" w:rsidRPr="00A97CDB" w:rsidRDefault="00900B3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RFP Section &amp; Page Number</w:t>
            </w:r>
          </w:p>
        </w:tc>
        <w:tc>
          <w:tcPr>
            <w:tcW w:w="8122" w:type="dxa"/>
            <w:tcBorders>
              <w:bottom w:val="single" w:sz="4" w:space="0" w:color="auto"/>
            </w:tcBorders>
            <w:shd w:val="clear" w:color="auto" w:fill="BDD6EE" w:themeFill="accent5" w:themeFillTint="66"/>
            <w:vAlign w:val="center"/>
          </w:tcPr>
          <w:p w14:paraId="360DCE52" w14:textId="77777777" w:rsidR="00900B3B" w:rsidRPr="00A97CDB" w:rsidRDefault="00900B3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Question</w:t>
            </w:r>
          </w:p>
        </w:tc>
      </w:tr>
      <w:tr w:rsidR="00900B3B" w:rsidRPr="00A97CDB" w14:paraId="7344D435" w14:textId="77777777" w:rsidTr="54EA72D7">
        <w:trPr>
          <w:trHeight w:val="379"/>
        </w:trPr>
        <w:tc>
          <w:tcPr>
            <w:tcW w:w="691" w:type="dxa"/>
            <w:vMerge/>
          </w:tcPr>
          <w:p w14:paraId="2BA226A1"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4989B399"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lang w:val="en-CA"/>
              </w:rPr>
              <w:t>RFP Page 11 Key Issue 6.a </w:t>
            </w:r>
          </w:p>
        </w:tc>
        <w:tc>
          <w:tcPr>
            <w:tcW w:w="8122" w:type="dxa"/>
            <w:shd w:val="clear" w:color="auto" w:fill="FFFFFF" w:themeFill="background1"/>
            <w:vAlign w:val="center"/>
          </w:tcPr>
          <w:p w14:paraId="6DBDD86D"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Style w:val="normaltextrun"/>
                <w:rFonts w:ascii="Arial" w:hAnsi="Arial" w:cs="Arial"/>
              </w:rPr>
              <w:t>Can the department provide images of the provided vehicle? Images of the front view, side view, rear and interior view would be appreciated. </w:t>
            </w:r>
          </w:p>
        </w:tc>
      </w:tr>
      <w:tr w:rsidR="00900B3B" w:rsidRPr="00A97CDB" w14:paraId="421E28D3" w14:textId="77777777" w:rsidTr="54EA72D7">
        <w:trPr>
          <w:trHeight w:val="379"/>
        </w:trPr>
        <w:tc>
          <w:tcPr>
            <w:tcW w:w="691" w:type="dxa"/>
            <w:vMerge/>
          </w:tcPr>
          <w:p w14:paraId="17AD93B2"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themeFill="accent5" w:themeFillTint="66"/>
            <w:vAlign w:val="center"/>
          </w:tcPr>
          <w:p w14:paraId="0A418EB9"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97CDB">
              <w:rPr>
                <w:rFonts w:ascii="Arial" w:hAnsi="Arial" w:cs="Arial"/>
                <w:b/>
              </w:rPr>
              <w:t>Answer</w:t>
            </w:r>
          </w:p>
        </w:tc>
      </w:tr>
      <w:tr w:rsidR="00900B3B" w:rsidRPr="00A97CDB" w14:paraId="0DE4B5B7" w14:textId="77777777" w:rsidTr="54EA72D7">
        <w:trPr>
          <w:trHeight w:val="379"/>
        </w:trPr>
        <w:tc>
          <w:tcPr>
            <w:tcW w:w="691" w:type="dxa"/>
            <w:vMerge/>
          </w:tcPr>
          <w:p w14:paraId="66204FF1"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2DBF0D7D" w14:textId="44F23EE4" w:rsidR="00900B3B" w:rsidRPr="00A97CDB" w:rsidRDefault="00E51371"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Yes, see </w:t>
            </w:r>
            <w:r w:rsidR="00EB6BA0">
              <w:rPr>
                <w:rFonts w:ascii="Arial" w:hAnsi="Arial" w:cs="Arial"/>
              </w:rPr>
              <w:t xml:space="preserve">the images embedded at the end of this document. </w:t>
            </w:r>
            <w:r w:rsidR="00CE14FE">
              <w:rPr>
                <w:rFonts w:ascii="Arial" w:hAnsi="Arial" w:cs="Arial"/>
              </w:rPr>
              <w:t xml:space="preserve">  </w:t>
            </w:r>
          </w:p>
        </w:tc>
      </w:tr>
    </w:tbl>
    <w:p w14:paraId="6B62F1B3" w14:textId="77777777" w:rsidR="00900B3B" w:rsidRPr="00A97CDB" w:rsidRDefault="00900B3B" w:rsidP="00900B3B">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A97CDB" w:rsidRPr="00A97CDB" w14:paraId="18BF852C" w14:textId="77777777" w:rsidTr="54EA72D7">
        <w:trPr>
          <w:trHeight w:val="379"/>
        </w:trPr>
        <w:tc>
          <w:tcPr>
            <w:tcW w:w="691" w:type="dxa"/>
            <w:vMerge w:val="restart"/>
            <w:shd w:val="clear" w:color="auto" w:fill="BDD6EE" w:themeFill="accent5" w:themeFillTint="66"/>
            <w:vAlign w:val="center"/>
          </w:tcPr>
          <w:p w14:paraId="4B73E586" w14:textId="77777777" w:rsidR="00A97CDB" w:rsidRPr="00A97CDB" w:rsidRDefault="00A97CD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1</w:t>
            </w:r>
            <w:r w:rsidR="007737AF">
              <w:rPr>
                <w:rFonts w:ascii="Arial" w:hAnsi="Arial" w:cs="Arial"/>
                <w:b/>
              </w:rPr>
              <w:t>2</w:t>
            </w:r>
          </w:p>
        </w:tc>
        <w:tc>
          <w:tcPr>
            <w:tcW w:w="1987" w:type="dxa"/>
            <w:tcBorders>
              <w:bottom w:val="single" w:sz="4" w:space="0" w:color="auto"/>
            </w:tcBorders>
            <w:shd w:val="clear" w:color="auto" w:fill="BDD6EE" w:themeFill="accent5" w:themeFillTint="66"/>
            <w:vAlign w:val="center"/>
          </w:tcPr>
          <w:p w14:paraId="7FF3ADE7" w14:textId="77777777" w:rsidR="00A97CDB" w:rsidRPr="00A97CDB" w:rsidRDefault="00A97CD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RFP Section &amp; Page Number</w:t>
            </w:r>
          </w:p>
        </w:tc>
        <w:tc>
          <w:tcPr>
            <w:tcW w:w="8122" w:type="dxa"/>
            <w:tcBorders>
              <w:bottom w:val="single" w:sz="4" w:space="0" w:color="auto"/>
            </w:tcBorders>
            <w:shd w:val="clear" w:color="auto" w:fill="BDD6EE" w:themeFill="accent5" w:themeFillTint="66"/>
            <w:vAlign w:val="center"/>
          </w:tcPr>
          <w:p w14:paraId="2689766E" w14:textId="77777777" w:rsidR="00A97CDB" w:rsidRPr="00A97CDB" w:rsidRDefault="00A97CD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Question</w:t>
            </w:r>
          </w:p>
        </w:tc>
      </w:tr>
      <w:tr w:rsidR="00A97CDB" w:rsidRPr="00A97CDB" w14:paraId="352FD047" w14:textId="77777777" w:rsidTr="54EA72D7">
        <w:trPr>
          <w:trHeight w:val="379"/>
        </w:trPr>
        <w:tc>
          <w:tcPr>
            <w:tcW w:w="691" w:type="dxa"/>
            <w:vMerge/>
          </w:tcPr>
          <w:p w14:paraId="02F2C34E"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24A16049"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Part II, Page 11, Item 6a</w:t>
            </w:r>
          </w:p>
        </w:tc>
        <w:tc>
          <w:tcPr>
            <w:tcW w:w="8122" w:type="dxa"/>
            <w:shd w:val="clear" w:color="auto" w:fill="FFFFFF" w:themeFill="background1"/>
            <w:vAlign w:val="center"/>
          </w:tcPr>
          <w:p w14:paraId="00129199"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“The Department supplied vehicle will be a 2023 Ford F150 Crew Cab equipped with an LED Arrow Board”.  Equipped with an LED arrow board could take on several physical configurations.  Could the Department please provide photographs or documentation of the proposed collection vehicle with the Arrow Board attached?  Additional information about the Arrow Board and its mounting apparatus would be beneficial as well.</w:t>
            </w:r>
          </w:p>
        </w:tc>
      </w:tr>
      <w:tr w:rsidR="00A97CDB" w:rsidRPr="00A97CDB" w14:paraId="184F1DC1" w14:textId="77777777" w:rsidTr="54EA72D7">
        <w:trPr>
          <w:trHeight w:val="379"/>
        </w:trPr>
        <w:tc>
          <w:tcPr>
            <w:tcW w:w="691" w:type="dxa"/>
            <w:vMerge/>
          </w:tcPr>
          <w:p w14:paraId="680A4E5D"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themeFill="accent5" w:themeFillTint="66"/>
            <w:vAlign w:val="center"/>
          </w:tcPr>
          <w:p w14:paraId="182C58C6"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97CDB">
              <w:rPr>
                <w:rFonts w:ascii="Arial" w:hAnsi="Arial" w:cs="Arial"/>
                <w:b/>
              </w:rPr>
              <w:t>Answer</w:t>
            </w:r>
          </w:p>
        </w:tc>
      </w:tr>
      <w:tr w:rsidR="00EB6BA0" w:rsidRPr="00A97CDB" w14:paraId="19219836" w14:textId="77777777" w:rsidTr="54EA72D7">
        <w:trPr>
          <w:trHeight w:val="379"/>
        </w:trPr>
        <w:tc>
          <w:tcPr>
            <w:tcW w:w="691" w:type="dxa"/>
            <w:vMerge/>
          </w:tcPr>
          <w:p w14:paraId="296FEF7D" w14:textId="77777777" w:rsidR="00EB6BA0" w:rsidRPr="00A97CDB" w:rsidRDefault="00EB6BA0" w:rsidP="00EB6B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7194DBDC" w14:textId="28E6BD31" w:rsidR="00EB6BA0" w:rsidRPr="00A97CDB" w:rsidRDefault="00EB6BA0" w:rsidP="00EB6B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Yes, see the images embedded at the end of this document.   </w:t>
            </w:r>
          </w:p>
        </w:tc>
      </w:tr>
    </w:tbl>
    <w:p w14:paraId="54CD245A" w14:textId="77777777" w:rsidR="00A97CDB" w:rsidRPr="00A97CDB" w:rsidRDefault="00A97CDB" w:rsidP="00900B3B">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00B3B" w:rsidRPr="00A97CDB" w14:paraId="648444A3" w14:textId="77777777" w:rsidTr="54EA72D7">
        <w:trPr>
          <w:trHeight w:val="379"/>
        </w:trPr>
        <w:tc>
          <w:tcPr>
            <w:tcW w:w="691" w:type="dxa"/>
            <w:vMerge w:val="restart"/>
            <w:shd w:val="clear" w:color="auto" w:fill="BDD6EE" w:themeFill="accent5" w:themeFillTint="66"/>
            <w:vAlign w:val="center"/>
          </w:tcPr>
          <w:p w14:paraId="39F18D26" w14:textId="77777777" w:rsidR="00900B3B" w:rsidRPr="00A97CDB" w:rsidRDefault="007737AF"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13</w:t>
            </w:r>
          </w:p>
        </w:tc>
        <w:tc>
          <w:tcPr>
            <w:tcW w:w="1987" w:type="dxa"/>
            <w:tcBorders>
              <w:bottom w:val="single" w:sz="4" w:space="0" w:color="auto"/>
            </w:tcBorders>
            <w:shd w:val="clear" w:color="auto" w:fill="BDD6EE" w:themeFill="accent5" w:themeFillTint="66"/>
            <w:vAlign w:val="center"/>
          </w:tcPr>
          <w:p w14:paraId="33C51A57" w14:textId="77777777" w:rsidR="00900B3B" w:rsidRPr="00A97CDB" w:rsidRDefault="00900B3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RFP Section &amp; Page Number</w:t>
            </w:r>
          </w:p>
        </w:tc>
        <w:tc>
          <w:tcPr>
            <w:tcW w:w="8122" w:type="dxa"/>
            <w:tcBorders>
              <w:bottom w:val="single" w:sz="4" w:space="0" w:color="auto"/>
            </w:tcBorders>
            <w:shd w:val="clear" w:color="auto" w:fill="BDD6EE" w:themeFill="accent5" w:themeFillTint="66"/>
            <w:vAlign w:val="center"/>
          </w:tcPr>
          <w:p w14:paraId="2944C1AF" w14:textId="77777777" w:rsidR="00900B3B" w:rsidRPr="00A97CDB" w:rsidRDefault="00900B3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Question</w:t>
            </w:r>
          </w:p>
        </w:tc>
      </w:tr>
      <w:tr w:rsidR="00900B3B" w:rsidRPr="00A97CDB" w14:paraId="092DD821" w14:textId="77777777" w:rsidTr="54EA72D7">
        <w:trPr>
          <w:trHeight w:val="379"/>
        </w:trPr>
        <w:tc>
          <w:tcPr>
            <w:tcW w:w="691" w:type="dxa"/>
            <w:vMerge/>
          </w:tcPr>
          <w:p w14:paraId="1231BE67"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26B9A37B"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Style w:val="normaltextrun"/>
                <w:rFonts w:ascii="Arial" w:hAnsi="Arial" w:cs="Arial"/>
              </w:rPr>
              <w:t>RFP Page 11 Key Issue 6.ai </w:t>
            </w:r>
          </w:p>
        </w:tc>
        <w:tc>
          <w:tcPr>
            <w:tcW w:w="8122" w:type="dxa"/>
            <w:shd w:val="clear" w:color="auto" w:fill="FFFFFF" w:themeFill="background1"/>
            <w:vAlign w:val="center"/>
          </w:tcPr>
          <w:p w14:paraId="649BFAC5"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Style w:val="normaltextrun"/>
                <w:rFonts w:ascii="Arial" w:hAnsi="Arial" w:cs="Arial"/>
              </w:rPr>
              <w:t xml:space="preserve">The RFP specifies that the monitor and keyboard can be installed by removing the center console. If the vendor has the capability to place the keyboard and mouse in the passenger seat by utilizing the passenger OEM seat brackets without obstruction or restriction of legroom or  impacting ergonomic operation, will Maine DOT allow for the passenger seat mounting method to be utilized? </w:t>
            </w:r>
          </w:p>
        </w:tc>
      </w:tr>
      <w:tr w:rsidR="00900B3B" w:rsidRPr="00A97CDB" w14:paraId="2FE79F6E" w14:textId="77777777" w:rsidTr="54EA72D7">
        <w:trPr>
          <w:trHeight w:val="379"/>
        </w:trPr>
        <w:tc>
          <w:tcPr>
            <w:tcW w:w="691" w:type="dxa"/>
            <w:vMerge/>
          </w:tcPr>
          <w:p w14:paraId="36FEB5B0"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themeFill="accent5" w:themeFillTint="66"/>
            <w:vAlign w:val="center"/>
          </w:tcPr>
          <w:p w14:paraId="5A6D4734"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97CDB">
              <w:rPr>
                <w:rFonts w:ascii="Arial" w:hAnsi="Arial" w:cs="Arial"/>
                <w:b/>
              </w:rPr>
              <w:t>Answer</w:t>
            </w:r>
          </w:p>
        </w:tc>
      </w:tr>
      <w:tr w:rsidR="00900B3B" w:rsidRPr="00A97CDB" w14:paraId="30D7AA69" w14:textId="77777777" w:rsidTr="54EA72D7">
        <w:trPr>
          <w:trHeight w:val="379"/>
        </w:trPr>
        <w:tc>
          <w:tcPr>
            <w:tcW w:w="691" w:type="dxa"/>
            <w:vMerge/>
          </w:tcPr>
          <w:p w14:paraId="7196D064"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34FF1C98" w14:textId="231503E5" w:rsidR="00900B3B" w:rsidRPr="00A97CDB" w:rsidRDefault="08D2A1A0"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54EA72D7">
              <w:rPr>
                <w:rFonts w:ascii="Arial" w:hAnsi="Arial" w:cs="Arial"/>
              </w:rPr>
              <w:t>Yes.</w:t>
            </w:r>
          </w:p>
        </w:tc>
      </w:tr>
    </w:tbl>
    <w:p w14:paraId="6D072C0D" w14:textId="77777777" w:rsidR="00900B3B" w:rsidRPr="00A97CDB" w:rsidRDefault="00900B3B" w:rsidP="00EB6BA0">
      <w:pPr>
        <w:tabs>
          <w:tab w:val="left" w:pos="3387"/>
        </w:tabs>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00B3B" w:rsidRPr="00A97CDB" w14:paraId="636080DB" w14:textId="77777777" w:rsidTr="54EA72D7">
        <w:trPr>
          <w:trHeight w:val="379"/>
        </w:trPr>
        <w:tc>
          <w:tcPr>
            <w:tcW w:w="691" w:type="dxa"/>
            <w:vMerge w:val="restart"/>
            <w:shd w:val="clear" w:color="auto" w:fill="BDD6EE" w:themeFill="accent5" w:themeFillTint="66"/>
            <w:vAlign w:val="center"/>
          </w:tcPr>
          <w:p w14:paraId="4E1E336A" w14:textId="77777777" w:rsidR="00900B3B" w:rsidRPr="00A97CDB" w:rsidRDefault="007737AF"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14</w:t>
            </w:r>
          </w:p>
        </w:tc>
        <w:tc>
          <w:tcPr>
            <w:tcW w:w="1987" w:type="dxa"/>
            <w:tcBorders>
              <w:bottom w:val="single" w:sz="4" w:space="0" w:color="auto"/>
            </w:tcBorders>
            <w:shd w:val="clear" w:color="auto" w:fill="BDD6EE" w:themeFill="accent5" w:themeFillTint="66"/>
            <w:vAlign w:val="center"/>
          </w:tcPr>
          <w:p w14:paraId="20748675" w14:textId="77777777" w:rsidR="00900B3B" w:rsidRPr="00A97CDB" w:rsidRDefault="00900B3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RFP Section &amp; Page Number</w:t>
            </w:r>
          </w:p>
        </w:tc>
        <w:tc>
          <w:tcPr>
            <w:tcW w:w="8122" w:type="dxa"/>
            <w:tcBorders>
              <w:bottom w:val="single" w:sz="4" w:space="0" w:color="auto"/>
            </w:tcBorders>
            <w:shd w:val="clear" w:color="auto" w:fill="BDD6EE" w:themeFill="accent5" w:themeFillTint="66"/>
            <w:vAlign w:val="center"/>
          </w:tcPr>
          <w:p w14:paraId="7C5CF980" w14:textId="77777777" w:rsidR="00900B3B" w:rsidRPr="00A97CDB" w:rsidRDefault="00900B3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Question</w:t>
            </w:r>
          </w:p>
        </w:tc>
      </w:tr>
      <w:tr w:rsidR="00900B3B" w:rsidRPr="00A97CDB" w14:paraId="5F95637D" w14:textId="77777777" w:rsidTr="54EA72D7">
        <w:trPr>
          <w:trHeight w:val="379"/>
        </w:trPr>
        <w:tc>
          <w:tcPr>
            <w:tcW w:w="691" w:type="dxa"/>
            <w:vMerge/>
          </w:tcPr>
          <w:p w14:paraId="48A21919"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3D477644"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lang w:val="en-CA"/>
              </w:rPr>
              <w:t>RFP Page 11 Key Issue 6.a </w:t>
            </w:r>
          </w:p>
        </w:tc>
        <w:tc>
          <w:tcPr>
            <w:tcW w:w="8122" w:type="dxa"/>
            <w:shd w:val="clear" w:color="auto" w:fill="FFFFFF" w:themeFill="background1"/>
            <w:vAlign w:val="center"/>
          </w:tcPr>
          <w:p w14:paraId="2FD00605"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Style w:val="normaltextrun"/>
                <w:rFonts w:ascii="Arial" w:hAnsi="Arial" w:cs="Arial"/>
              </w:rPr>
              <w:t>Can the arrow board be removed? If not, can the bidder relocate if needed? </w:t>
            </w:r>
          </w:p>
        </w:tc>
      </w:tr>
      <w:tr w:rsidR="00900B3B" w:rsidRPr="00A97CDB" w14:paraId="061104BD" w14:textId="77777777" w:rsidTr="54EA72D7">
        <w:trPr>
          <w:trHeight w:val="379"/>
        </w:trPr>
        <w:tc>
          <w:tcPr>
            <w:tcW w:w="691" w:type="dxa"/>
            <w:vMerge/>
          </w:tcPr>
          <w:p w14:paraId="6BD18F9B"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themeFill="accent5" w:themeFillTint="66"/>
            <w:vAlign w:val="center"/>
          </w:tcPr>
          <w:p w14:paraId="1C29E8DF"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97CDB">
              <w:rPr>
                <w:rFonts w:ascii="Arial" w:hAnsi="Arial" w:cs="Arial"/>
                <w:b/>
              </w:rPr>
              <w:t>Answer</w:t>
            </w:r>
          </w:p>
        </w:tc>
      </w:tr>
      <w:tr w:rsidR="00900B3B" w:rsidRPr="00A97CDB" w14:paraId="238601FE" w14:textId="77777777" w:rsidTr="54EA72D7">
        <w:trPr>
          <w:trHeight w:val="379"/>
        </w:trPr>
        <w:tc>
          <w:tcPr>
            <w:tcW w:w="691" w:type="dxa"/>
            <w:vMerge/>
          </w:tcPr>
          <w:p w14:paraId="0F3CABC7"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5B08B5D1" w14:textId="0AE04313" w:rsidR="00900B3B" w:rsidRPr="00A97CDB" w:rsidRDefault="30B7A71E"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54EA72D7">
              <w:rPr>
                <w:rFonts w:ascii="Arial" w:hAnsi="Arial" w:cs="Arial"/>
              </w:rPr>
              <w:t>Yes.</w:t>
            </w:r>
          </w:p>
        </w:tc>
      </w:tr>
    </w:tbl>
    <w:p w14:paraId="16DEB4AB" w14:textId="77777777" w:rsidR="00900B3B" w:rsidRPr="00A97CDB" w:rsidRDefault="00900B3B" w:rsidP="00900B3B">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00B3B" w:rsidRPr="00A97CDB" w14:paraId="4A73734B" w14:textId="77777777" w:rsidTr="54EA72D7">
        <w:trPr>
          <w:trHeight w:val="379"/>
        </w:trPr>
        <w:tc>
          <w:tcPr>
            <w:tcW w:w="691" w:type="dxa"/>
            <w:vMerge w:val="restart"/>
            <w:shd w:val="clear" w:color="auto" w:fill="BDD6EE" w:themeFill="accent5" w:themeFillTint="66"/>
            <w:vAlign w:val="center"/>
          </w:tcPr>
          <w:p w14:paraId="33CFEC6B" w14:textId="77777777" w:rsidR="00900B3B" w:rsidRPr="00A97CDB" w:rsidRDefault="00900B3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1</w:t>
            </w:r>
            <w:r w:rsidR="007737AF">
              <w:rPr>
                <w:rFonts w:ascii="Arial" w:hAnsi="Arial" w:cs="Arial"/>
                <w:b/>
              </w:rPr>
              <w:t>5</w:t>
            </w:r>
          </w:p>
        </w:tc>
        <w:tc>
          <w:tcPr>
            <w:tcW w:w="1987" w:type="dxa"/>
            <w:tcBorders>
              <w:bottom w:val="single" w:sz="4" w:space="0" w:color="auto"/>
            </w:tcBorders>
            <w:shd w:val="clear" w:color="auto" w:fill="BDD6EE" w:themeFill="accent5" w:themeFillTint="66"/>
            <w:vAlign w:val="center"/>
          </w:tcPr>
          <w:p w14:paraId="136F4168" w14:textId="77777777" w:rsidR="00900B3B" w:rsidRPr="00A97CDB" w:rsidRDefault="00900B3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RFP Section &amp; Page Number</w:t>
            </w:r>
          </w:p>
        </w:tc>
        <w:tc>
          <w:tcPr>
            <w:tcW w:w="8122" w:type="dxa"/>
            <w:tcBorders>
              <w:bottom w:val="single" w:sz="4" w:space="0" w:color="auto"/>
            </w:tcBorders>
            <w:shd w:val="clear" w:color="auto" w:fill="BDD6EE" w:themeFill="accent5" w:themeFillTint="66"/>
            <w:vAlign w:val="center"/>
          </w:tcPr>
          <w:p w14:paraId="1DF1497A" w14:textId="77777777" w:rsidR="00900B3B" w:rsidRPr="00A97CDB" w:rsidRDefault="00900B3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Question</w:t>
            </w:r>
          </w:p>
        </w:tc>
      </w:tr>
      <w:tr w:rsidR="00900B3B" w:rsidRPr="00A97CDB" w14:paraId="271F431D" w14:textId="77777777" w:rsidTr="54EA72D7">
        <w:trPr>
          <w:trHeight w:val="379"/>
        </w:trPr>
        <w:tc>
          <w:tcPr>
            <w:tcW w:w="691" w:type="dxa"/>
            <w:vMerge/>
          </w:tcPr>
          <w:p w14:paraId="0AD9C6F4"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1523E67A"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lang w:val="en-CA"/>
              </w:rPr>
              <w:t>RFP Page 11 Key Issue 6.a </w:t>
            </w:r>
          </w:p>
        </w:tc>
        <w:tc>
          <w:tcPr>
            <w:tcW w:w="8122" w:type="dxa"/>
            <w:shd w:val="clear" w:color="auto" w:fill="FFFFFF" w:themeFill="background1"/>
            <w:vAlign w:val="center"/>
          </w:tcPr>
          <w:p w14:paraId="4F0B864E"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Style w:val="normaltextrun"/>
                <w:rFonts w:ascii="Arial" w:hAnsi="Arial" w:cs="Arial"/>
              </w:rPr>
              <w:t>Can the auxiliary radio be removed? If not, can the bidder relocate if needed? </w:t>
            </w:r>
          </w:p>
        </w:tc>
      </w:tr>
      <w:tr w:rsidR="00900B3B" w:rsidRPr="00A97CDB" w14:paraId="016C50A5" w14:textId="77777777" w:rsidTr="54EA72D7">
        <w:trPr>
          <w:trHeight w:val="379"/>
        </w:trPr>
        <w:tc>
          <w:tcPr>
            <w:tcW w:w="691" w:type="dxa"/>
            <w:vMerge/>
          </w:tcPr>
          <w:p w14:paraId="4B1F511A"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themeFill="accent5" w:themeFillTint="66"/>
            <w:vAlign w:val="center"/>
          </w:tcPr>
          <w:p w14:paraId="03ECAAD6"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97CDB">
              <w:rPr>
                <w:rFonts w:ascii="Arial" w:hAnsi="Arial" w:cs="Arial"/>
                <w:b/>
              </w:rPr>
              <w:t>Answer</w:t>
            </w:r>
          </w:p>
        </w:tc>
      </w:tr>
      <w:tr w:rsidR="00900B3B" w:rsidRPr="00A97CDB" w14:paraId="65F9C3DC" w14:textId="77777777" w:rsidTr="54EA72D7">
        <w:trPr>
          <w:trHeight w:val="379"/>
        </w:trPr>
        <w:tc>
          <w:tcPr>
            <w:tcW w:w="691" w:type="dxa"/>
            <w:vMerge/>
          </w:tcPr>
          <w:p w14:paraId="5023141B"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1F3B1409" w14:textId="14DED1D8" w:rsidR="00900B3B" w:rsidRPr="00A97CDB" w:rsidRDefault="47D40579"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54EA72D7">
              <w:rPr>
                <w:rFonts w:ascii="Arial" w:hAnsi="Arial" w:cs="Arial"/>
              </w:rPr>
              <w:t>Yes.</w:t>
            </w:r>
          </w:p>
        </w:tc>
      </w:tr>
    </w:tbl>
    <w:p w14:paraId="562C75D1" w14:textId="77777777" w:rsidR="00900B3B" w:rsidRPr="00A97CDB" w:rsidRDefault="00900B3B" w:rsidP="00CF3AA7">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00B3B" w:rsidRPr="00A97CDB" w14:paraId="3E5CD8C9" w14:textId="77777777" w:rsidTr="54EA72D7">
        <w:trPr>
          <w:trHeight w:val="379"/>
        </w:trPr>
        <w:tc>
          <w:tcPr>
            <w:tcW w:w="691" w:type="dxa"/>
            <w:vMerge w:val="restart"/>
            <w:shd w:val="clear" w:color="auto" w:fill="BDD6EE" w:themeFill="accent5" w:themeFillTint="66"/>
            <w:vAlign w:val="center"/>
          </w:tcPr>
          <w:p w14:paraId="0EB5E791" w14:textId="77777777" w:rsidR="00900B3B" w:rsidRPr="00A97CDB" w:rsidRDefault="00900B3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1</w:t>
            </w:r>
            <w:r w:rsidR="007737AF">
              <w:rPr>
                <w:rFonts w:ascii="Arial" w:hAnsi="Arial" w:cs="Arial"/>
                <w:b/>
              </w:rPr>
              <w:t>6</w:t>
            </w:r>
          </w:p>
        </w:tc>
        <w:tc>
          <w:tcPr>
            <w:tcW w:w="1987" w:type="dxa"/>
            <w:tcBorders>
              <w:bottom w:val="single" w:sz="4" w:space="0" w:color="auto"/>
            </w:tcBorders>
            <w:shd w:val="clear" w:color="auto" w:fill="BDD6EE" w:themeFill="accent5" w:themeFillTint="66"/>
            <w:vAlign w:val="center"/>
          </w:tcPr>
          <w:p w14:paraId="6CCF110E" w14:textId="77777777" w:rsidR="00900B3B" w:rsidRPr="00A97CDB" w:rsidRDefault="00900B3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RFP Section &amp; Page Number</w:t>
            </w:r>
          </w:p>
        </w:tc>
        <w:tc>
          <w:tcPr>
            <w:tcW w:w="8122" w:type="dxa"/>
            <w:tcBorders>
              <w:bottom w:val="single" w:sz="4" w:space="0" w:color="auto"/>
            </w:tcBorders>
            <w:shd w:val="clear" w:color="auto" w:fill="BDD6EE" w:themeFill="accent5" w:themeFillTint="66"/>
            <w:vAlign w:val="center"/>
          </w:tcPr>
          <w:p w14:paraId="0BAC019D" w14:textId="77777777" w:rsidR="00900B3B" w:rsidRPr="00A97CDB" w:rsidRDefault="00900B3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Question</w:t>
            </w:r>
          </w:p>
        </w:tc>
      </w:tr>
      <w:tr w:rsidR="00900B3B" w:rsidRPr="00A97CDB" w14:paraId="74AFEB21" w14:textId="77777777" w:rsidTr="54EA72D7">
        <w:trPr>
          <w:trHeight w:val="379"/>
        </w:trPr>
        <w:tc>
          <w:tcPr>
            <w:tcW w:w="691" w:type="dxa"/>
            <w:vMerge/>
          </w:tcPr>
          <w:p w14:paraId="664355AD"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6CD395D8"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RFP Page 11 6.a</w:t>
            </w:r>
          </w:p>
        </w:tc>
        <w:tc>
          <w:tcPr>
            <w:tcW w:w="8122" w:type="dxa"/>
            <w:shd w:val="clear" w:color="auto" w:fill="FFFFFF" w:themeFill="background1"/>
            <w:vAlign w:val="center"/>
          </w:tcPr>
          <w:p w14:paraId="2052E33F" w14:textId="77777777" w:rsidR="00900B3B" w:rsidRPr="00A97CDB" w:rsidRDefault="00900B3B" w:rsidP="00900B3B">
            <w:pPr>
              <w:pStyle w:val="ListParagraph"/>
              <w:ind w:left="0"/>
              <w:rPr>
                <w:rFonts w:ascii="Arial" w:eastAsia="Times New Roman" w:hAnsi="Arial" w:cs="Arial"/>
                <w:sz w:val="24"/>
                <w:szCs w:val="24"/>
              </w:rPr>
            </w:pPr>
            <w:r w:rsidRPr="00A97CDB">
              <w:rPr>
                <w:rStyle w:val="normaltextrun"/>
                <w:rFonts w:ascii="Arial" w:hAnsi="Arial" w:cs="Arial"/>
                <w:sz w:val="24"/>
                <w:szCs w:val="24"/>
              </w:rPr>
              <w:t>What is the current GVWR with the current configuration of the supplied 2023 Ford F150 Crew Cab equipped with LED Arrow board and auxiliary radio?</w:t>
            </w:r>
          </w:p>
        </w:tc>
      </w:tr>
      <w:tr w:rsidR="00900B3B" w:rsidRPr="00A97CDB" w14:paraId="6B25ED50" w14:textId="77777777" w:rsidTr="54EA72D7">
        <w:trPr>
          <w:trHeight w:val="379"/>
        </w:trPr>
        <w:tc>
          <w:tcPr>
            <w:tcW w:w="691" w:type="dxa"/>
            <w:vMerge/>
          </w:tcPr>
          <w:p w14:paraId="1A965116"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themeFill="accent5" w:themeFillTint="66"/>
            <w:vAlign w:val="center"/>
          </w:tcPr>
          <w:p w14:paraId="04D33759"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97CDB">
              <w:rPr>
                <w:rFonts w:ascii="Arial" w:hAnsi="Arial" w:cs="Arial"/>
                <w:b/>
              </w:rPr>
              <w:t>Answer</w:t>
            </w:r>
          </w:p>
        </w:tc>
      </w:tr>
      <w:tr w:rsidR="00900B3B" w:rsidRPr="00A97CDB" w14:paraId="29D6B04F" w14:textId="77777777" w:rsidTr="54EA72D7">
        <w:trPr>
          <w:trHeight w:val="379"/>
        </w:trPr>
        <w:tc>
          <w:tcPr>
            <w:tcW w:w="691" w:type="dxa"/>
            <w:vMerge/>
          </w:tcPr>
          <w:p w14:paraId="7DF4E37C"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0A6959E7" w14:textId="1CCFBEBC" w:rsidR="00900B3B" w:rsidRPr="00A97CDB" w:rsidRDefault="15F17DB5"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54EA72D7">
              <w:rPr>
                <w:rFonts w:ascii="Arial" w:hAnsi="Arial" w:cs="Arial"/>
              </w:rPr>
              <w:t xml:space="preserve"> </w:t>
            </w:r>
            <w:r w:rsidR="604CE0C3" w:rsidRPr="54EA72D7">
              <w:rPr>
                <w:rFonts w:ascii="Arial" w:hAnsi="Arial" w:cs="Arial"/>
              </w:rPr>
              <w:t>GVWR = 7050, GCWR = 14,800</w:t>
            </w:r>
          </w:p>
        </w:tc>
      </w:tr>
    </w:tbl>
    <w:p w14:paraId="44FB30F8" w14:textId="77777777" w:rsidR="00900B3B" w:rsidRPr="00A97CDB" w:rsidRDefault="00900B3B" w:rsidP="00900B3B">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00B3B" w:rsidRPr="00A97CDB" w14:paraId="7EBFE48C" w14:textId="77777777" w:rsidTr="004A13AD">
        <w:trPr>
          <w:trHeight w:val="379"/>
        </w:trPr>
        <w:tc>
          <w:tcPr>
            <w:tcW w:w="691" w:type="dxa"/>
            <w:vMerge w:val="restart"/>
            <w:shd w:val="clear" w:color="auto" w:fill="BDD6EE"/>
            <w:vAlign w:val="center"/>
          </w:tcPr>
          <w:p w14:paraId="111B77A1" w14:textId="77777777" w:rsidR="00900B3B" w:rsidRPr="00A97CDB" w:rsidRDefault="007737AF"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17</w:t>
            </w:r>
          </w:p>
        </w:tc>
        <w:tc>
          <w:tcPr>
            <w:tcW w:w="1987" w:type="dxa"/>
            <w:tcBorders>
              <w:bottom w:val="single" w:sz="4" w:space="0" w:color="auto"/>
            </w:tcBorders>
            <w:shd w:val="clear" w:color="auto" w:fill="BDD6EE"/>
            <w:vAlign w:val="center"/>
          </w:tcPr>
          <w:p w14:paraId="6B1AB609" w14:textId="77777777" w:rsidR="00900B3B" w:rsidRPr="00A97CDB" w:rsidRDefault="00900B3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RFP Section &amp; Page Number</w:t>
            </w:r>
          </w:p>
        </w:tc>
        <w:tc>
          <w:tcPr>
            <w:tcW w:w="8122" w:type="dxa"/>
            <w:tcBorders>
              <w:bottom w:val="single" w:sz="4" w:space="0" w:color="auto"/>
            </w:tcBorders>
            <w:shd w:val="clear" w:color="auto" w:fill="BDD6EE"/>
            <w:vAlign w:val="center"/>
          </w:tcPr>
          <w:p w14:paraId="454B8EEB" w14:textId="77777777" w:rsidR="00900B3B" w:rsidRPr="00A97CDB" w:rsidRDefault="00900B3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Question</w:t>
            </w:r>
          </w:p>
        </w:tc>
      </w:tr>
      <w:tr w:rsidR="00900B3B" w:rsidRPr="00A97CDB" w14:paraId="323F9745" w14:textId="77777777" w:rsidTr="004A13AD">
        <w:trPr>
          <w:trHeight w:val="379"/>
        </w:trPr>
        <w:tc>
          <w:tcPr>
            <w:tcW w:w="691" w:type="dxa"/>
            <w:vMerge/>
            <w:shd w:val="clear" w:color="auto" w:fill="FFFFFF"/>
          </w:tcPr>
          <w:p w14:paraId="1DA6542E"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0CB86FF4"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RFP Page 31 Section III. OPTIONAL BID ITEMS</w:t>
            </w:r>
          </w:p>
        </w:tc>
        <w:tc>
          <w:tcPr>
            <w:tcW w:w="8122" w:type="dxa"/>
            <w:shd w:val="clear" w:color="auto" w:fill="FFFFFF"/>
            <w:vAlign w:val="center"/>
          </w:tcPr>
          <w:p w14:paraId="3D10BBAC" w14:textId="77777777" w:rsidR="00900B3B" w:rsidRPr="00A97CDB" w:rsidRDefault="00900B3B" w:rsidP="00900B3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For The “Optional Data Collection Services” outlined in Appendix F is the anticipated quantity 2,000 miles per year for a total of 4,000 miles at the end of year 2? Please clarify the quantity of miles per year for planning and pricing purposes.</w:t>
            </w:r>
          </w:p>
        </w:tc>
      </w:tr>
      <w:tr w:rsidR="00900B3B" w:rsidRPr="00A97CDB" w14:paraId="634D401B" w14:textId="77777777" w:rsidTr="004A13AD">
        <w:trPr>
          <w:trHeight w:val="379"/>
        </w:trPr>
        <w:tc>
          <w:tcPr>
            <w:tcW w:w="691" w:type="dxa"/>
            <w:vMerge/>
            <w:shd w:val="clear" w:color="auto" w:fill="BDD6EE"/>
          </w:tcPr>
          <w:p w14:paraId="3041E394"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0AF01452"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97CDB">
              <w:rPr>
                <w:rFonts w:ascii="Arial" w:hAnsi="Arial" w:cs="Arial"/>
                <w:b/>
              </w:rPr>
              <w:t>Answer</w:t>
            </w:r>
          </w:p>
        </w:tc>
      </w:tr>
      <w:tr w:rsidR="00900B3B" w:rsidRPr="00A97CDB" w14:paraId="35F35982" w14:textId="77777777" w:rsidTr="004A13AD">
        <w:trPr>
          <w:trHeight w:val="379"/>
        </w:trPr>
        <w:tc>
          <w:tcPr>
            <w:tcW w:w="691" w:type="dxa"/>
            <w:vMerge/>
          </w:tcPr>
          <w:p w14:paraId="722B00AE" w14:textId="77777777" w:rsidR="00900B3B" w:rsidRPr="00A97CDB" w:rsidRDefault="00900B3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03020D86" w14:textId="77777777" w:rsidR="00900B3B" w:rsidRPr="00A97CDB" w:rsidRDefault="00F43387"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Up to 2000 miles per year, so up to 4000 miles by the end of year 2.</w:t>
            </w:r>
          </w:p>
        </w:tc>
      </w:tr>
    </w:tbl>
    <w:p w14:paraId="265E02AA" w14:textId="77777777" w:rsidR="009E3ED5" w:rsidRPr="00A97CDB" w:rsidRDefault="009E3ED5" w:rsidP="009E3ED5">
      <w:pPr>
        <w:tabs>
          <w:tab w:val="left" w:pos="3387"/>
        </w:tabs>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A97CDB" w:rsidRPr="00A97CDB" w14:paraId="209AE8E3" w14:textId="77777777" w:rsidTr="54EA72D7">
        <w:trPr>
          <w:trHeight w:val="379"/>
        </w:trPr>
        <w:tc>
          <w:tcPr>
            <w:tcW w:w="691" w:type="dxa"/>
            <w:vMerge w:val="restart"/>
            <w:shd w:val="clear" w:color="auto" w:fill="BDD6EE" w:themeFill="accent5" w:themeFillTint="66"/>
            <w:vAlign w:val="center"/>
          </w:tcPr>
          <w:p w14:paraId="36334656" w14:textId="77777777" w:rsidR="00A97CDB" w:rsidRPr="00A97CDB" w:rsidRDefault="007737AF"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bookmarkStart w:id="0" w:name="_Hlk48905851"/>
            <w:r>
              <w:rPr>
                <w:rFonts w:ascii="Arial" w:hAnsi="Arial" w:cs="Arial"/>
                <w:b/>
              </w:rPr>
              <w:t>26</w:t>
            </w:r>
          </w:p>
        </w:tc>
        <w:tc>
          <w:tcPr>
            <w:tcW w:w="1987" w:type="dxa"/>
            <w:tcBorders>
              <w:bottom w:val="single" w:sz="4" w:space="0" w:color="auto"/>
            </w:tcBorders>
            <w:shd w:val="clear" w:color="auto" w:fill="BDD6EE" w:themeFill="accent5" w:themeFillTint="66"/>
            <w:vAlign w:val="center"/>
          </w:tcPr>
          <w:p w14:paraId="3711F833" w14:textId="77777777" w:rsidR="00A97CDB" w:rsidRPr="00A97CDB" w:rsidRDefault="00A97CD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RFP Section &amp; Page Number</w:t>
            </w:r>
          </w:p>
        </w:tc>
        <w:tc>
          <w:tcPr>
            <w:tcW w:w="8122" w:type="dxa"/>
            <w:tcBorders>
              <w:bottom w:val="single" w:sz="4" w:space="0" w:color="auto"/>
            </w:tcBorders>
            <w:shd w:val="clear" w:color="auto" w:fill="BDD6EE" w:themeFill="accent5" w:themeFillTint="66"/>
            <w:vAlign w:val="center"/>
          </w:tcPr>
          <w:p w14:paraId="3D111614" w14:textId="77777777" w:rsidR="00A97CDB" w:rsidRPr="00A97CDB" w:rsidRDefault="00A97CD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Question</w:t>
            </w:r>
          </w:p>
        </w:tc>
      </w:tr>
      <w:tr w:rsidR="00A97CDB" w:rsidRPr="00A97CDB" w14:paraId="15DAB55C" w14:textId="77777777" w:rsidTr="54EA72D7">
        <w:trPr>
          <w:trHeight w:val="379"/>
        </w:trPr>
        <w:tc>
          <w:tcPr>
            <w:tcW w:w="691" w:type="dxa"/>
            <w:vMerge/>
          </w:tcPr>
          <w:p w14:paraId="3382A365"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78CF7CDD"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 xml:space="preserve">Appendix </w:t>
            </w:r>
            <w:r>
              <w:rPr>
                <w:rFonts w:ascii="Arial" w:hAnsi="Arial" w:cs="Arial"/>
              </w:rPr>
              <w:t>F</w:t>
            </w:r>
            <w:r w:rsidRPr="00A97CDB">
              <w:rPr>
                <w:rFonts w:ascii="Arial" w:hAnsi="Arial" w:cs="Arial"/>
              </w:rPr>
              <w:t xml:space="preserve"> Section 4, page 37</w:t>
            </w:r>
          </w:p>
        </w:tc>
        <w:tc>
          <w:tcPr>
            <w:tcW w:w="8122" w:type="dxa"/>
            <w:shd w:val="clear" w:color="auto" w:fill="FFFFFF" w:themeFill="background1"/>
            <w:vAlign w:val="center"/>
          </w:tcPr>
          <w:p w14:paraId="249B9E89" w14:textId="77777777" w:rsidR="00A97CDB" w:rsidRPr="00A97CDB" w:rsidRDefault="00A97CDB" w:rsidP="004A13AD">
            <w:pPr>
              <w:pStyle w:val="ListParagraph"/>
              <w:ind w:left="0"/>
              <w:rPr>
                <w:rFonts w:ascii="Arial" w:eastAsia="Times New Roman" w:hAnsi="Arial" w:cs="Arial"/>
                <w:sz w:val="24"/>
                <w:szCs w:val="24"/>
              </w:rPr>
            </w:pPr>
            <w:r w:rsidRPr="00A97CDB">
              <w:rPr>
                <w:rFonts w:ascii="Arial" w:eastAsia="Times New Roman" w:hAnsi="Arial" w:cs="Arial"/>
                <w:sz w:val="24"/>
                <w:szCs w:val="24"/>
              </w:rPr>
              <w:t>The RFP indicates a preference for overnight data transfer from the vehicle to the SaaS over a period of approximately 12 hours. Are there any required or preferred timelines for either a) producing processed data outputs or b) delivery to end PMS (dTIMS)?</w:t>
            </w:r>
          </w:p>
          <w:p w14:paraId="5C71F136"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97CDB" w:rsidRPr="00A97CDB" w14:paraId="77D5BD28" w14:textId="77777777" w:rsidTr="54EA72D7">
        <w:trPr>
          <w:trHeight w:val="379"/>
        </w:trPr>
        <w:tc>
          <w:tcPr>
            <w:tcW w:w="691" w:type="dxa"/>
            <w:vMerge/>
          </w:tcPr>
          <w:p w14:paraId="62199465"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themeFill="accent5" w:themeFillTint="66"/>
            <w:vAlign w:val="center"/>
          </w:tcPr>
          <w:p w14:paraId="684C6A8D"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97CDB">
              <w:rPr>
                <w:rFonts w:ascii="Arial" w:hAnsi="Arial" w:cs="Arial"/>
                <w:b/>
              </w:rPr>
              <w:t>Answer</w:t>
            </w:r>
          </w:p>
        </w:tc>
      </w:tr>
      <w:tr w:rsidR="00A97CDB" w:rsidRPr="00A97CDB" w14:paraId="0DA123B1" w14:textId="77777777" w:rsidTr="54EA72D7">
        <w:trPr>
          <w:trHeight w:val="379"/>
        </w:trPr>
        <w:tc>
          <w:tcPr>
            <w:tcW w:w="691" w:type="dxa"/>
            <w:vMerge/>
          </w:tcPr>
          <w:p w14:paraId="4C4CEA3D"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50895670" w14:textId="41BDB0FF" w:rsidR="00A97CDB" w:rsidRPr="00A97CDB" w:rsidRDefault="3D3D0CE7"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54EA72D7">
              <w:rPr>
                <w:rFonts w:ascii="Arial" w:hAnsi="Arial" w:cs="Arial"/>
              </w:rPr>
              <w:t xml:space="preserve">As stated in Appendix F, Section 10.2, the final processed data should be available for export by mid-late January. </w:t>
            </w:r>
            <w:r w:rsidR="51A19FA8" w:rsidRPr="54EA72D7">
              <w:rPr>
                <w:rFonts w:ascii="Arial" w:hAnsi="Arial" w:cs="Arial"/>
              </w:rPr>
              <w:t xml:space="preserve">Periodic processed data exports at earlier times are ideal to check to see if any routes need recollection before winter ends our collection season. </w:t>
            </w:r>
          </w:p>
        </w:tc>
      </w:tr>
      <w:bookmarkEnd w:id="0"/>
    </w:tbl>
    <w:p w14:paraId="0C8FE7CE" w14:textId="77777777" w:rsidR="00A97CDB" w:rsidRPr="00A97CDB" w:rsidRDefault="00A97CDB" w:rsidP="00A97CDB">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A97CDB" w:rsidRPr="00A97CDB" w14:paraId="0FF0C432" w14:textId="77777777" w:rsidTr="54EA72D7">
        <w:trPr>
          <w:trHeight w:val="379"/>
        </w:trPr>
        <w:tc>
          <w:tcPr>
            <w:tcW w:w="691" w:type="dxa"/>
            <w:vMerge w:val="restart"/>
            <w:shd w:val="clear" w:color="auto" w:fill="BDD6EE" w:themeFill="accent5" w:themeFillTint="66"/>
            <w:vAlign w:val="center"/>
          </w:tcPr>
          <w:p w14:paraId="41C0AA51" w14:textId="77777777" w:rsidR="00A97CDB" w:rsidRPr="00A97CDB" w:rsidRDefault="00A97CD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2</w:t>
            </w:r>
            <w:r w:rsidR="007737AF">
              <w:rPr>
                <w:rFonts w:ascii="Arial" w:hAnsi="Arial" w:cs="Arial"/>
                <w:b/>
              </w:rPr>
              <w:t>7</w:t>
            </w:r>
          </w:p>
        </w:tc>
        <w:tc>
          <w:tcPr>
            <w:tcW w:w="1987" w:type="dxa"/>
            <w:tcBorders>
              <w:bottom w:val="single" w:sz="4" w:space="0" w:color="auto"/>
            </w:tcBorders>
            <w:shd w:val="clear" w:color="auto" w:fill="BDD6EE" w:themeFill="accent5" w:themeFillTint="66"/>
            <w:vAlign w:val="center"/>
          </w:tcPr>
          <w:p w14:paraId="31BBC619" w14:textId="77777777" w:rsidR="00A97CDB" w:rsidRPr="00A97CDB" w:rsidRDefault="00A97CD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RFP Section &amp; Page Number</w:t>
            </w:r>
          </w:p>
        </w:tc>
        <w:tc>
          <w:tcPr>
            <w:tcW w:w="8122" w:type="dxa"/>
            <w:tcBorders>
              <w:bottom w:val="single" w:sz="4" w:space="0" w:color="auto"/>
            </w:tcBorders>
            <w:shd w:val="clear" w:color="auto" w:fill="BDD6EE" w:themeFill="accent5" w:themeFillTint="66"/>
            <w:vAlign w:val="center"/>
          </w:tcPr>
          <w:p w14:paraId="4A7F0CFF" w14:textId="77777777" w:rsidR="00A97CDB" w:rsidRPr="00A97CDB" w:rsidRDefault="00A97CD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Question</w:t>
            </w:r>
          </w:p>
        </w:tc>
      </w:tr>
      <w:tr w:rsidR="00A97CDB" w:rsidRPr="00A97CDB" w14:paraId="5CAEE51A" w14:textId="77777777" w:rsidTr="54EA72D7">
        <w:trPr>
          <w:trHeight w:val="379"/>
        </w:trPr>
        <w:tc>
          <w:tcPr>
            <w:tcW w:w="691" w:type="dxa"/>
            <w:vMerge/>
          </w:tcPr>
          <w:p w14:paraId="41004F19"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14E3049D"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Appendix G:  Item 15, p51</w:t>
            </w:r>
          </w:p>
        </w:tc>
        <w:tc>
          <w:tcPr>
            <w:tcW w:w="8122" w:type="dxa"/>
            <w:shd w:val="clear" w:color="auto" w:fill="FFFFFF" w:themeFill="background1"/>
            <w:vAlign w:val="center"/>
          </w:tcPr>
          <w:p w14:paraId="2A5B99EF" w14:textId="77777777" w:rsidR="00A97CDB" w:rsidRPr="00A97CDB" w:rsidRDefault="00A97CDB" w:rsidP="004A13AD">
            <w:pPr>
              <w:pStyle w:val="ListParagraph"/>
              <w:ind w:left="0"/>
              <w:rPr>
                <w:rFonts w:ascii="Arial" w:eastAsia="Times New Roman" w:hAnsi="Arial" w:cs="Arial"/>
                <w:sz w:val="24"/>
                <w:szCs w:val="24"/>
              </w:rPr>
            </w:pPr>
            <w:r w:rsidRPr="00A97CDB">
              <w:rPr>
                <w:rFonts w:ascii="Arial" w:eastAsia="Times New Roman" w:hAnsi="Arial" w:cs="Arial"/>
                <w:sz w:val="24"/>
                <w:szCs w:val="24"/>
              </w:rPr>
              <w:t>the RFP indicates a minimum transverse field of view, depth resolution, and depth accuracy. Is there a minimum sampling rate requirement?</w:t>
            </w:r>
          </w:p>
          <w:p w14:paraId="67C0C651"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97CDB" w:rsidRPr="00A97CDB" w14:paraId="61526982" w14:textId="77777777" w:rsidTr="54EA72D7">
        <w:trPr>
          <w:trHeight w:val="379"/>
        </w:trPr>
        <w:tc>
          <w:tcPr>
            <w:tcW w:w="691" w:type="dxa"/>
            <w:vMerge/>
          </w:tcPr>
          <w:p w14:paraId="308D56CC"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themeFill="accent5" w:themeFillTint="66"/>
            <w:vAlign w:val="center"/>
          </w:tcPr>
          <w:p w14:paraId="00D87FEC"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97CDB">
              <w:rPr>
                <w:rFonts w:ascii="Arial" w:hAnsi="Arial" w:cs="Arial"/>
                <w:b/>
              </w:rPr>
              <w:t>Answer</w:t>
            </w:r>
          </w:p>
        </w:tc>
      </w:tr>
      <w:tr w:rsidR="00A97CDB" w:rsidRPr="00A97CDB" w14:paraId="797E50C6" w14:textId="77777777" w:rsidTr="54EA72D7">
        <w:trPr>
          <w:trHeight w:val="379"/>
        </w:trPr>
        <w:tc>
          <w:tcPr>
            <w:tcW w:w="691" w:type="dxa"/>
            <w:vMerge/>
          </w:tcPr>
          <w:p w14:paraId="7B04FA47"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568C698B" w14:textId="098EBC17" w:rsidR="00A97CDB" w:rsidRPr="00A97CDB" w:rsidRDefault="00912C79"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Th</w:t>
            </w:r>
            <w:r w:rsidR="00D12FAD">
              <w:rPr>
                <w:rFonts w:ascii="Arial" w:hAnsi="Arial" w:cs="Arial"/>
              </w:rPr>
              <w:t xml:space="preserve">e sampling rate must be adequate to </w:t>
            </w:r>
            <w:r w:rsidR="0072623E">
              <w:rPr>
                <w:rFonts w:ascii="Arial" w:hAnsi="Arial" w:cs="Arial"/>
              </w:rPr>
              <w:t xml:space="preserve">meet or exceed all requirements of </w:t>
            </w:r>
            <w:r w:rsidR="00147F5F" w:rsidRPr="54EA72D7">
              <w:rPr>
                <w:rFonts w:ascii="Arial" w:hAnsi="Arial" w:cs="Arial"/>
              </w:rPr>
              <w:t>the most current version of the Standards listed in Appendix J on page 58</w:t>
            </w:r>
          </w:p>
        </w:tc>
      </w:tr>
    </w:tbl>
    <w:p w14:paraId="6FFBD3EC" w14:textId="77777777" w:rsidR="00A97CDB" w:rsidRPr="00A97CDB" w:rsidRDefault="00A97CDB" w:rsidP="00A97CDB">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A97CDB" w:rsidRPr="00A97CDB" w14:paraId="50AA9D67" w14:textId="77777777" w:rsidTr="004A13AD">
        <w:trPr>
          <w:trHeight w:val="379"/>
        </w:trPr>
        <w:tc>
          <w:tcPr>
            <w:tcW w:w="691" w:type="dxa"/>
            <w:vMerge w:val="restart"/>
            <w:shd w:val="clear" w:color="auto" w:fill="BDD6EE"/>
            <w:vAlign w:val="center"/>
          </w:tcPr>
          <w:p w14:paraId="57393B24" w14:textId="77777777" w:rsidR="00A97CDB" w:rsidRPr="00A97CDB" w:rsidRDefault="007737AF"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2</w:t>
            </w:r>
            <w:r w:rsidR="00A97CDB" w:rsidRPr="00A97CDB">
              <w:rPr>
                <w:rFonts w:ascii="Arial" w:hAnsi="Arial" w:cs="Arial"/>
                <w:b/>
              </w:rPr>
              <w:t>8</w:t>
            </w:r>
          </w:p>
        </w:tc>
        <w:tc>
          <w:tcPr>
            <w:tcW w:w="1987" w:type="dxa"/>
            <w:tcBorders>
              <w:bottom w:val="single" w:sz="4" w:space="0" w:color="auto"/>
            </w:tcBorders>
            <w:shd w:val="clear" w:color="auto" w:fill="BDD6EE"/>
            <w:vAlign w:val="center"/>
          </w:tcPr>
          <w:p w14:paraId="6CD3806B" w14:textId="77777777" w:rsidR="00A97CDB" w:rsidRPr="00A97CDB" w:rsidRDefault="00A97CD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RFP Section &amp; Page Number</w:t>
            </w:r>
          </w:p>
        </w:tc>
        <w:tc>
          <w:tcPr>
            <w:tcW w:w="8122" w:type="dxa"/>
            <w:tcBorders>
              <w:bottom w:val="single" w:sz="4" w:space="0" w:color="auto"/>
            </w:tcBorders>
            <w:shd w:val="clear" w:color="auto" w:fill="BDD6EE"/>
            <w:vAlign w:val="center"/>
          </w:tcPr>
          <w:p w14:paraId="33453E20" w14:textId="77777777" w:rsidR="00A97CDB" w:rsidRPr="00A97CDB" w:rsidRDefault="00A97CD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Question</w:t>
            </w:r>
          </w:p>
        </w:tc>
      </w:tr>
      <w:tr w:rsidR="00A97CDB" w:rsidRPr="00A97CDB" w14:paraId="7D2E3FA1" w14:textId="77777777" w:rsidTr="004A13AD">
        <w:trPr>
          <w:trHeight w:val="379"/>
        </w:trPr>
        <w:tc>
          <w:tcPr>
            <w:tcW w:w="691" w:type="dxa"/>
            <w:vMerge/>
            <w:shd w:val="clear" w:color="auto" w:fill="FFFFFF"/>
          </w:tcPr>
          <w:p w14:paraId="30DCCCAD"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5ADCE3FA"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Part VII, Appendix I, Page 57</w:t>
            </w:r>
          </w:p>
        </w:tc>
        <w:tc>
          <w:tcPr>
            <w:tcW w:w="8122" w:type="dxa"/>
            <w:shd w:val="clear" w:color="auto" w:fill="FFFFFF"/>
            <w:vAlign w:val="center"/>
          </w:tcPr>
          <w:p w14:paraId="317157AD"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We are unable to download Appendix D – FHWA 1273.pdf from page 57 as the link appears to be broken.  Can you please provide the document or a working link?</w:t>
            </w:r>
          </w:p>
        </w:tc>
      </w:tr>
      <w:tr w:rsidR="00A97CDB" w:rsidRPr="00A97CDB" w14:paraId="0EA83F33" w14:textId="77777777" w:rsidTr="004A13AD">
        <w:trPr>
          <w:trHeight w:val="379"/>
        </w:trPr>
        <w:tc>
          <w:tcPr>
            <w:tcW w:w="691" w:type="dxa"/>
            <w:vMerge/>
            <w:shd w:val="clear" w:color="auto" w:fill="BDD6EE"/>
          </w:tcPr>
          <w:p w14:paraId="36AF6883"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2A11AB42"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97CDB">
              <w:rPr>
                <w:rFonts w:ascii="Arial" w:hAnsi="Arial" w:cs="Arial"/>
                <w:b/>
              </w:rPr>
              <w:t>Answer</w:t>
            </w:r>
          </w:p>
        </w:tc>
      </w:tr>
      <w:tr w:rsidR="00A97CDB" w:rsidRPr="00A97CDB" w14:paraId="6D824AD8" w14:textId="77777777" w:rsidTr="004A13AD">
        <w:trPr>
          <w:trHeight w:val="379"/>
        </w:trPr>
        <w:tc>
          <w:tcPr>
            <w:tcW w:w="691" w:type="dxa"/>
            <w:vMerge/>
          </w:tcPr>
          <w:p w14:paraId="54C529ED"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10873049" w14:textId="21ABA1F3" w:rsidR="00A97CDB" w:rsidRPr="00A97CDB" w:rsidRDefault="006A4D2D"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hyperlink r:id="rId13" w:history="1">
              <w:r w:rsidR="00E60516" w:rsidRPr="00716C82">
                <w:rPr>
                  <w:rStyle w:val="Hyperlink"/>
                  <w:rFonts w:ascii="Arial" w:hAnsi="Arial" w:cs="Arial"/>
                </w:rPr>
                <w:t>https://www.fhwa.dot.gov/programadmin/contracts/1273/1273.pdf</w:t>
              </w:r>
            </w:hyperlink>
            <w:r w:rsidR="00E60516">
              <w:rPr>
                <w:rFonts w:ascii="Arial" w:hAnsi="Arial" w:cs="Arial"/>
              </w:rPr>
              <w:t xml:space="preserve"> </w:t>
            </w:r>
          </w:p>
        </w:tc>
      </w:tr>
    </w:tbl>
    <w:p w14:paraId="526770CE" w14:textId="77777777" w:rsidR="00A97CDB" w:rsidRPr="00A97CDB" w:rsidRDefault="00A97CDB" w:rsidP="00A97CDB">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A97CDB" w:rsidRPr="00A97CDB" w14:paraId="61AD933E" w14:textId="77777777" w:rsidTr="54EA72D7">
        <w:trPr>
          <w:trHeight w:val="379"/>
        </w:trPr>
        <w:tc>
          <w:tcPr>
            <w:tcW w:w="691" w:type="dxa"/>
            <w:vMerge w:val="restart"/>
            <w:shd w:val="clear" w:color="auto" w:fill="BDD6EE" w:themeFill="accent5" w:themeFillTint="66"/>
            <w:vAlign w:val="center"/>
          </w:tcPr>
          <w:p w14:paraId="4B34824B" w14:textId="77777777" w:rsidR="00A97CDB" w:rsidRPr="00A97CDB" w:rsidRDefault="007737AF"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29</w:t>
            </w:r>
          </w:p>
        </w:tc>
        <w:tc>
          <w:tcPr>
            <w:tcW w:w="1987" w:type="dxa"/>
            <w:tcBorders>
              <w:bottom w:val="single" w:sz="4" w:space="0" w:color="auto"/>
            </w:tcBorders>
            <w:shd w:val="clear" w:color="auto" w:fill="BDD6EE" w:themeFill="accent5" w:themeFillTint="66"/>
            <w:vAlign w:val="center"/>
          </w:tcPr>
          <w:p w14:paraId="30F4B344" w14:textId="77777777" w:rsidR="00A97CDB" w:rsidRPr="00A97CDB" w:rsidRDefault="00A97CD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RFP Section &amp; Page Number</w:t>
            </w:r>
          </w:p>
        </w:tc>
        <w:tc>
          <w:tcPr>
            <w:tcW w:w="8122" w:type="dxa"/>
            <w:tcBorders>
              <w:bottom w:val="single" w:sz="4" w:space="0" w:color="auto"/>
            </w:tcBorders>
            <w:shd w:val="clear" w:color="auto" w:fill="BDD6EE" w:themeFill="accent5" w:themeFillTint="66"/>
            <w:vAlign w:val="center"/>
          </w:tcPr>
          <w:p w14:paraId="785BD586" w14:textId="77777777" w:rsidR="00A97CDB" w:rsidRPr="00A97CDB" w:rsidRDefault="00A97CD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Question</w:t>
            </w:r>
          </w:p>
        </w:tc>
      </w:tr>
      <w:tr w:rsidR="00A97CDB" w:rsidRPr="00A97CDB" w14:paraId="53FF3498" w14:textId="77777777" w:rsidTr="54EA72D7">
        <w:trPr>
          <w:trHeight w:val="379"/>
        </w:trPr>
        <w:tc>
          <w:tcPr>
            <w:tcW w:w="691" w:type="dxa"/>
            <w:vMerge/>
          </w:tcPr>
          <w:p w14:paraId="7CBEED82"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058B1884"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Part VII, Appendix J, Page 58</w:t>
            </w:r>
          </w:p>
        </w:tc>
        <w:tc>
          <w:tcPr>
            <w:tcW w:w="8122" w:type="dxa"/>
            <w:shd w:val="clear" w:color="auto" w:fill="FFFFFF" w:themeFill="background1"/>
            <w:vAlign w:val="center"/>
          </w:tcPr>
          <w:p w14:paraId="3A0AEA20"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Are certifications similar to TTI, like those from NCAT or ICART, acceptable for meeting the vehicle requirements?</w:t>
            </w:r>
          </w:p>
        </w:tc>
      </w:tr>
      <w:tr w:rsidR="00A97CDB" w:rsidRPr="00A97CDB" w14:paraId="5A869035" w14:textId="77777777" w:rsidTr="54EA72D7">
        <w:trPr>
          <w:trHeight w:val="379"/>
        </w:trPr>
        <w:tc>
          <w:tcPr>
            <w:tcW w:w="691" w:type="dxa"/>
            <w:vMerge/>
          </w:tcPr>
          <w:p w14:paraId="6E36661F"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themeFill="accent5" w:themeFillTint="66"/>
            <w:vAlign w:val="center"/>
          </w:tcPr>
          <w:p w14:paraId="3E4DF180"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97CDB">
              <w:rPr>
                <w:rFonts w:ascii="Arial" w:hAnsi="Arial" w:cs="Arial"/>
                <w:b/>
              </w:rPr>
              <w:t>Answer</w:t>
            </w:r>
          </w:p>
        </w:tc>
      </w:tr>
      <w:tr w:rsidR="00A97CDB" w:rsidRPr="00A97CDB" w14:paraId="38645DC7" w14:textId="77777777" w:rsidTr="54EA72D7">
        <w:trPr>
          <w:trHeight w:val="379"/>
        </w:trPr>
        <w:tc>
          <w:tcPr>
            <w:tcW w:w="691" w:type="dxa"/>
            <w:vMerge/>
          </w:tcPr>
          <w:p w14:paraId="135E58C4"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62EBF9A1" w14:textId="78201DF2" w:rsidR="00A97CDB" w:rsidRPr="00A97CDB" w:rsidRDefault="5CD20DD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54EA72D7">
              <w:rPr>
                <w:rFonts w:ascii="Arial" w:hAnsi="Arial" w:cs="Arial"/>
              </w:rPr>
              <w:t xml:space="preserve">Yes, as long as they meet or exceed the most current version of the Standards listed </w:t>
            </w:r>
            <w:r w:rsidR="30DCB9B4" w:rsidRPr="54EA72D7">
              <w:rPr>
                <w:rFonts w:ascii="Arial" w:hAnsi="Arial" w:cs="Arial"/>
              </w:rPr>
              <w:t>i</w:t>
            </w:r>
            <w:r w:rsidRPr="54EA72D7">
              <w:rPr>
                <w:rFonts w:ascii="Arial" w:hAnsi="Arial" w:cs="Arial"/>
              </w:rPr>
              <w:t xml:space="preserve">n </w:t>
            </w:r>
            <w:r w:rsidR="5FB64E9A" w:rsidRPr="54EA72D7">
              <w:rPr>
                <w:rFonts w:ascii="Arial" w:hAnsi="Arial" w:cs="Arial"/>
              </w:rPr>
              <w:t>Appendix J</w:t>
            </w:r>
            <w:r w:rsidR="518A471B" w:rsidRPr="54EA72D7">
              <w:rPr>
                <w:rFonts w:ascii="Arial" w:hAnsi="Arial" w:cs="Arial"/>
              </w:rPr>
              <w:t xml:space="preserve"> on</w:t>
            </w:r>
            <w:r w:rsidR="5FB64E9A" w:rsidRPr="54EA72D7">
              <w:rPr>
                <w:rFonts w:ascii="Arial" w:hAnsi="Arial" w:cs="Arial"/>
              </w:rPr>
              <w:t xml:space="preserve"> </w:t>
            </w:r>
            <w:r w:rsidRPr="54EA72D7">
              <w:rPr>
                <w:rFonts w:ascii="Arial" w:hAnsi="Arial" w:cs="Arial"/>
              </w:rPr>
              <w:t>page 58.</w:t>
            </w:r>
          </w:p>
        </w:tc>
      </w:tr>
    </w:tbl>
    <w:p w14:paraId="0C6C2CD5" w14:textId="77777777" w:rsidR="00A97CDB" w:rsidRPr="00A97CDB" w:rsidRDefault="00A97CDB" w:rsidP="00A97CDB">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A97CDB" w:rsidRPr="00A97CDB" w14:paraId="78A7B5E4" w14:textId="77777777" w:rsidTr="54EA72D7">
        <w:trPr>
          <w:trHeight w:val="379"/>
        </w:trPr>
        <w:tc>
          <w:tcPr>
            <w:tcW w:w="691" w:type="dxa"/>
            <w:vMerge w:val="restart"/>
            <w:shd w:val="clear" w:color="auto" w:fill="BDD6EE" w:themeFill="accent5" w:themeFillTint="66"/>
            <w:vAlign w:val="center"/>
          </w:tcPr>
          <w:p w14:paraId="219897CE" w14:textId="77777777" w:rsidR="00A97CDB" w:rsidRPr="00A97CDB" w:rsidRDefault="007737AF"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30</w:t>
            </w:r>
          </w:p>
        </w:tc>
        <w:tc>
          <w:tcPr>
            <w:tcW w:w="1987" w:type="dxa"/>
            <w:tcBorders>
              <w:bottom w:val="single" w:sz="4" w:space="0" w:color="auto"/>
            </w:tcBorders>
            <w:shd w:val="clear" w:color="auto" w:fill="BDD6EE" w:themeFill="accent5" w:themeFillTint="66"/>
            <w:vAlign w:val="center"/>
          </w:tcPr>
          <w:p w14:paraId="774C3EE8" w14:textId="77777777" w:rsidR="00A97CDB" w:rsidRPr="00A97CDB" w:rsidRDefault="00A97CD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RFP Section &amp; Page Number</w:t>
            </w:r>
          </w:p>
        </w:tc>
        <w:tc>
          <w:tcPr>
            <w:tcW w:w="8122" w:type="dxa"/>
            <w:tcBorders>
              <w:bottom w:val="single" w:sz="4" w:space="0" w:color="auto"/>
            </w:tcBorders>
            <w:shd w:val="clear" w:color="auto" w:fill="BDD6EE" w:themeFill="accent5" w:themeFillTint="66"/>
            <w:vAlign w:val="center"/>
          </w:tcPr>
          <w:p w14:paraId="25509AAF" w14:textId="77777777" w:rsidR="00A97CDB" w:rsidRPr="00A97CDB" w:rsidRDefault="00A97CDB" w:rsidP="004A1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A97CDB">
              <w:rPr>
                <w:rFonts w:ascii="Arial" w:hAnsi="Arial" w:cs="Arial"/>
                <w:b/>
              </w:rPr>
              <w:t>Question</w:t>
            </w:r>
          </w:p>
        </w:tc>
      </w:tr>
      <w:tr w:rsidR="00A97CDB" w:rsidRPr="00A97CDB" w14:paraId="599156FB" w14:textId="77777777" w:rsidTr="54EA72D7">
        <w:trPr>
          <w:trHeight w:val="379"/>
        </w:trPr>
        <w:tc>
          <w:tcPr>
            <w:tcW w:w="691" w:type="dxa"/>
            <w:vMerge/>
          </w:tcPr>
          <w:p w14:paraId="709E88E4"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7C97E6B1"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Part VII, Appendix K, page 59</w:t>
            </w:r>
          </w:p>
        </w:tc>
        <w:tc>
          <w:tcPr>
            <w:tcW w:w="8122" w:type="dxa"/>
            <w:shd w:val="clear" w:color="auto" w:fill="FFFFFF" w:themeFill="background1"/>
            <w:vAlign w:val="center"/>
          </w:tcPr>
          <w:p w14:paraId="5B352F13"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97CDB">
              <w:rPr>
                <w:rFonts w:ascii="Arial" w:hAnsi="Arial" w:cs="Arial"/>
              </w:rPr>
              <w:t>The phrase “Fatigue right wheel path – low” appears three times.  Could this repetition be a typo? If so, is there additional data that should be included in this appendix?</w:t>
            </w:r>
          </w:p>
        </w:tc>
      </w:tr>
      <w:tr w:rsidR="00A97CDB" w:rsidRPr="00A97CDB" w14:paraId="34D5306C" w14:textId="77777777" w:rsidTr="54EA72D7">
        <w:trPr>
          <w:trHeight w:val="379"/>
        </w:trPr>
        <w:tc>
          <w:tcPr>
            <w:tcW w:w="691" w:type="dxa"/>
            <w:vMerge/>
          </w:tcPr>
          <w:p w14:paraId="508C98E9"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themeFill="accent5" w:themeFillTint="66"/>
            <w:vAlign w:val="center"/>
          </w:tcPr>
          <w:p w14:paraId="4E6D82B8"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97CDB">
              <w:rPr>
                <w:rFonts w:ascii="Arial" w:hAnsi="Arial" w:cs="Arial"/>
                <w:b/>
              </w:rPr>
              <w:t>Answer</w:t>
            </w:r>
          </w:p>
        </w:tc>
      </w:tr>
      <w:tr w:rsidR="00A97CDB" w:rsidRPr="00A97CDB" w14:paraId="779F8E76" w14:textId="77777777" w:rsidTr="54EA72D7">
        <w:trPr>
          <w:trHeight w:val="379"/>
        </w:trPr>
        <w:tc>
          <w:tcPr>
            <w:tcW w:w="691" w:type="dxa"/>
            <w:vMerge/>
          </w:tcPr>
          <w:p w14:paraId="7818863E" w14:textId="77777777" w:rsidR="00A97CDB" w:rsidRPr="00A97CDB" w:rsidRDefault="00A97CDB"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44F69B9A" w14:textId="0D04F447" w:rsidR="00A97CDB" w:rsidRPr="00A97CDB" w:rsidRDefault="1624E705" w:rsidP="004A13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54EA72D7">
              <w:rPr>
                <w:rFonts w:ascii="Arial" w:hAnsi="Arial" w:cs="Arial"/>
              </w:rPr>
              <w:t>It is a typo. Should say Fatigue right wheel path – low, Fatigue right wheel path – medium, Fatigue right wheel path – high.</w:t>
            </w:r>
          </w:p>
        </w:tc>
      </w:tr>
    </w:tbl>
    <w:p w14:paraId="78FBB8A5" w14:textId="66BF102B" w:rsidR="00EB6BA0" w:rsidRDefault="00EB6BA0" w:rsidP="00696062">
      <w:pPr>
        <w:rPr>
          <w:rFonts w:ascii="Arial" w:hAnsi="Arial" w:cs="Arial"/>
          <w:b/>
          <w:color w:val="000000"/>
        </w:rPr>
      </w:pPr>
    </w:p>
    <w:p w14:paraId="4ADC36CF" w14:textId="77777777" w:rsidR="00EB6BA0" w:rsidRDefault="00EB6BA0">
      <w:pPr>
        <w:rPr>
          <w:rFonts w:ascii="Arial" w:hAnsi="Arial" w:cs="Arial"/>
          <w:b/>
          <w:color w:val="000000"/>
        </w:rPr>
      </w:pPr>
      <w:r>
        <w:rPr>
          <w:rFonts w:ascii="Arial" w:hAnsi="Arial" w:cs="Arial"/>
          <w:b/>
          <w:color w:val="000000"/>
        </w:rPr>
        <w:br w:type="page"/>
      </w:r>
    </w:p>
    <w:p w14:paraId="2C6111C7" w14:textId="0E1CCEA0" w:rsidR="006A4D2D" w:rsidRDefault="00EB6BA0" w:rsidP="006A4D2D">
      <w:pPr>
        <w:rPr>
          <w:rFonts w:ascii="Arial" w:hAnsi="Arial" w:cs="Arial"/>
          <w:b/>
          <w:color w:val="000000"/>
        </w:rPr>
      </w:pPr>
      <w:r>
        <w:rPr>
          <w:rFonts w:ascii="Arial" w:hAnsi="Arial" w:cs="Arial"/>
          <w:b/>
          <w:color w:val="000000"/>
        </w:rPr>
        <w:lastRenderedPageBreak/>
        <w:t>Images in response to Question 11 and 12</w:t>
      </w:r>
      <w:r w:rsidR="006A4D2D">
        <w:rPr>
          <w:rFonts w:ascii="Arial" w:hAnsi="Arial" w:cs="Arial"/>
          <w:b/>
          <w:color w:val="000000"/>
        </w:rPr>
        <w:t>:</w:t>
      </w:r>
    </w:p>
    <w:p w14:paraId="7470D5C3" w14:textId="77777777" w:rsidR="006A4D2D" w:rsidRDefault="006A4D2D" w:rsidP="006A4D2D">
      <w:pPr>
        <w:rPr>
          <w:rFonts w:ascii="Arial" w:hAnsi="Arial" w:cs="Arial"/>
          <w:b/>
          <w:color w:val="000000"/>
        </w:rPr>
      </w:pPr>
    </w:p>
    <w:p w14:paraId="5EA5CF6E" w14:textId="4A4EFC7C" w:rsidR="006A4D2D" w:rsidRDefault="006A4D2D" w:rsidP="006A4D2D">
      <w:pPr>
        <w:pStyle w:val="ListParagraph"/>
        <w:numPr>
          <w:ilvl w:val="0"/>
          <w:numId w:val="3"/>
        </w:numPr>
        <w:rPr>
          <w:rFonts w:ascii="Arial" w:hAnsi="Arial" w:cs="Arial"/>
          <w:b/>
          <w:color w:val="000000"/>
        </w:rPr>
      </w:pPr>
      <w:r>
        <w:rPr>
          <w:rFonts w:ascii="Arial" w:hAnsi="Arial" w:cs="Arial"/>
          <w:b/>
          <w:color w:val="000000"/>
        </w:rPr>
        <w:t>Arrow Light Bar</w:t>
      </w:r>
    </w:p>
    <w:p w14:paraId="6A02F99E" w14:textId="41A89419" w:rsidR="006A4D2D" w:rsidRDefault="006A4D2D" w:rsidP="006A4D2D">
      <w:pPr>
        <w:pStyle w:val="ListParagraph"/>
        <w:rPr>
          <w:rFonts w:ascii="Arial" w:hAnsi="Arial" w:cs="Arial"/>
          <w:b/>
          <w:color w:val="000000"/>
        </w:rPr>
      </w:pPr>
      <w:r>
        <w:rPr>
          <w:rFonts w:ascii="Arial" w:hAnsi="Arial" w:cs="Arial"/>
          <w:b/>
          <w:noProof/>
          <w:color w:val="000000"/>
        </w:rPr>
        <w:drawing>
          <wp:inline distT="0" distB="0" distL="0" distR="0" wp14:anchorId="7F83CBC0" wp14:editId="4C2B6B61">
            <wp:extent cx="5943600" cy="4457700"/>
            <wp:effectExtent l="0" t="0" r="0" b="0"/>
            <wp:docPr id="616977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464E70B" w14:textId="3E008403" w:rsidR="006A4D2D" w:rsidRDefault="006A4D2D">
      <w:pPr>
        <w:rPr>
          <w:rFonts w:ascii="Arial" w:eastAsia="Aptos" w:hAnsi="Arial" w:cs="Arial"/>
          <w:b/>
          <w:color w:val="000000"/>
          <w:sz w:val="22"/>
          <w:szCs w:val="22"/>
        </w:rPr>
      </w:pPr>
      <w:r>
        <w:rPr>
          <w:rFonts w:ascii="Arial" w:hAnsi="Arial" w:cs="Arial"/>
          <w:b/>
          <w:color w:val="000000"/>
        </w:rPr>
        <w:br w:type="page"/>
      </w:r>
    </w:p>
    <w:p w14:paraId="34D539F6" w14:textId="77777777" w:rsidR="006A4D2D" w:rsidRPr="006A4D2D" w:rsidRDefault="006A4D2D" w:rsidP="006A4D2D">
      <w:pPr>
        <w:pStyle w:val="ListParagraph"/>
        <w:rPr>
          <w:rFonts w:ascii="Arial" w:hAnsi="Arial" w:cs="Arial"/>
          <w:b/>
          <w:color w:val="000000"/>
        </w:rPr>
      </w:pPr>
    </w:p>
    <w:p w14:paraId="4AFAF3C7" w14:textId="71EAB9CE" w:rsidR="006A4D2D" w:rsidRDefault="006A4D2D" w:rsidP="006A4D2D">
      <w:pPr>
        <w:pStyle w:val="ListParagraph"/>
        <w:numPr>
          <w:ilvl w:val="0"/>
          <w:numId w:val="3"/>
        </w:numPr>
        <w:rPr>
          <w:rFonts w:ascii="Arial" w:hAnsi="Arial" w:cs="Arial"/>
          <w:b/>
          <w:color w:val="000000"/>
        </w:rPr>
      </w:pPr>
      <w:r>
        <w:rPr>
          <w:rFonts w:ascii="Arial" w:hAnsi="Arial" w:cs="Arial"/>
          <w:b/>
          <w:color w:val="000000"/>
        </w:rPr>
        <w:t>Center Console Driver</w:t>
      </w:r>
    </w:p>
    <w:p w14:paraId="116AF8D8" w14:textId="3370BDA0" w:rsidR="006A4D2D" w:rsidRDefault="006A4D2D" w:rsidP="006A4D2D">
      <w:pPr>
        <w:pStyle w:val="ListParagraph"/>
        <w:rPr>
          <w:rFonts w:ascii="Arial" w:hAnsi="Arial" w:cs="Arial"/>
          <w:b/>
          <w:color w:val="000000"/>
        </w:rPr>
      </w:pPr>
      <w:r>
        <w:rPr>
          <w:rFonts w:ascii="Arial" w:hAnsi="Arial" w:cs="Arial"/>
          <w:b/>
          <w:noProof/>
          <w:color w:val="000000"/>
        </w:rPr>
        <w:drawing>
          <wp:inline distT="0" distB="0" distL="0" distR="0" wp14:anchorId="1EA6AE8E" wp14:editId="0CBD106A">
            <wp:extent cx="5943600" cy="4457700"/>
            <wp:effectExtent l="0" t="0" r="0" b="0"/>
            <wp:docPr id="9231760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4A31C5E9" w14:textId="72824D63" w:rsidR="006A4D2D" w:rsidRDefault="006A4D2D">
      <w:pPr>
        <w:rPr>
          <w:rFonts w:ascii="Arial" w:eastAsia="Aptos" w:hAnsi="Arial" w:cs="Arial"/>
          <w:b/>
          <w:color w:val="000000"/>
          <w:sz w:val="22"/>
          <w:szCs w:val="22"/>
        </w:rPr>
      </w:pPr>
      <w:r>
        <w:rPr>
          <w:rFonts w:ascii="Arial" w:hAnsi="Arial" w:cs="Arial"/>
          <w:b/>
          <w:color w:val="000000"/>
        </w:rPr>
        <w:br w:type="page"/>
      </w:r>
    </w:p>
    <w:p w14:paraId="0BDFD5B0" w14:textId="77777777" w:rsidR="006A4D2D" w:rsidRDefault="006A4D2D" w:rsidP="006A4D2D">
      <w:pPr>
        <w:pStyle w:val="ListParagraph"/>
        <w:rPr>
          <w:rFonts w:ascii="Arial" w:hAnsi="Arial" w:cs="Arial"/>
          <w:b/>
          <w:color w:val="000000"/>
        </w:rPr>
      </w:pPr>
    </w:p>
    <w:p w14:paraId="3C160220" w14:textId="044A711D" w:rsidR="006A4D2D" w:rsidRDefault="006A4D2D" w:rsidP="006A4D2D">
      <w:pPr>
        <w:pStyle w:val="ListParagraph"/>
        <w:numPr>
          <w:ilvl w:val="0"/>
          <w:numId w:val="3"/>
        </w:numPr>
        <w:rPr>
          <w:rFonts w:ascii="Arial" w:hAnsi="Arial" w:cs="Arial"/>
          <w:b/>
          <w:color w:val="000000"/>
        </w:rPr>
      </w:pPr>
      <w:r>
        <w:rPr>
          <w:rFonts w:ascii="Arial" w:hAnsi="Arial" w:cs="Arial"/>
          <w:b/>
          <w:color w:val="000000"/>
        </w:rPr>
        <w:t>Center Radio</w:t>
      </w:r>
    </w:p>
    <w:p w14:paraId="0E9BFC4E" w14:textId="45416C59" w:rsidR="006A4D2D" w:rsidRDefault="006A4D2D" w:rsidP="006A4D2D">
      <w:pPr>
        <w:pStyle w:val="ListParagraph"/>
        <w:rPr>
          <w:rFonts w:ascii="Arial" w:hAnsi="Arial" w:cs="Arial"/>
          <w:b/>
          <w:color w:val="000000"/>
        </w:rPr>
      </w:pPr>
      <w:r>
        <w:rPr>
          <w:rFonts w:ascii="Arial" w:hAnsi="Arial" w:cs="Arial"/>
          <w:b/>
          <w:noProof/>
          <w:color w:val="000000"/>
        </w:rPr>
        <w:drawing>
          <wp:inline distT="0" distB="0" distL="0" distR="0" wp14:anchorId="33ADCC3E" wp14:editId="728FABC1">
            <wp:extent cx="5943600" cy="4457700"/>
            <wp:effectExtent l="0" t="0" r="0" b="0"/>
            <wp:docPr id="1214644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4689B0DD" w14:textId="2B52F4DD" w:rsidR="006A4D2D" w:rsidRDefault="006A4D2D">
      <w:pPr>
        <w:rPr>
          <w:rFonts w:ascii="Arial" w:eastAsia="Aptos" w:hAnsi="Arial" w:cs="Arial"/>
          <w:b/>
          <w:color w:val="000000"/>
          <w:sz w:val="22"/>
          <w:szCs w:val="22"/>
        </w:rPr>
      </w:pPr>
      <w:r>
        <w:rPr>
          <w:rFonts w:ascii="Arial" w:hAnsi="Arial" w:cs="Arial"/>
          <w:b/>
          <w:color w:val="000000"/>
        </w:rPr>
        <w:br w:type="page"/>
      </w:r>
    </w:p>
    <w:p w14:paraId="28888F50" w14:textId="77777777" w:rsidR="006A4D2D" w:rsidRDefault="006A4D2D" w:rsidP="006A4D2D">
      <w:pPr>
        <w:pStyle w:val="ListParagraph"/>
        <w:rPr>
          <w:rFonts w:ascii="Arial" w:hAnsi="Arial" w:cs="Arial"/>
          <w:b/>
          <w:color w:val="000000"/>
        </w:rPr>
      </w:pPr>
    </w:p>
    <w:p w14:paraId="13F3E8D8" w14:textId="197FD243" w:rsidR="006A4D2D" w:rsidRDefault="006A4D2D" w:rsidP="006A4D2D">
      <w:pPr>
        <w:pStyle w:val="ListParagraph"/>
        <w:numPr>
          <w:ilvl w:val="0"/>
          <w:numId w:val="3"/>
        </w:numPr>
        <w:rPr>
          <w:rFonts w:ascii="Arial" w:hAnsi="Arial" w:cs="Arial"/>
          <w:b/>
          <w:color w:val="000000"/>
        </w:rPr>
      </w:pPr>
      <w:r>
        <w:rPr>
          <w:rFonts w:ascii="Arial" w:hAnsi="Arial" w:cs="Arial"/>
          <w:b/>
          <w:color w:val="000000"/>
        </w:rPr>
        <w:t>Front View</w:t>
      </w:r>
    </w:p>
    <w:p w14:paraId="632AB6DF" w14:textId="7166FAFB" w:rsidR="006A4D2D" w:rsidRDefault="006A4D2D" w:rsidP="006A4D2D">
      <w:pPr>
        <w:pStyle w:val="ListParagraph"/>
        <w:rPr>
          <w:rFonts w:ascii="Arial" w:hAnsi="Arial" w:cs="Arial"/>
          <w:b/>
          <w:color w:val="000000"/>
        </w:rPr>
      </w:pPr>
      <w:r>
        <w:rPr>
          <w:rFonts w:ascii="Arial" w:hAnsi="Arial" w:cs="Arial"/>
          <w:b/>
          <w:noProof/>
          <w:color w:val="000000"/>
        </w:rPr>
        <w:drawing>
          <wp:inline distT="0" distB="0" distL="0" distR="0" wp14:anchorId="38F491C5" wp14:editId="2FF55A23">
            <wp:extent cx="5943600" cy="4457700"/>
            <wp:effectExtent l="0" t="0" r="0" b="0"/>
            <wp:docPr id="745207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73206B1" w14:textId="5537B58D" w:rsidR="006A4D2D" w:rsidRDefault="006A4D2D">
      <w:pPr>
        <w:rPr>
          <w:rFonts w:ascii="Arial" w:eastAsia="Aptos" w:hAnsi="Arial" w:cs="Arial"/>
          <w:b/>
          <w:color w:val="000000"/>
          <w:sz w:val="22"/>
          <w:szCs w:val="22"/>
        </w:rPr>
      </w:pPr>
      <w:r>
        <w:rPr>
          <w:rFonts w:ascii="Arial" w:hAnsi="Arial" w:cs="Arial"/>
          <w:b/>
          <w:color w:val="000000"/>
        </w:rPr>
        <w:br w:type="page"/>
      </w:r>
    </w:p>
    <w:p w14:paraId="553CC8CC" w14:textId="77777777" w:rsidR="006A4D2D" w:rsidRDefault="006A4D2D" w:rsidP="006A4D2D">
      <w:pPr>
        <w:pStyle w:val="ListParagraph"/>
        <w:rPr>
          <w:rFonts w:ascii="Arial" w:hAnsi="Arial" w:cs="Arial"/>
          <w:b/>
          <w:color w:val="000000"/>
        </w:rPr>
      </w:pPr>
    </w:p>
    <w:p w14:paraId="63839C69" w14:textId="40ED6C57" w:rsidR="006A4D2D" w:rsidRDefault="006A4D2D" w:rsidP="006A4D2D">
      <w:pPr>
        <w:pStyle w:val="ListParagraph"/>
        <w:numPr>
          <w:ilvl w:val="0"/>
          <w:numId w:val="3"/>
        </w:numPr>
        <w:rPr>
          <w:rFonts w:ascii="Arial" w:hAnsi="Arial" w:cs="Arial"/>
          <w:b/>
          <w:color w:val="000000"/>
        </w:rPr>
      </w:pPr>
      <w:r>
        <w:rPr>
          <w:rFonts w:ascii="Arial" w:hAnsi="Arial" w:cs="Arial"/>
          <w:b/>
          <w:color w:val="000000"/>
        </w:rPr>
        <w:t>Info Sheet</w:t>
      </w:r>
    </w:p>
    <w:p w14:paraId="1264C6E4" w14:textId="757ACA1E" w:rsidR="006A4D2D" w:rsidRDefault="006A4D2D" w:rsidP="006A4D2D">
      <w:pPr>
        <w:pStyle w:val="ListParagraph"/>
        <w:rPr>
          <w:rFonts w:ascii="Arial" w:hAnsi="Arial" w:cs="Arial"/>
          <w:b/>
          <w:color w:val="000000"/>
        </w:rPr>
      </w:pPr>
      <w:r>
        <w:rPr>
          <w:rFonts w:ascii="Arial" w:hAnsi="Arial" w:cs="Arial"/>
          <w:b/>
          <w:noProof/>
          <w:color w:val="000000"/>
        </w:rPr>
        <w:drawing>
          <wp:inline distT="0" distB="0" distL="0" distR="0" wp14:anchorId="4ED4F58F" wp14:editId="24962AD1">
            <wp:extent cx="5943600" cy="4457700"/>
            <wp:effectExtent l="0" t="0" r="0" b="0"/>
            <wp:docPr id="21150326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740E56D9" w14:textId="6526AA62" w:rsidR="006A4D2D" w:rsidRDefault="006A4D2D">
      <w:pPr>
        <w:rPr>
          <w:rFonts w:ascii="Arial" w:eastAsia="Aptos" w:hAnsi="Arial" w:cs="Arial"/>
          <w:b/>
          <w:color w:val="000000"/>
          <w:sz w:val="22"/>
          <w:szCs w:val="22"/>
        </w:rPr>
      </w:pPr>
      <w:r>
        <w:rPr>
          <w:rFonts w:ascii="Arial" w:hAnsi="Arial" w:cs="Arial"/>
          <w:b/>
          <w:color w:val="000000"/>
        </w:rPr>
        <w:br w:type="page"/>
      </w:r>
    </w:p>
    <w:p w14:paraId="17634CA4" w14:textId="77777777" w:rsidR="006A4D2D" w:rsidRDefault="006A4D2D" w:rsidP="006A4D2D">
      <w:pPr>
        <w:pStyle w:val="ListParagraph"/>
        <w:rPr>
          <w:rFonts w:ascii="Arial" w:hAnsi="Arial" w:cs="Arial"/>
          <w:b/>
          <w:color w:val="000000"/>
        </w:rPr>
      </w:pPr>
    </w:p>
    <w:p w14:paraId="2137F748" w14:textId="693AE8CB" w:rsidR="006A4D2D" w:rsidRDefault="006A4D2D" w:rsidP="006A4D2D">
      <w:pPr>
        <w:pStyle w:val="ListParagraph"/>
        <w:numPr>
          <w:ilvl w:val="0"/>
          <w:numId w:val="3"/>
        </w:numPr>
        <w:rPr>
          <w:rFonts w:ascii="Arial" w:hAnsi="Arial" w:cs="Arial"/>
          <w:b/>
          <w:color w:val="000000"/>
        </w:rPr>
      </w:pPr>
      <w:r>
        <w:rPr>
          <w:rFonts w:ascii="Arial" w:hAnsi="Arial" w:cs="Arial"/>
          <w:b/>
          <w:color w:val="000000"/>
        </w:rPr>
        <w:t>Interior Driver</w:t>
      </w:r>
    </w:p>
    <w:p w14:paraId="23BF34F8" w14:textId="713C281D" w:rsidR="006A4D2D" w:rsidRDefault="006A4D2D" w:rsidP="006A4D2D">
      <w:pPr>
        <w:pStyle w:val="ListParagraph"/>
        <w:rPr>
          <w:rFonts w:ascii="Arial" w:hAnsi="Arial" w:cs="Arial"/>
          <w:b/>
          <w:color w:val="000000"/>
        </w:rPr>
      </w:pPr>
      <w:r>
        <w:rPr>
          <w:rFonts w:ascii="Arial" w:hAnsi="Arial" w:cs="Arial"/>
          <w:b/>
          <w:noProof/>
          <w:color w:val="000000"/>
        </w:rPr>
        <w:drawing>
          <wp:inline distT="0" distB="0" distL="0" distR="0" wp14:anchorId="06B5C7AB" wp14:editId="60FB526E">
            <wp:extent cx="5943600" cy="4457700"/>
            <wp:effectExtent l="0" t="0" r="0" b="0"/>
            <wp:docPr id="7977295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6432D3D8" w14:textId="0CF6000E" w:rsidR="006A4D2D" w:rsidRDefault="006A4D2D">
      <w:pPr>
        <w:rPr>
          <w:rFonts w:ascii="Arial" w:eastAsia="Aptos" w:hAnsi="Arial" w:cs="Arial"/>
          <w:b/>
          <w:color w:val="000000"/>
          <w:sz w:val="22"/>
          <w:szCs w:val="22"/>
        </w:rPr>
      </w:pPr>
      <w:r>
        <w:rPr>
          <w:rFonts w:ascii="Arial" w:hAnsi="Arial" w:cs="Arial"/>
          <w:b/>
          <w:color w:val="000000"/>
        </w:rPr>
        <w:br w:type="page"/>
      </w:r>
    </w:p>
    <w:p w14:paraId="546CD2DB" w14:textId="77777777" w:rsidR="006A4D2D" w:rsidRDefault="006A4D2D" w:rsidP="006A4D2D">
      <w:pPr>
        <w:pStyle w:val="ListParagraph"/>
        <w:rPr>
          <w:rFonts w:ascii="Arial" w:hAnsi="Arial" w:cs="Arial"/>
          <w:b/>
          <w:color w:val="000000"/>
        </w:rPr>
      </w:pPr>
    </w:p>
    <w:p w14:paraId="2083C166" w14:textId="1DD646E9" w:rsidR="006A4D2D" w:rsidRDefault="006A4D2D" w:rsidP="006A4D2D">
      <w:pPr>
        <w:pStyle w:val="ListParagraph"/>
        <w:numPr>
          <w:ilvl w:val="0"/>
          <w:numId w:val="3"/>
        </w:numPr>
        <w:rPr>
          <w:rFonts w:ascii="Arial" w:hAnsi="Arial" w:cs="Arial"/>
          <w:b/>
          <w:color w:val="000000"/>
        </w:rPr>
      </w:pPr>
      <w:r>
        <w:rPr>
          <w:rFonts w:ascii="Arial" w:hAnsi="Arial" w:cs="Arial"/>
          <w:b/>
          <w:color w:val="000000"/>
        </w:rPr>
        <w:t>Interior Passenger</w:t>
      </w:r>
    </w:p>
    <w:p w14:paraId="28EB56CB" w14:textId="0376451E" w:rsidR="006A4D2D" w:rsidRDefault="006A4D2D" w:rsidP="006A4D2D">
      <w:pPr>
        <w:pStyle w:val="ListParagraph"/>
        <w:rPr>
          <w:rFonts w:ascii="Arial" w:hAnsi="Arial" w:cs="Arial"/>
          <w:b/>
          <w:color w:val="000000"/>
        </w:rPr>
      </w:pPr>
      <w:r>
        <w:rPr>
          <w:rFonts w:ascii="Arial" w:hAnsi="Arial" w:cs="Arial"/>
          <w:b/>
          <w:noProof/>
          <w:color w:val="000000"/>
        </w:rPr>
        <w:drawing>
          <wp:inline distT="0" distB="0" distL="0" distR="0" wp14:anchorId="035B1470" wp14:editId="66FBB27D">
            <wp:extent cx="5943600" cy="4457700"/>
            <wp:effectExtent l="0" t="0" r="0" b="0"/>
            <wp:docPr id="9567667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10D238C1" w14:textId="6BD80B85" w:rsidR="006A4D2D" w:rsidRDefault="006A4D2D">
      <w:pPr>
        <w:rPr>
          <w:rFonts w:ascii="Arial" w:eastAsia="Aptos" w:hAnsi="Arial" w:cs="Arial"/>
          <w:b/>
          <w:color w:val="000000"/>
          <w:sz w:val="22"/>
          <w:szCs w:val="22"/>
        </w:rPr>
      </w:pPr>
      <w:r>
        <w:rPr>
          <w:rFonts w:ascii="Arial" w:hAnsi="Arial" w:cs="Arial"/>
          <w:b/>
          <w:color w:val="000000"/>
        </w:rPr>
        <w:br w:type="page"/>
      </w:r>
    </w:p>
    <w:p w14:paraId="5A3ECB20" w14:textId="77777777" w:rsidR="006A4D2D" w:rsidRDefault="006A4D2D" w:rsidP="006A4D2D">
      <w:pPr>
        <w:pStyle w:val="ListParagraph"/>
        <w:rPr>
          <w:rFonts w:ascii="Arial" w:hAnsi="Arial" w:cs="Arial"/>
          <w:b/>
          <w:color w:val="000000"/>
        </w:rPr>
      </w:pPr>
    </w:p>
    <w:p w14:paraId="680FD829" w14:textId="083FD35A" w:rsidR="006A4D2D" w:rsidRDefault="006A4D2D" w:rsidP="006A4D2D">
      <w:pPr>
        <w:pStyle w:val="ListParagraph"/>
        <w:numPr>
          <w:ilvl w:val="0"/>
          <w:numId w:val="3"/>
        </w:numPr>
        <w:rPr>
          <w:rFonts w:ascii="Arial" w:hAnsi="Arial" w:cs="Arial"/>
          <w:b/>
          <w:color w:val="000000"/>
        </w:rPr>
      </w:pPr>
      <w:r>
        <w:rPr>
          <w:rFonts w:ascii="Arial" w:hAnsi="Arial" w:cs="Arial"/>
          <w:b/>
          <w:color w:val="000000"/>
        </w:rPr>
        <w:t>Lightbar Bracket</w:t>
      </w:r>
    </w:p>
    <w:p w14:paraId="04200E32" w14:textId="32306FF7" w:rsidR="006A4D2D" w:rsidRDefault="006A4D2D" w:rsidP="006A4D2D">
      <w:pPr>
        <w:pStyle w:val="ListParagraph"/>
        <w:rPr>
          <w:rFonts w:ascii="Arial" w:hAnsi="Arial" w:cs="Arial"/>
          <w:b/>
          <w:color w:val="000000"/>
        </w:rPr>
      </w:pPr>
      <w:r>
        <w:rPr>
          <w:rFonts w:ascii="Arial" w:hAnsi="Arial" w:cs="Arial"/>
          <w:b/>
          <w:noProof/>
          <w:color w:val="000000"/>
        </w:rPr>
        <w:drawing>
          <wp:inline distT="0" distB="0" distL="0" distR="0" wp14:anchorId="6754D70D" wp14:editId="74FB47BA">
            <wp:extent cx="5943600" cy="4457700"/>
            <wp:effectExtent l="0" t="0" r="0" b="0"/>
            <wp:docPr id="15571034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D935F7C" w14:textId="59C2FA20" w:rsidR="006A4D2D" w:rsidRDefault="006A4D2D">
      <w:pPr>
        <w:rPr>
          <w:rFonts w:ascii="Arial" w:eastAsia="Aptos" w:hAnsi="Arial" w:cs="Arial"/>
          <w:b/>
          <w:color w:val="000000"/>
          <w:sz w:val="22"/>
          <w:szCs w:val="22"/>
        </w:rPr>
      </w:pPr>
      <w:r>
        <w:rPr>
          <w:rFonts w:ascii="Arial" w:hAnsi="Arial" w:cs="Arial"/>
          <w:b/>
          <w:color w:val="000000"/>
        </w:rPr>
        <w:br w:type="page"/>
      </w:r>
    </w:p>
    <w:p w14:paraId="280294EA" w14:textId="77777777" w:rsidR="006A4D2D" w:rsidRDefault="006A4D2D" w:rsidP="006A4D2D">
      <w:pPr>
        <w:pStyle w:val="ListParagraph"/>
        <w:rPr>
          <w:rFonts w:ascii="Arial" w:hAnsi="Arial" w:cs="Arial"/>
          <w:b/>
          <w:color w:val="000000"/>
        </w:rPr>
      </w:pPr>
    </w:p>
    <w:p w14:paraId="5F3B2664" w14:textId="1BFE7901" w:rsidR="006A4D2D" w:rsidRDefault="006A4D2D" w:rsidP="006A4D2D">
      <w:pPr>
        <w:pStyle w:val="ListParagraph"/>
        <w:numPr>
          <w:ilvl w:val="0"/>
          <w:numId w:val="3"/>
        </w:numPr>
        <w:rPr>
          <w:rFonts w:ascii="Arial" w:hAnsi="Arial" w:cs="Arial"/>
          <w:b/>
          <w:color w:val="000000"/>
        </w:rPr>
      </w:pPr>
      <w:r>
        <w:rPr>
          <w:rFonts w:ascii="Arial" w:hAnsi="Arial" w:cs="Arial"/>
          <w:b/>
          <w:color w:val="000000"/>
        </w:rPr>
        <w:t>Lightbar Wire</w:t>
      </w:r>
    </w:p>
    <w:p w14:paraId="5F21D609" w14:textId="7E4A9ABC" w:rsidR="006A4D2D" w:rsidRDefault="006A4D2D" w:rsidP="006A4D2D">
      <w:pPr>
        <w:pStyle w:val="ListParagraph"/>
        <w:rPr>
          <w:rFonts w:ascii="Arial" w:hAnsi="Arial" w:cs="Arial"/>
          <w:b/>
          <w:color w:val="000000"/>
        </w:rPr>
      </w:pPr>
      <w:r>
        <w:rPr>
          <w:rFonts w:ascii="Arial" w:hAnsi="Arial" w:cs="Arial"/>
          <w:b/>
          <w:noProof/>
          <w:color w:val="000000"/>
        </w:rPr>
        <w:drawing>
          <wp:inline distT="0" distB="0" distL="0" distR="0" wp14:anchorId="7ABDF5A3" wp14:editId="062C851C">
            <wp:extent cx="5943600" cy="4457700"/>
            <wp:effectExtent l="0" t="0" r="0" b="0"/>
            <wp:docPr id="7101674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0D8C356" w14:textId="26CAA89D" w:rsidR="006A4D2D" w:rsidRDefault="006A4D2D">
      <w:pPr>
        <w:rPr>
          <w:rFonts w:ascii="Arial" w:eastAsia="Aptos" w:hAnsi="Arial" w:cs="Arial"/>
          <w:b/>
          <w:color w:val="000000"/>
          <w:sz w:val="22"/>
          <w:szCs w:val="22"/>
        </w:rPr>
      </w:pPr>
      <w:r>
        <w:rPr>
          <w:rFonts w:ascii="Arial" w:hAnsi="Arial" w:cs="Arial"/>
          <w:b/>
          <w:color w:val="000000"/>
        </w:rPr>
        <w:br w:type="page"/>
      </w:r>
    </w:p>
    <w:p w14:paraId="47B357DE" w14:textId="77777777" w:rsidR="006A4D2D" w:rsidRDefault="006A4D2D" w:rsidP="006A4D2D">
      <w:pPr>
        <w:pStyle w:val="ListParagraph"/>
        <w:rPr>
          <w:rFonts w:ascii="Arial" w:hAnsi="Arial" w:cs="Arial"/>
          <w:b/>
          <w:color w:val="000000"/>
        </w:rPr>
      </w:pPr>
    </w:p>
    <w:p w14:paraId="71419952" w14:textId="4D45B024" w:rsidR="006A4D2D" w:rsidRDefault="006A4D2D" w:rsidP="006A4D2D">
      <w:pPr>
        <w:pStyle w:val="ListParagraph"/>
        <w:numPr>
          <w:ilvl w:val="0"/>
          <w:numId w:val="3"/>
        </w:numPr>
        <w:rPr>
          <w:rFonts w:ascii="Arial" w:hAnsi="Arial" w:cs="Arial"/>
          <w:b/>
          <w:color w:val="000000"/>
        </w:rPr>
      </w:pPr>
      <w:r>
        <w:rPr>
          <w:rFonts w:ascii="Arial" w:hAnsi="Arial" w:cs="Arial"/>
          <w:b/>
          <w:color w:val="000000"/>
        </w:rPr>
        <w:t>Open Cab</w:t>
      </w:r>
    </w:p>
    <w:p w14:paraId="3968D4A9" w14:textId="2F7FAFDB" w:rsidR="006A4D2D" w:rsidRDefault="006A4D2D" w:rsidP="006A4D2D">
      <w:pPr>
        <w:pStyle w:val="ListParagraph"/>
        <w:rPr>
          <w:rFonts w:ascii="Arial" w:hAnsi="Arial" w:cs="Arial"/>
          <w:b/>
          <w:color w:val="000000"/>
        </w:rPr>
      </w:pPr>
      <w:r>
        <w:rPr>
          <w:rFonts w:ascii="Arial" w:hAnsi="Arial" w:cs="Arial"/>
          <w:b/>
          <w:noProof/>
          <w:color w:val="000000"/>
        </w:rPr>
        <w:drawing>
          <wp:inline distT="0" distB="0" distL="0" distR="0" wp14:anchorId="72915AA8" wp14:editId="72CEE4CD">
            <wp:extent cx="5943600" cy="4457700"/>
            <wp:effectExtent l="0" t="0" r="0" b="0"/>
            <wp:docPr id="6278953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6CCF5F91" w14:textId="6A9229F2" w:rsidR="006A4D2D" w:rsidRDefault="006A4D2D">
      <w:pPr>
        <w:rPr>
          <w:rFonts w:ascii="Arial" w:eastAsia="Aptos" w:hAnsi="Arial" w:cs="Arial"/>
          <w:b/>
          <w:color w:val="000000"/>
          <w:sz w:val="22"/>
          <w:szCs w:val="22"/>
        </w:rPr>
      </w:pPr>
      <w:r>
        <w:rPr>
          <w:rFonts w:ascii="Arial" w:hAnsi="Arial" w:cs="Arial"/>
          <w:b/>
          <w:color w:val="000000"/>
        </w:rPr>
        <w:br w:type="page"/>
      </w:r>
    </w:p>
    <w:p w14:paraId="046014E4" w14:textId="77777777" w:rsidR="006A4D2D" w:rsidRDefault="006A4D2D" w:rsidP="006A4D2D">
      <w:pPr>
        <w:pStyle w:val="ListParagraph"/>
        <w:rPr>
          <w:rFonts w:ascii="Arial" w:hAnsi="Arial" w:cs="Arial"/>
          <w:b/>
          <w:color w:val="000000"/>
        </w:rPr>
      </w:pPr>
    </w:p>
    <w:p w14:paraId="15E23114" w14:textId="323952A0" w:rsidR="006A4D2D" w:rsidRDefault="006A4D2D" w:rsidP="006A4D2D">
      <w:pPr>
        <w:pStyle w:val="ListParagraph"/>
        <w:numPr>
          <w:ilvl w:val="0"/>
          <w:numId w:val="3"/>
        </w:numPr>
        <w:rPr>
          <w:rFonts w:ascii="Arial" w:hAnsi="Arial" w:cs="Arial"/>
          <w:b/>
          <w:color w:val="000000"/>
        </w:rPr>
      </w:pPr>
      <w:r>
        <w:rPr>
          <w:rFonts w:ascii="Arial" w:hAnsi="Arial" w:cs="Arial"/>
          <w:b/>
          <w:color w:val="000000"/>
        </w:rPr>
        <w:t>Passenger Radio</w:t>
      </w:r>
    </w:p>
    <w:p w14:paraId="5E3312A5" w14:textId="57DC880B" w:rsidR="006A4D2D" w:rsidRDefault="006A4D2D" w:rsidP="006A4D2D">
      <w:pPr>
        <w:pStyle w:val="ListParagraph"/>
        <w:rPr>
          <w:rFonts w:ascii="Arial" w:hAnsi="Arial" w:cs="Arial"/>
          <w:b/>
          <w:color w:val="000000"/>
        </w:rPr>
      </w:pPr>
      <w:r>
        <w:rPr>
          <w:rFonts w:ascii="Arial" w:hAnsi="Arial" w:cs="Arial"/>
          <w:b/>
          <w:noProof/>
          <w:color w:val="000000"/>
        </w:rPr>
        <w:drawing>
          <wp:inline distT="0" distB="0" distL="0" distR="0" wp14:anchorId="79BA4495" wp14:editId="519240DB">
            <wp:extent cx="5943600" cy="4457700"/>
            <wp:effectExtent l="0" t="0" r="0" b="0"/>
            <wp:docPr id="15675159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38CE4CF3" w14:textId="5D6AE283" w:rsidR="006A4D2D" w:rsidRDefault="006A4D2D">
      <w:pPr>
        <w:rPr>
          <w:rFonts w:ascii="Arial" w:eastAsia="Aptos" w:hAnsi="Arial" w:cs="Arial"/>
          <w:b/>
          <w:color w:val="000000"/>
          <w:sz w:val="22"/>
          <w:szCs w:val="22"/>
        </w:rPr>
      </w:pPr>
      <w:r>
        <w:rPr>
          <w:rFonts w:ascii="Arial" w:hAnsi="Arial" w:cs="Arial"/>
          <w:b/>
          <w:color w:val="000000"/>
        </w:rPr>
        <w:br w:type="page"/>
      </w:r>
    </w:p>
    <w:p w14:paraId="6880AC6E" w14:textId="77777777" w:rsidR="006A4D2D" w:rsidRDefault="006A4D2D" w:rsidP="006A4D2D">
      <w:pPr>
        <w:pStyle w:val="ListParagraph"/>
        <w:rPr>
          <w:rFonts w:ascii="Arial" w:hAnsi="Arial" w:cs="Arial"/>
          <w:b/>
          <w:color w:val="000000"/>
        </w:rPr>
      </w:pPr>
    </w:p>
    <w:p w14:paraId="58E3B2C7" w14:textId="4D9CBAA8" w:rsidR="006A4D2D" w:rsidRDefault="006A4D2D" w:rsidP="006A4D2D">
      <w:pPr>
        <w:pStyle w:val="ListParagraph"/>
        <w:numPr>
          <w:ilvl w:val="0"/>
          <w:numId w:val="3"/>
        </w:numPr>
        <w:rPr>
          <w:rFonts w:ascii="Arial" w:hAnsi="Arial" w:cs="Arial"/>
          <w:b/>
          <w:color w:val="000000"/>
        </w:rPr>
      </w:pPr>
      <w:r>
        <w:rPr>
          <w:rFonts w:ascii="Arial" w:hAnsi="Arial" w:cs="Arial"/>
          <w:b/>
          <w:color w:val="000000"/>
        </w:rPr>
        <w:t>Rear View</w:t>
      </w:r>
    </w:p>
    <w:p w14:paraId="5DF04AD9" w14:textId="4A16DC9A" w:rsidR="006A4D2D" w:rsidRDefault="006A4D2D" w:rsidP="006A4D2D">
      <w:pPr>
        <w:pStyle w:val="ListParagraph"/>
        <w:rPr>
          <w:rFonts w:ascii="Arial" w:hAnsi="Arial" w:cs="Arial"/>
          <w:b/>
          <w:color w:val="000000"/>
        </w:rPr>
      </w:pPr>
      <w:r>
        <w:rPr>
          <w:rFonts w:ascii="Arial" w:hAnsi="Arial" w:cs="Arial"/>
          <w:b/>
          <w:noProof/>
          <w:color w:val="000000"/>
        </w:rPr>
        <w:drawing>
          <wp:inline distT="0" distB="0" distL="0" distR="0" wp14:anchorId="04A2F6A0" wp14:editId="108ECE6F">
            <wp:extent cx="5943600" cy="4457700"/>
            <wp:effectExtent l="0" t="0" r="0" b="0"/>
            <wp:docPr id="15483751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29F12AD" w14:textId="1B9C4500" w:rsidR="006A4D2D" w:rsidRDefault="006A4D2D">
      <w:pPr>
        <w:rPr>
          <w:rFonts w:ascii="Arial" w:eastAsia="Aptos" w:hAnsi="Arial" w:cs="Arial"/>
          <w:b/>
          <w:color w:val="000000"/>
          <w:sz w:val="22"/>
          <w:szCs w:val="22"/>
        </w:rPr>
      </w:pPr>
      <w:r>
        <w:rPr>
          <w:rFonts w:ascii="Arial" w:hAnsi="Arial" w:cs="Arial"/>
          <w:b/>
          <w:color w:val="000000"/>
        </w:rPr>
        <w:br w:type="page"/>
      </w:r>
    </w:p>
    <w:p w14:paraId="550FD5C9" w14:textId="77777777" w:rsidR="006A4D2D" w:rsidRDefault="006A4D2D" w:rsidP="006A4D2D">
      <w:pPr>
        <w:pStyle w:val="ListParagraph"/>
        <w:rPr>
          <w:rFonts w:ascii="Arial" w:hAnsi="Arial" w:cs="Arial"/>
          <w:b/>
          <w:color w:val="000000"/>
        </w:rPr>
      </w:pPr>
    </w:p>
    <w:p w14:paraId="0A75DB57" w14:textId="7A4ED080" w:rsidR="006A4D2D" w:rsidRDefault="006A4D2D" w:rsidP="006A4D2D">
      <w:pPr>
        <w:pStyle w:val="ListParagraph"/>
        <w:numPr>
          <w:ilvl w:val="0"/>
          <w:numId w:val="3"/>
        </w:numPr>
        <w:rPr>
          <w:rFonts w:ascii="Arial" w:hAnsi="Arial" w:cs="Arial"/>
          <w:b/>
          <w:color w:val="000000"/>
        </w:rPr>
      </w:pPr>
      <w:r>
        <w:rPr>
          <w:rFonts w:ascii="Arial" w:hAnsi="Arial" w:cs="Arial"/>
          <w:b/>
          <w:color w:val="000000"/>
        </w:rPr>
        <w:t>Side View</w:t>
      </w:r>
    </w:p>
    <w:p w14:paraId="7E2655C8" w14:textId="6A26DF91" w:rsidR="006A4D2D" w:rsidRDefault="006A4D2D" w:rsidP="006A4D2D">
      <w:pPr>
        <w:pStyle w:val="ListParagraph"/>
        <w:rPr>
          <w:rFonts w:ascii="Arial" w:hAnsi="Arial" w:cs="Arial"/>
          <w:b/>
          <w:color w:val="000000"/>
        </w:rPr>
      </w:pPr>
      <w:r>
        <w:rPr>
          <w:rFonts w:ascii="Arial" w:hAnsi="Arial" w:cs="Arial"/>
          <w:b/>
          <w:noProof/>
          <w:color w:val="000000"/>
        </w:rPr>
        <w:drawing>
          <wp:inline distT="0" distB="0" distL="0" distR="0" wp14:anchorId="7DB1EFDF" wp14:editId="25217B95">
            <wp:extent cx="5943600" cy="4457700"/>
            <wp:effectExtent l="0" t="0" r="0" b="0"/>
            <wp:docPr id="4191678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DD36F68" w14:textId="7365C0D2" w:rsidR="006A4D2D" w:rsidRDefault="006A4D2D">
      <w:pPr>
        <w:rPr>
          <w:rFonts w:ascii="Arial" w:eastAsia="Aptos" w:hAnsi="Arial" w:cs="Arial"/>
          <w:b/>
          <w:color w:val="000000"/>
          <w:sz w:val="22"/>
          <w:szCs w:val="22"/>
        </w:rPr>
      </w:pPr>
      <w:r>
        <w:rPr>
          <w:rFonts w:ascii="Arial" w:hAnsi="Arial" w:cs="Arial"/>
          <w:b/>
          <w:color w:val="000000"/>
        </w:rPr>
        <w:br w:type="page"/>
      </w:r>
    </w:p>
    <w:p w14:paraId="21A3228A" w14:textId="77777777" w:rsidR="006A4D2D" w:rsidRDefault="006A4D2D" w:rsidP="006A4D2D">
      <w:pPr>
        <w:pStyle w:val="ListParagraph"/>
        <w:rPr>
          <w:rFonts w:ascii="Arial" w:hAnsi="Arial" w:cs="Arial"/>
          <w:b/>
          <w:color w:val="000000"/>
        </w:rPr>
      </w:pPr>
    </w:p>
    <w:p w14:paraId="45C470AF" w14:textId="22F33F62" w:rsidR="006A4D2D" w:rsidRDefault="006A4D2D" w:rsidP="006A4D2D">
      <w:pPr>
        <w:pStyle w:val="ListParagraph"/>
        <w:numPr>
          <w:ilvl w:val="0"/>
          <w:numId w:val="3"/>
        </w:numPr>
        <w:rPr>
          <w:rFonts w:ascii="Arial" w:hAnsi="Arial" w:cs="Arial"/>
          <w:b/>
          <w:color w:val="000000"/>
        </w:rPr>
      </w:pPr>
      <w:r>
        <w:rPr>
          <w:rFonts w:ascii="Arial" w:hAnsi="Arial" w:cs="Arial"/>
          <w:b/>
          <w:color w:val="000000"/>
        </w:rPr>
        <w:t>Tire Info</w:t>
      </w:r>
    </w:p>
    <w:p w14:paraId="075A1767" w14:textId="660988DC" w:rsidR="006A4D2D" w:rsidRPr="006A4D2D" w:rsidRDefault="006A4D2D" w:rsidP="006A4D2D">
      <w:pPr>
        <w:pStyle w:val="ListParagraph"/>
        <w:rPr>
          <w:rFonts w:ascii="Arial" w:hAnsi="Arial" w:cs="Arial"/>
          <w:b/>
          <w:color w:val="000000"/>
        </w:rPr>
      </w:pPr>
      <w:r>
        <w:rPr>
          <w:rFonts w:ascii="Arial" w:hAnsi="Arial" w:cs="Arial"/>
          <w:b/>
          <w:noProof/>
          <w:color w:val="000000"/>
        </w:rPr>
        <w:drawing>
          <wp:inline distT="0" distB="0" distL="0" distR="0" wp14:anchorId="1FC5B70C" wp14:editId="0A70D17E">
            <wp:extent cx="5943600" cy="4457700"/>
            <wp:effectExtent l="0" t="0" r="0" b="0"/>
            <wp:docPr id="21198189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sectPr w:rsidR="006A4D2D" w:rsidRPr="006A4D2D" w:rsidSect="008C5FA1">
      <w:headerReference w:type="default" r:id="rId28"/>
      <w:footerReference w:type="default" r:id="rId29"/>
      <w:footerReference w:type="first" r:id="rId3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CB94B9" w14:textId="77777777" w:rsidR="008C5FA1" w:rsidRDefault="008C5FA1" w:rsidP="00131249">
      <w:r>
        <w:separator/>
      </w:r>
    </w:p>
  </w:endnote>
  <w:endnote w:type="continuationSeparator" w:id="0">
    <w:p w14:paraId="4B9EAC28" w14:textId="77777777" w:rsidR="008C5FA1" w:rsidRDefault="008C5FA1" w:rsidP="00131249">
      <w:r>
        <w:continuationSeparator/>
      </w:r>
    </w:p>
  </w:endnote>
  <w:endnote w:type="continuationNotice" w:id="1">
    <w:p w14:paraId="13EE0533" w14:textId="77777777" w:rsidR="008C5FA1" w:rsidRDefault="008C5F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CA319" w14:textId="77777777" w:rsidR="008A5A26" w:rsidRPr="00035C50" w:rsidRDefault="008A5A26">
    <w:pPr>
      <w:pStyle w:val="Footer"/>
      <w:rPr>
        <w:rFonts w:ascii="Arial" w:hAnsi="Arial" w:cs="Arial"/>
        <w:sz w:val="22"/>
        <w:szCs w:val="22"/>
      </w:rPr>
    </w:pPr>
    <w:r w:rsidRPr="00035C50">
      <w:rPr>
        <w:rFonts w:ascii="Arial" w:hAnsi="Arial" w:cs="Arial"/>
        <w:sz w:val="22"/>
        <w:szCs w:val="22"/>
      </w:rPr>
      <w:t>R</w:t>
    </w:r>
    <w:r w:rsidR="00837848" w:rsidRPr="00035C50">
      <w:rPr>
        <w:rFonts w:ascii="Arial" w:hAnsi="Arial" w:cs="Arial"/>
        <w:sz w:val="22"/>
        <w:szCs w:val="22"/>
      </w:rPr>
      <w:t xml:space="preserve">ev. </w:t>
    </w:r>
    <w:r w:rsidR="00620856">
      <w:rPr>
        <w:rFonts w:ascii="Arial" w:hAnsi="Arial" w:cs="Arial"/>
        <w:sz w:val="22"/>
        <w:szCs w:val="22"/>
      </w:rPr>
      <w:t>9</w:t>
    </w:r>
    <w:r w:rsidR="00C54CE8">
      <w:rPr>
        <w:rFonts w:ascii="Arial" w:hAnsi="Arial" w:cs="Arial"/>
        <w:sz w:val="22"/>
        <w:szCs w:val="22"/>
      </w:rPr>
      <w:t>/2</w:t>
    </w:r>
    <w:r w:rsidR="00620856">
      <w:rPr>
        <w:rFonts w:ascii="Arial" w:hAnsi="Arial" w:cs="Arial"/>
        <w:sz w:val="22"/>
        <w:szCs w:val="22"/>
      </w:rPr>
      <w:t>2</w:t>
    </w:r>
    <w:r w:rsidR="00C54CE8">
      <w:rPr>
        <w:rFonts w:ascii="Arial" w:hAnsi="Arial" w:cs="Arial"/>
        <w:sz w:val="22"/>
        <w:szCs w:val="22"/>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0E479" w14:textId="77777777" w:rsidR="007366D2" w:rsidRPr="00035C50" w:rsidRDefault="007366D2" w:rsidP="008A5A26">
    <w:pPr>
      <w:pStyle w:val="Footer"/>
      <w:tabs>
        <w:tab w:val="clear" w:pos="4680"/>
        <w:tab w:val="clear" w:pos="9360"/>
        <w:tab w:val="left" w:pos="1896"/>
      </w:tabs>
      <w:rPr>
        <w:rFonts w:ascii="Arial" w:hAnsi="Arial" w:cs="Arial"/>
        <w:sz w:val="22"/>
        <w:szCs w:val="22"/>
      </w:rPr>
    </w:pPr>
    <w:r w:rsidRPr="00035C50">
      <w:rPr>
        <w:rFonts w:ascii="Arial" w:hAnsi="Arial" w:cs="Arial"/>
        <w:sz w:val="22"/>
        <w:szCs w:val="22"/>
      </w:rPr>
      <w:t>R</w:t>
    </w:r>
    <w:r w:rsidR="00837848" w:rsidRPr="00035C50">
      <w:rPr>
        <w:rFonts w:ascii="Arial" w:hAnsi="Arial" w:cs="Arial"/>
        <w:sz w:val="22"/>
        <w:szCs w:val="22"/>
      </w:rPr>
      <w:t xml:space="preserve">ev. </w:t>
    </w:r>
    <w:r w:rsidR="00620856">
      <w:rPr>
        <w:rFonts w:ascii="Arial" w:hAnsi="Arial" w:cs="Arial"/>
        <w:sz w:val="22"/>
        <w:szCs w:val="22"/>
      </w:rPr>
      <w:t>9</w:t>
    </w:r>
    <w:r w:rsidR="00213323">
      <w:rPr>
        <w:rFonts w:ascii="Arial" w:hAnsi="Arial" w:cs="Arial"/>
        <w:sz w:val="22"/>
        <w:szCs w:val="22"/>
      </w:rPr>
      <w:t>/2</w:t>
    </w:r>
    <w:r w:rsidR="00620856">
      <w:rPr>
        <w:rFonts w:ascii="Arial" w:hAnsi="Arial" w:cs="Arial"/>
        <w:sz w:val="22"/>
        <w:szCs w:val="22"/>
      </w:rPr>
      <w:t>2</w:t>
    </w:r>
    <w:r w:rsidR="00213323">
      <w:rPr>
        <w:rFonts w:ascii="Arial" w:hAnsi="Arial" w:cs="Arial"/>
        <w:sz w:val="22"/>
        <w:szCs w:val="22"/>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BC2D15" w14:textId="77777777" w:rsidR="008C5FA1" w:rsidRDefault="008C5FA1" w:rsidP="00131249">
      <w:r>
        <w:separator/>
      </w:r>
    </w:p>
  </w:footnote>
  <w:footnote w:type="continuationSeparator" w:id="0">
    <w:p w14:paraId="7CF1CE93" w14:textId="77777777" w:rsidR="008C5FA1" w:rsidRDefault="008C5FA1" w:rsidP="00131249">
      <w:r>
        <w:continuationSeparator/>
      </w:r>
    </w:p>
  </w:footnote>
  <w:footnote w:type="continuationNotice" w:id="1">
    <w:p w14:paraId="7940276B" w14:textId="77777777" w:rsidR="008C5FA1" w:rsidRDefault="008C5F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9B637" w14:textId="6DFF87C8" w:rsidR="004567DF" w:rsidRPr="00035C50" w:rsidRDefault="007E5E1A" w:rsidP="00131249">
    <w:pPr>
      <w:pStyle w:val="Header"/>
      <w:rPr>
        <w:rFonts w:ascii="Arial" w:hAnsi="Arial" w:cs="Arial"/>
        <w:b/>
        <w:sz w:val="20"/>
      </w:rPr>
    </w:pPr>
    <w:r>
      <w:rPr>
        <w:rFonts w:ascii="Arial" w:hAnsi="Arial" w:cs="Arial"/>
        <w:b/>
        <w:sz w:val="20"/>
      </w:rPr>
      <w:t xml:space="preserve">RFP NUMBER: </w:t>
    </w:r>
    <w:r w:rsidR="00563BC3" w:rsidRPr="00A80C94">
      <w:rPr>
        <w:rStyle w:val="InitialStyle"/>
        <w:rFonts w:ascii="Arial" w:hAnsi="Arial" w:cs="Arial"/>
        <w:b/>
        <w:bCs/>
        <w:color w:val="000000"/>
        <w:sz w:val="20"/>
        <w:szCs w:val="20"/>
      </w:rPr>
      <w:t>202401014</w:t>
    </w:r>
    <w:r w:rsidR="00563BC3">
      <w:rPr>
        <w:rStyle w:val="InitialStyle"/>
        <w:rFonts w:ascii="Arial" w:hAnsi="Arial" w:cs="Arial"/>
        <w:color w:val="000000"/>
      </w:rPr>
      <w:t xml:space="preserve"> </w:t>
    </w:r>
    <w:r>
      <w:rPr>
        <w:rFonts w:ascii="Arial" w:hAnsi="Arial" w:cs="Arial"/>
        <w:b/>
        <w:sz w:val="20"/>
      </w:rPr>
      <w:t>- SUBMITTED Q &amp; A SUMMARY</w:t>
    </w:r>
    <w:r w:rsidR="00131249" w:rsidRPr="00035C50">
      <w:rPr>
        <w:rFonts w:ascii="Arial" w:hAnsi="Arial" w:cs="Arial"/>
        <w:b/>
        <w:sz w:val="20"/>
      </w:rPr>
      <w:tab/>
    </w:r>
    <w:r w:rsidR="004567DF" w:rsidRPr="00035C50">
      <w:rPr>
        <w:rFonts w:ascii="Arial" w:hAnsi="Arial" w:cs="Arial"/>
        <w:b/>
        <w:sz w:val="20"/>
      </w:rPr>
      <w:t xml:space="preserve">  </w:t>
    </w:r>
  </w:p>
  <w:p w14:paraId="4362FEFC" w14:textId="77777777" w:rsidR="00131249" w:rsidRPr="00035C50" w:rsidRDefault="004567DF" w:rsidP="00131249">
    <w:pPr>
      <w:pStyle w:val="Header"/>
      <w:rPr>
        <w:rFonts w:ascii="Arial" w:hAnsi="Arial" w:cs="Arial"/>
        <w:b/>
        <w:sz w:val="20"/>
      </w:rPr>
    </w:pPr>
    <w:r w:rsidRPr="00035C50">
      <w:rPr>
        <w:rFonts w:ascii="Arial" w:hAnsi="Arial" w:cs="Arial"/>
        <w:b/>
        <w:sz w:val="20"/>
      </w:rPr>
      <w:tab/>
    </w:r>
    <w:r w:rsidRPr="00035C50">
      <w:rPr>
        <w:rFonts w:ascii="Arial" w:hAnsi="Arial" w:cs="Arial"/>
        <w:b/>
        <w:sz w:val="20"/>
      </w:rPr>
      <w:tab/>
    </w:r>
    <w:r w:rsidR="00131249" w:rsidRPr="00035C50">
      <w:rPr>
        <w:rFonts w:ascii="Arial" w:hAnsi="Arial" w:cs="Arial"/>
        <w:b/>
        <w:sz w:val="20"/>
      </w:rPr>
      <w:t xml:space="preserve">PAGE </w:t>
    </w:r>
    <w:r w:rsidR="00131249" w:rsidRPr="00035C50">
      <w:rPr>
        <w:rStyle w:val="PageNumber"/>
        <w:rFonts w:ascii="Arial" w:hAnsi="Arial" w:cs="Arial"/>
        <w:b/>
        <w:sz w:val="20"/>
      </w:rPr>
      <w:fldChar w:fldCharType="begin"/>
    </w:r>
    <w:r w:rsidR="00131249" w:rsidRPr="00035C50">
      <w:rPr>
        <w:rStyle w:val="PageNumber"/>
        <w:rFonts w:ascii="Arial" w:hAnsi="Arial" w:cs="Arial"/>
        <w:b/>
        <w:sz w:val="20"/>
      </w:rPr>
      <w:instrText xml:space="preserve"> PAGE </w:instrText>
    </w:r>
    <w:r w:rsidR="00131249" w:rsidRPr="00035C50">
      <w:rPr>
        <w:rStyle w:val="PageNumber"/>
        <w:rFonts w:ascii="Arial" w:hAnsi="Arial" w:cs="Arial"/>
        <w:b/>
        <w:sz w:val="20"/>
      </w:rPr>
      <w:fldChar w:fldCharType="separate"/>
    </w:r>
    <w:r w:rsidR="00EC04EE" w:rsidRPr="00035C50">
      <w:rPr>
        <w:rStyle w:val="PageNumber"/>
        <w:rFonts w:ascii="Arial" w:hAnsi="Arial" w:cs="Arial"/>
        <w:b/>
        <w:noProof/>
        <w:sz w:val="20"/>
      </w:rPr>
      <w:t>2</w:t>
    </w:r>
    <w:r w:rsidR="00131249" w:rsidRPr="00035C50">
      <w:rPr>
        <w:rStyle w:val="PageNumber"/>
        <w:rFonts w:ascii="Arial" w:hAnsi="Arial" w:cs="Arial"/>
        <w:b/>
        <w:sz w:val="20"/>
      </w:rPr>
      <w:fldChar w:fldCharType="end"/>
    </w:r>
    <w:r w:rsidR="00131249" w:rsidRPr="00035C50">
      <w:rPr>
        <w:rFonts w:ascii="Arial" w:hAnsi="Arial" w:cs="Arial"/>
        <w:b/>
        <w:sz w:val="20"/>
      </w:rPr>
      <w:t xml:space="preserve"> of </w:t>
    </w:r>
    <w:r w:rsidR="00131249" w:rsidRPr="00035C50">
      <w:rPr>
        <w:rStyle w:val="PageNumber"/>
        <w:rFonts w:ascii="Arial" w:hAnsi="Arial" w:cs="Arial"/>
        <w:b/>
        <w:sz w:val="20"/>
      </w:rPr>
      <w:fldChar w:fldCharType="begin"/>
    </w:r>
    <w:r w:rsidR="00131249" w:rsidRPr="00035C50">
      <w:rPr>
        <w:rStyle w:val="PageNumber"/>
        <w:rFonts w:ascii="Arial" w:hAnsi="Arial" w:cs="Arial"/>
        <w:b/>
        <w:sz w:val="20"/>
      </w:rPr>
      <w:instrText xml:space="preserve"> NUMPAGES </w:instrText>
    </w:r>
    <w:r w:rsidR="00131249" w:rsidRPr="00035C50">
      <w:rPr>
        <w:rStyle w:val="PageNumber"/>
        <w:rFonts w:ascii="Arial" w:hAnsi="Arial" w:cs="Arial"/>
        <w:b/>
        <w:sz w:val="20"/>
      </w:rPr>
      <w:fldChar w:fldCharType="separate"/>
    </w:r>
    <w:r w:rsidR="00EC04EE" w:rsidRPr="00035C50">
      <w:rPr>
        <w:rStyle w:val="PageNumber"/>
        <w:rFonts w:ascii="Arial" w:hAnsi="Arial" w:cs="Arial"/>
        <w:b/>
        <w:noProof/>
        <w:sz w:val="20"/>
      </w:rPr>
      <w:t>2</w:t>
    </w:r>
    <w:r w:rsidR="00131249" w:rsidRPr="00035C50">
      <w:rPr>
        <w:rStyle w:val="PageNumber"/>
        <w:rFonts w:ascii="Arial" w:hAnsi="Arial" w:cs="Arial"/>
        <w:b/>
        <w:sz w:val="20"/>
      </w:rPr>
      <w:fldChar w:fldCharType="end"/>
    </w:r>
  </w:p>
  <w:p w14:paraId="17DBC151" w14:textId="77777777" w:rsidR="00131249" w:rsidRDefault="001312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0270FC"/>
    <w:multiLevelType w:val="hybridMultilevel"/>
    <w:tmpl w:val="7510570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37D4C19"/>
    <w:multiLevelType w:val="hybridMultilevel"/>
    <w:tmpl w:val="93E43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8E2A8F"/>
    <w:multiLevelType w:val="hybridMultilevel"/>
    <w:tmpl w:val="8C46D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78679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51803863">
    <w:abstractNumId w:val="1"/>
  </w:num>
  <w:num w:numId="3" w16cid:durableId="5289507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249"/>
    <w:rsid w:val="0000248B"/>
    <w:rsid w:val="00005412"/>
    <w:rsid w:val="000163F4"/>
    <w:rsid w:val="00016E78"/>
    <w:rsid w:val="00021613"/>
    <w:rsid w:val="000248BA"/>
    <w:rsid w:val="00026815"/>
    <w:rsid w:val="0003226F"/>
    <w:rsid w:val="00035C50"/>
    <w:rsid w:val="000417F6"/>
    <w:rsid w:val="00041C6B"/>
    <w:rsid w:val="000434F5"/>
    <w:rsid w:val="000435A4"/>
    <w:rsid w:val="0004606F"/>
    <w:rsid w:val="000502A5"/>
    <w:rsid w:val="00051417"/>
    <w:rsid w:val="00053009"/>
    <w:rsid w:val="000545FA"/>
    <w:rsid w:val="0006257C"/>
    <w:rsid w:val="00067D5F"/>
    <w:rsid w:val="00070807"/>
    <w:rsid w:val="0007392A"/>
    <w:rsid w:val="00074915"/>
    <w:rsid w:val="00076BC3"/>
    <w:rsid w:val="00080E97"/>
    <w:rsid w:val="00087118"/>
    <w:rsid w:val="00096B9A"/>
    <w:rsid w:val="00097295"/>
    <w:rsid w:val="000974C0"/>
    <w:rsid w:val="000A1DA2"/>
    <w:rsid w:val="000A4BE6"/>
    <w:rsid w:val="000B1110"/>
    <w:rsid w:val="000B5084"/>
    <w:rsid w:val="000B6157"/>
    <w:rsid w:val="000B7863"/>
    <w:rsid w:val="000C1D45"/>
    <w:rsid w:val="000C2D27"/>
    <w:rsid w:val="000C4E9B"/>
    <w:rsid w:val="000C6D4B"/>
    <w:rsid w:val="000E4AEC"/>
    <w:rsid w:val="000E7444"/>
    <w:rsid w:val="000F042B"/>
    <w:rsid w:val="000F06C5"/>
    <w:rsid w:val="000F29AB"/>
    <w:rsid w:val="00100B29"/>
    <w:rsid w:val="001018D3"/>
    <w:rsid w:val="001032F1"/>
    <w:rsid w:val="00107CE1"/>
    <w:rsid w:val="00120973"/>
    <w:rsid w:val="0012110C"/>
    <w:rsid w:val="0012397F"/>
    <w:rsid w:val="00131249"/>
    <w:rsid w:val="00141049"/>
    <w:rsid w:val="0014225B"/>
    <w:rsid w:val="00144369"/>
    <w:rsid w:val="00147F5F"/>
    <w:rsid w:val="001518CD"/>
    <w:rsid w:val="00154924"/>
    <w:rsid w:val="00155904"/>
    <w:rsid w:val="00160FEF"/>
    <w:rsid w:val="001617F1"/>
    <w:rsid w:val="001629F3"/>
    <w:rsid w:val="00166027"/>
    <w:rsid w:val="001730BD"/>
    <w:rsid w:val="00175349"/>
    <w:rsid w:val="00176D03"/>
    <w:rsid w:val="00177A1B"/>
    <w:rsid w:val="00177D9D"/>
    <w:rsid w:val="001A3B1C"/>
    <w:rsid w:val="001A5A54"/>
    <w:rsid w:val="001A70A1"/>
    <w:rsid w:val="001B04B3"/>
    <w:rsid w:val="001C30E5"/>
    <w:rsid w:val="001D01BC"/>
    <w:rsid w:val="001D1DF9"/>
    <w:rsid w:val="001D5680"/>
    <w:rsid w:val="001D7A44"/>
    <w:rsid w:val="001E256C"/>
    <w:rsid w:val="001E7B90"/>
    <w:rsid w:val="001F0888"/>
    <w:rsid w:val="001F22A9"/>
    <w:rsid w:val="002050FF"/>
    <w:rsid w:val="00207697"/>
    <w:rsid w:val="00213323"/>
    <w:rsid w:val="00215A11"/>
    <w:rsid w:val="00224849"/>
    <w:rsid w:val="00224BA5"/>
    <w:rsid w:val="00232A0B"/>
    <w:rsid w:val="002348E7"/>
    <w:rsid w:val="00235608"/>
    <w:rsid w:val="00250241"/>
    <w:rsid w:val="0025571B"/>
    <w:rsid w:val="00264056"/>
    <w:rsid w:val="00265902"/>
    <w:rsid w:val="00267F72"/>
    <w:rsid w:val="00272E47"/>
    <w:rsid w:val="00277361"/>
    <w:rsid w:val="0028015D"/>
    <w:rsid w:val="002A1FF7"/>
    <w:rsid w:val="002B5997"/>
    <w:rsid w:val="002C21F0"/>
    <w:rsid w:val="002D7D61"/>
    <w:rsid w:val="002E17C3"/>
    <w:rsid w:val="002E1B22"/>
    <w:rsid w:val="002E63B8"/>
    <w:rsid w:val="002F1076"/>
    <w:rsid w:val="002F127E"/>
    <w:rsid w:val="002F4AA6"/>
    <w:rsid w:val="002F71E1"/>
    <w:rsid w:val="002F7381"/>
    <w:rsid w:val="00310170"/>
    <w:rsid w:val="00314C9E"/>
    <w:rsid w:val="00326888"/>
    <w:rsid w:val="0032781A"/>
    <w:rsid w:val="00331C8C"/>
    <w:rsid w:val="003332F9"/>
    <w:rsid w:val="00336E4B"/>
    <w:rsid w:val="00341CD1"/>
    <w:rsid w:val="00342620"/>
    <w:rsid w:val="00352A6F"/>
    <w:rsid w:val="00354F63"/>
    <w:rsid w:val="00360205"/>
    <w:rsid w:val="00362404"/>
    <w:rsid w:val="00365541"/>
    <w:rsid w:val="00366E4E"/>
    <w:rsid w:val="00380A74"/>
    <w:rsid w:val="00380C7D"/>
    <w:rsid w:val="00380CCC"/>
    <w:rsid w:val="0038457A"/>
    <w:rsid w:val="00385A9B"/>
    <w:rsid w:val="00391E8A"/>
    <w:rsid w:val="003951DD"/>
    <w:rsid w:val="00395FC8"/>
    <w:rsid w:val="00397D6D"/>
    <w:rsid w:val="003A0143"/>
    <w:rsid w:val="003B276E"/>
    <w:rsid w:val="003B5809"/>
    <w:rsid w:val="003B596B"/>
    <w:rsid w:val="003B7694"/>
    <w:rsid w:val="003C1F1E"/>
    <w:rsid w:val="003C5FF6"/>
    <w:rsid w:val="003C6162"/>
    <w:rsid w:val="003E34A8"/>
    <w:rsid w:val="003F0A55"/>
    <w:rsid w:val="003F16E9"/>
    <w:rsid w:val="003F3A34"/>
    <w:rsid w:val="003F567F"/>
    <w:rsid w:val="00400AB4"/>
    <w:rsid w:val="00403590"/>
    <w:rsid w:val="00414315"/>
    <w:rsid w:val="00414ADB"/>
    <w:rsid w:val="0041712C"/>
    <w:rsid w:val="004171AA"/>
    <w:rsid w:val="004226D7"/>
    <w:rsid w:val="00424D10"/>
    <w:rsid w:val="004275CF"/>
    <w:rsid w:val="004277F1"/>
    <w:rsid w:val="00443E14"/>
    <w:rsid w:val="004532CA"/>
    <w:rsid w:val="00454D43"/>
    <w:rsid w:val="004560AF"/>
    <w:rsid w:val="004567DF"/>
    <w:rsid w:val="004628C8"/>
    <w:rsid w:val="00471E47"/>
    <w:rsid w:val="004726F2"/>
    <w:rsid w:val="00481CF0"/>
    <w:rsid w:val="00483737"/>
    <w:rsid w:val="00486D99"/>
    <w:rsid w:val="00492B9C"/>
    <w:rsid w:val="004A1216"/>
    <w:rsid w:val="004A13AD"/>
    <w:rsid w:val="004A232A"/>
    <w:rsid w:val="004A2D28"/>
    <w:rsid w:val="004A3FD3"/>
    <w:rsid w:val="004A561D"/>
    <w:rsid w:val="004A65E9"/>
    <w:rsid w:val="004A7A3D"/>
    <w:rsid w:val="004B030D"/>
    <w:rsid w:val="004B1351"/>
    <w:rsid w:val="004B759A"/>
    <w:rsid w:val="004C058D"/>
    <w:rsid w:val="004C1283"/>
    <w:rsid w:val="004C5A44"/>
    <w:rsid w:val="004D23BB"/>
    <w:rsid w:val="004D7DD1"/>
    <w:rsid w:val="004E3DB3"/>
    <w:rsid w:val="004E4286"/>
    <w:rsid w:val="004E454F"/>
    <w:rsid w:val="004F0A38"/>
    <w:rsid w:val="004F6197"/>
    <w:rsid w:val="005017C2"/>
    <w:rsid w:val="00502F2E"/>
    <w:rsid w:val="005126B5"/>
    <w:rsid w:val="0051446D"/>
    <w:rsid w:val="00516A39"/>
    <w:rsid w:val="00520E42"/>
    <w:rsid w:val="00521F8B"/>
    <w:rsid w:val="005326DB"/>
    <w:rsid w:val="0053427E"/>
    <w:rsid w:val="005355C2"/>
    <w:rsid w:val="00544CE0"/>
    <w:rsid w:val="00550C0E"/>
    <w:rsid w:val="00553A67"/>
    <w:rsid w:val="005558D6"/>
    <w:rsid w:val="00561F55"/>
    <w:rsid w:val="00562815"/>
    <w:rsid w:val="00563BC3"/>
    <w:rsid w:val="0058650B"/>
    <w:rsid w:val="00587C35"/>
    <w:rsid w:val="00591F66"/>
    <w:rsid w:val="005956F1"/>
    <w:rsid w:val="0059686D"/>
    <w:rsid w:val="005977B6"/>
    <w:rsid w:val="005A1054"/>
    <w:rsid w:val="005B4303"/>
    <w:rsid w:val="005C2EE9"/>
    <w:rsid w:val="005C4A6C"/>
    <w:rsid w:val="005C6283"/>
    <w:rsid w:val="005C6836"/>
    <w:rsid w:val="005C6E5D"/>
    <w:rsid w:val="005C7AD4"/>
    <w:rsid w:val="005E653A"/>
    <w:rsid w:val="005F11F2"/>
    <w:rsid w:val="0060277A"/>
    <w:rsid w:val="00616993"/>
    <w:rsid w:val="00617913"/>
    <w:rsid w:val="00620856"/>
    <w:rsid w:val="006212AE"/>
    <w:rsid w:val="00630DDF"/>
    <w:rsid w:val="006355C7"/>
    <w:rsid w:val="006423C3"/>
    <w:rsid w:val="0065560C"/>
    <w:rsid w:val="006576B9"/>
    <w:rsid w:val="0066111C"/>
    <w:rsid w:val="00662283"/>
    <w:rsid w:val="0066336F"/>
    <w:rsid w:val="00663A9E"/>
    <w:rsid w:val="006640F8"/>
    <w:rsid w:val="00666C86"/>
    <w:rsid w:val="00667A64"/>
    <w:rsid w:val="0067079C"/>
    <w:rsid w:val="00672C4A"/>
    <w:rsid w:val="00673D14"/>
    <w:rsid w:val="00676025"/>
    <w:rsid w:val="00676B1B"/>
    <w:rsid w:val="00681697"/>
    <w:rsid w:val="00685642"/>
    <w:rsid w:val="006862A9"/>
    <w:rsid w:val="00686478"/>
    <w:rsid w:val="00687D4C"/>
    <w:rsid w:val="006901A7"/>
    <w:rsid w:val="00690E0A"/>
    <w:rsid w:val="00691355"/>
    <w:rsid w:val="006921B7"/>
    <w:rsid w:val="00696062"/>
    <w:rsid w:val="006A4D2D"/>
    <w:rsid w:val="006A5907"/>
    <w:rsid w:val="006B28AF"/>
    <w:rsid w:val="006B3AE6"/>
    <w:rsid w:val="006B5DEC"/>
    <w:rsid w:val="006C3CF6"/>
    <w:rsid w:val="006C567D"/>
    <w:rsid w:val="006C78E1"/>
    <w:rsid w:val="006D64F7"/>
    <w:rsid w:val="006D7FAB"/>
    <w:rsid w:val="006E7F51"/>
    <w:rsid w:val="006F1A39"/>
    <w:rsid w:val="006F647F"/>
    <w:rsid w:val="006F7353"/>
    <w:rsid w:val="007010C0"/>
    <w:rsid w:val="00701A77"/>
    <w:rsid w:val="0070462B"/>
    <w:rsid w:val="00711B42"/>
    <w:rsid w:val="0071471A"/>
    <w:rsid w:val="00714C6D"/>
    <w:rsid w:val="00715BC2"/>
    <w:rsid w:val="007170ED"/>
    <w:rsid w:val="00721E6F"/>
    <w:rsid w:val="00722F90"/>
    <w:rsid w:val="00724C0C"/>
    <w:rsid w:val="00725EF5"/>
    <w:rsid w:val="0072623E"/>
    <w:rsid w:val="00730092"/>
    <w:rsid w:val="007366D2"/>
    <w:rsid w:val="00737571"/>
    <w:rsid w:val="00740F34"/>
    <w:rsid w:val="00741450"/>
    <w:rsid w:val="0074411C"/>
    <w:rsid w:val="007458DC"/>
    <w:rsid w:val="00745E49"/>
    <w:rsid w:val="00752711"/>
    <w:rsid w:val="00754219"/>
    <w:rsid w:val="00754CAB"/>
    <w:rsid w:val="0075743D"/>
    <w:rsid w:val="00763C24"/>
    <w:rsid w:val="007737AF"/>
    <w:rsid w:val="00774A1A"/>
    <w:rsid w:val="00780046"/>
    <w:rsid w:val="0078217C"/>
    <w:rsid w:val="00783940"/>
    <w:rsid w:val="0078520C"/>
    <w:rsid w:val="00785FF2"/>
    <w:rsid w:val="0078741A"/>
    <w:rsid w:val="00794636"/>
    <w:rsid w:val="007A3BC8"/>
    <w:rsid w:val="007A6750"/>
    <w:rsid w:val="007B1EF4"/>
    <w:rsid w:val="007B4F92"/>
    <w:rsid w:val="007B5B3F"/>
    <w:rsid w:val="007B792D"/>
    <w:rsid w:val="007B792F"/>
    <w:rsid w:val="007C0F94"/>
    <w:rsid w:val="007C2003"/>
    <w:rsid w:val="007C61BA"/>
    <w:rsid w:val="007C6494"/>
    <w:rsid w:val="007C6FC9"/>
    <w:rsid w:val="007D13E2"/>
    <w:rsid w:val="007D2914"/>
    <w:rsid w:val="007D2F73"/>
    <w:rsid w:val="007D360E"/>
    <w:rsid w:val="007D6E07"/>
    <w:rsid w:val="007E5E1A"/>
    <w:rsid w:val="007E5F07"/>
    <w:rsid w:val="007E6A49"/>
    <w:rsid w:val="007F0E0F"/>
    <w:rsid w:val="007F4B49"/>
    <w:rsid w:val="007F7310"/>
    <w:rsid w:val="00802AE0"/>
    <w:rsid w:val="0082134A"/>
    <w:rsid w:val="00827CB3"/>
    <w:rsid w:val="00837848"/>
    <w:rsid w:val="008459C7"/>
    <w:rsid w:val="00846FC5"/>
    <w:rsid w:val="008541A4"/>
    <w:rsid w:val="00860AEA"/>
    <w:rsid w:val="00861F65"/>
    <w:rsid w:val="00864E43"/>
    <w:rsid w:val="00876280"/>
    <w:rsid w:val="00877CB7"/>
    <w:rsid w:val="008807FE"/>
    <w:rsid w:val="008831CC"/>
    <w:rsid w:val="00883887"/>
    <w:rsid w:val="00884BCE"/>
    <w:rsid w:val="008861B2"/>
    <w:rsid w:val="0088655F"/>
    <w:rsid w:val="00887B8A"/>
    <w:rsid w:val="008A0220"/>
    <w:rsid w:val="008A3197"/>
    <w:rsid w:val="008A3A97"/>
    <w:rsid w:val="008A5A26"/>
    <w:rsid w:val="008B0879"/>
    <w:rsid w:val="008B2530"/>
    <w:rsid w:val="008B4AA6"/>
    <w:rsid w:val="008B586D"/>
    <w:rsid w:val="008C5FA1"/>
    <w:rsid w:val="008C6AD0"/>
    <w:rsid w:val="008D098F"/>
    <w:rsid w:val="008D1A76"/>
    <w:rsid w:val="008D2327"/>
    <w:rsid w:val="008D62AE"/>
    <w:rsid w:val="008D646E"/>
    <w:rsid w:val="008D6EE3"/>
    <w:rsid w:val="008E62CC"/>
    <w:rsid w:val="008E7CF5"/>
    <w:rsid w:val="008E7D75"/>
    <w:rsid w:val="008F45A9"/>
    <w:rsid w:val="008F48F3"/>
    <w:rsid w:val="008F5AB5"/>
    <w:rsid w:val="00900B3B"/>
    <w:rsid w:val="0090104A"/>
    <w:rsid w:val="00903251"/>
    <w:rsid w:val="0090735C"/>
    <w:rsid w:val="009109DB"/>
    <w:rsid w:val="00911AB9"/>
    <w:rsid w:val="00911E6C"/>
    <w:rsid w:val="00912C79"/>
    <w:rsid w:val="009143B8"/>
    <w:rsid w:val="0092487D"/>
    <w:rsid w:val="009256C1"/>
    <w:rsid w:val="00926B3E"/>
    <w:rsid w:val="00927E85"/>
    <w:rsid w:val="00930D6E"/>
    <w:rsid w:val="00931E97"/>
    <w:rsid w:val="0093534E"/>
    <w:rsid w:val="00942D31"/>
    <w:rsid w:val="00943535"/>
    <w:rsid w:val="00950992"/>
    <w:rsid w:val="0095108E"/>
    <w:rsid w:val="00957B2A"/>
    <w:rsid w:val="00957DCF"/>
    <w:rsid w:val="009606CF"/>
    <w:rsid w:val="009608D6"/>
    <w:rsid w:val="00962169"/>
    <w:rsid w:val="00963C45"/>
    <w:rsid w:val="009656AB"/>
    <w:rsid w:val="00966626"/>
    <w:rsid w:val="0097090B"/>
    <w:rsid w:val="00975F35"/>
    <w:rsid w:val="00976C67"/>
    <w:rsid w:val="0098131B"/>
    <w:rsid w:val="00985A82"/>
    <w:rsid w:val="00985D61"/>
    <w:rsid w:val="00997E57"/>
    <w:rsid w:val="009A2FC6"/>
    <w:rsid w:val="009A472C"/>
    <w:rsid w:val="009B39DC"/>
    <w:rsid w:val="009B4BF3"/>
    <w:rsid w:val="009C2E0C"/>
    <w:rsid w:val="009C57AF"/>
    <w:rsid w:val="009D2F75"/>
    <w:rsid w:val="009D5024"/>
    <w:rsid w:val="009E3ED5"/>
    <w:rsid w:val="009E5191"/>
    <w:rsid w:val="009E653A"/>
    <w:rsid w:val="009E69E0"/>
    <w:rsid w:val="009F370F"/>
    <w:rsid w:val="009F4657"/>
    <w:rsid w:val="009F7765"/>
    <w:rsid w:val="00A15411"/>
    <w:rsid w:val="00A21C4E"/>
    <w:rsid w:val="00A24E7B"/>
    <w:rsid w:val="00A2555E"/>
    <w:rsid w:val="00A264E3"/>
    <w:rsid w:val="00A319F7"/>
    <w:rsid w:val="00A3653E"/>
    <w:rsid w:val="00A46062"/>
    <w:rsid w:val="00A47360"/>
    <w:rsid w:val="00A61088"/>
    <w:rsid w:val="00A72E5D"/>
    <w:rsid w:val="00A80C94"/>
    <w:rsid w:val="00A82475"/>
    <w:rsid w:val="00A849D1"/>
    <w:rsid w:val="00A90D56"/>
    <w:rsid w:val="00A96D27"/>
    <w:rsid w:val="00A97CDB"/>
    <w:rsid w:val="00A97F98"/>
    <w:rsid w:val="00AA4ED5"/>
    <w:rsid w:val="00AA6B7E"/>
    <w:rsid w:val="00AB3460"/>
    <w:rsid w:val="00AD2B47"/>
    <w:rsid w:val="00AD7EBE"/>
    <w:rsid w:val="00AE33F1"/>
    <w:rsid w:val="00AE6275"/>
    <w:rsid w:val="00AF5363"/>
    <w:rsid w:val="00AF787E"/>
    <w:rsid w:val="00B016AA"/>
    <w:rsid w:val="00B15261"/>
    <w:rsid w:val="00B20A04"/>
    <w:rsid w:val="00B22FB9"/>
    <w:rsid w:val="00B26152"/>
    <w:rsid w:val="00B27971"/>
    <w:rsid w:val="00B44863"/>
    <w:rsid w:val="00B45E24"/>
    <w:rsid w:val="00B46855"/>
    <w:rsid w:val="00B50350"/>
    <w:rsid w:val="00B52BF6"/>
    <w:rsid w:val="00B53B19"/>
    <w:rsid w:val="00B76138"/>
    <w:rsid w:val="00B83902"/>
    <w:rsid w:val="00B845F6"/>
    <w:rsid w:val="00B85D84"/>
    <w:rsid w:val="00B876F1"/>
    <w:rsid w:val="00B931CE"/>
    <w:rsid w:val="00B93E64"/>
    <w:rsid w:val="00BB5CED"/>
    <w:rsid w:val="00BB61FE"/>
    <w:rsid w:val="00BC2049"/>
    <w:rsid w:val="00BC44F2"/>
    <w:rsid w:val="00BC53A3"/>
    <w:rsid w:val="00BE1EA2"/>
    <w:rsid w:val="00BE588F"/>
    <w:rsid w:val="00BF191D"/>
    <w:rsid w:val="00BF5871"/>
    <w:rsid w:val="00BF5C8E"/>
    <w:rsid w:val="00BF6C7E"/>
    <w:rsid w:val="00C00A8D"/>
    <w:rsid w:val="00C02EA1"/>
    <w:rsid w:val="00C06560"/>
    <w:rsid w:val="00C06596"/>
    <w:rsid w:val="00C14A69"/>
    <w:rsid w:val="00C1599A"/>
    <w:rsid w:val="00C201DC"/>
    <w:rsid w:val="00C504C8"/>
    <w:rsid w:val="00C52CEF"/>
    <w:rsid w:val="00C538B5"/>
    <w:rsid w:val="00C5442B"/>
    <w:rsid w:val="00C54CE8"/>
    <w:rsid w:val="00C57F59"/>
    <w:rsid w:val="00C6072A"/>
    <w:rsid w:val="00C640AE"/>
    <w:rsid w:val="00C6518E"/>
    <w:rsid w:val="00C70996"/>
    <w:rsid w:val="00C76A1C"/>
    <w:rsid w:val="00C928BA"/>
    <w:rsid w:val="00C97373"/>
    <w:rsid w:val="00CA049C"/>
    <w:rsid w:val="00CA316F"/>
    <w:rsid w:val="00CA3310"/>
    <w:rsid w:val="00CA63FD"/>
    <w:rsid w:val="00CB2EBB"/>
    <w:rsid w:val="00CB6763"/>
    <w:rsid w:val="00CC3B48"/>
    <w:rsid w:val="00CC41A9"/>
    <w:rsid w:val="00CC70A3"/>
    <w:rsid w:val="00CD028C"/>
    <w:rsid w:val="00CD2C96"/>
    <w:rsid w:val="00CD5A59"/>
    <w:rsid w:val="00CD6BA8"/>
    <w:rsid w:val="00CD7EFA"/>
    <w:rsid w:val="00CE14FE"/>
    <w:rsid w:val="00CE2A0C"/>
    <w:rsid w:val="00CE2C1A"/>
    <w:rsid w:val="00CE355D"/>
    <w:rsid w:val="00CE3BD0"/>
    <w:rsid w:val="00CE775A"/>
    <w:rsid w:val="00CE7866"/>
    <w:rsid w:val="00CF3AA7"/>
    <w:rsid w:val="00CF48E5"/>
    <w:rsid w:val="00CF4F42"/>
    <w:rsid w:val="00D01500"/>
    <w:rsid w:val="00D12459"/>
    <w:rsid w:val="00D12FAD"/>
    <w:rsid w:val="00D30E7F"/>
    <w:rsid w:val="00D30F90"/>
    <w:rsid w:val="00D33C21"/>
    <w:rsid w:val="00D35C1F"/>
    <w:rsid w:val="00D3779B"/>
    <w:rsid w:val="00D40925"/>
    <w:rsid w:val="00D45634"/>
    <w:rsid w:val="00D51F6A"/>
    <w:rsid w:val="00D54605"/>
    <w:rsid w:val="00D603DD"/>
    <w:rsid w:val="00D6121B"/>
    <w:rsid w:val="00D63281"/>
    <w:rsid w:val="00D64814"/>
    <w:rsid w:val="00D668FE"/>
    <w:rsid w:val="00D771BF"/>
    <w:rsid w:val="00D868E6"/>
    <w:rsid w:val="00D93A87"/>
    <w:rsid w:val="00D97352"/>
    <w:rsid w:val="00DA004C"/>
    <w:rsid w:val="00DA2B6F"/>
    <w:rsid w:val="00DA45F7"/>
    <w:rsid w:val="00DA4E5F"/>
    <w:rsid w:val="00DB1356"/>
    <w:rsid w:val="00DB6AC2"/>
    <w:rsid w:val="00DC27BA"/>
    <w:rsid w:val="00DC56C7"/>
    <w:rsid w:val="00DC62F0"/>
    <w:rsid w:val="00DD7DEA"/>
    <w:rsid w:val="00DE4FD1"/>
    <w:rsid w:val="00DF45DF"/>
    <w:rsid w:val="00DF4F1D"/>
    <w:rsid w:val="00DF6FC2"/>
    <w:rsid w:val="00DF7E83"/>
    <w:rsid w:val="00E0367F"/>
    <w:rsid w:val="00E0690C"/>
    <w:rsid w:val="00E16960"/>
    <w:rsid w:val="00E20587"/>
    <w:rsid w:val="00E24EC1"/>
    <w:rsid w:val="00E272E9"/>
    <w:rsid w:val="00E32602"/>
    <w:rsid w:val="00E33AFE"/>
    <w:rsid w:val="00E347FE"/>
    <w:rsid w:val="00E35F0C"/>
    <w:rsid w:val="00E369B7"/>
    <w:rsid w:val="00E51371"/>
    <w:rsid w:val="00E56FE8"/>
    <w:rsid w:val="00E60516"/>
    <w:rsid w:val="00E73727"/>
    <w:rsid w:val="00E746E6"/>
    <w:rsid w:val="00E858E9"/>
    <w:rsid w:val="00E86985"/>
    <w:rsid w:val="00E90BEF"/>
    <w:rsid w:val="00E90E20"/>
    <w:rsid w:val="00E97D07"/>
    <w:rsid w:val="00EA1407"/>
    <w:rsid w:val="00EB0125"/>
    <w:rsid w:val="00EB1F07"/>
    <w:rsid w:val="00EB6BA0"/>
    <w:rsid w:val="00EB716F"/>
    <w:rsid w:val="00EB7467"/>
    <w:rsid w:val="00EB7979"/>
    <w:rsid w:val="00EC04ED"/>
    <w:rsid w:val="00EC04EE"/>
    <w:rsid w:val="00EC791A"/>
    <w:rsid w:val="00ED00B5"/>
    <w:rsid w:val="00ED03F7"/>
    <w:rsid w:val="00ED6748"/>
    <w:rsid w:val="00EE0959"/>
    <w:rsid w:val="00EE2CCB"/>
    <w:rsid w:val="00EE45B6"/>
    <w:rsid w:val="00EF06E8"/>
    <w:rsid w:val="00EF0B66"/>
    <w:rsid w:val="00EF2AD9"/>
    <w:rsid w:val="00EF5AC9"/>
    <w:rsid w:val="00F06DBB"/>
    <w:rsid w:val="00F06E74"/>
    <w:rsid w:val="00F103BD"/>
    <w:rsid w:val="00F10946"/>
    <w:rsid w:val="00F117D5"/>
    <w:rsid w:val="00F121E2"/>
    <w:rsid w:val="00F12C4D"/>
    <w:rsid w:val="00F1585D"/>
    <w:rsid w:val="00F16D61"/>
    <w:rsid w:val="00F17A8B"/>
    <w:rsid w:val="00F17F6A"/>
    <w:rsid w:val="00F210F0"/>
    <w:rsid w:val="00F37812"/>
    <w:rsid w:val="00F43387"/>
    <w:rsid w:val="00F44031"/>
    <w:rsid w:val="00F53474"/>
    <w:rsid w:val="00F60D28"/>
    <w:rsid w:val="00F6104D"/>
    <w:rsid w:val="00F62793"/>
    <w:rsid w:val="00F646C0"/>
    <w:rsid w:val="00F647A0"/>
    <w:rsid w:val="00F65DA5"/>
    <w:rsid w:val="00F71C6B"/>
    <w:rsid w:val="00F7682E"/>
    <w:rsid w:val="00F82189"/>
    <w:rsid w:val="00F9030F"/>
    <w:rsid w:val="00F9098C"/>
    <w:rsid w:val="00F941A7"/>
    <w:rsid w:val="00F95C09"/>
    <w:rsid w:val="00F95FEC"/>
    <w:rsid w:val="00FA03AD"/>
    <w:rsid w:val="00FA7A0C"/>
    <w:rsid w:val="00FB1CA8"/>
    <w:rsid w:val="00FB221C"/>
    <w:rsid w:val="00FB6790"/>
    <w:rsid w:val="00FC032E"/>
    <w:rsid w:val="00FD1686"/>
    <w:rsid w:val="00FE000F"/>
    <w:rsid w:val="00FE105C"/>
    <w:rsid w:val="00FE3345"/>
    <w:rsid w:val="00FE5E56"/>
    <w:rsid w:val="08D2A1A0"/>
    <w:rsid w:val="0A56E671"/>
    <w:rsid w:val="0A8B99E0"/>
    <w:rsid w:val="0DFA0A07"/>
    <w:rsid w:val="100A19B7"/>
    <w:rsid w:val="1095A708"/>
    <w:rsid w:val="15F17DB5"/>
    <w:rsid w:val="1624E705"/>
    <w:rsid w:val="18F3F3BC"/>
    <w:rsid w:val="1926E5B8"/>
    <w:rsid w:val="19BB8995"/>
    <w:rsid w:val="1B5759F6"/>
    <w:rsid w:val="1C0A0BDE"/>
    <w:rsid w:val="1CF32A57"/>
    <w:rsid w:val="1D4D6A58"/>
    <w:rsid w:val="21551AC1"/>
    <w:rsid w:val="29B88502"/>
    <w:rsid w:val="2B473F89"/>
    <w:rsid w:val="2D7A7849"/>
    <w:rsid w:val="2EFBC77C"/>
    <w:rsid w:val="30B7A71E"/>
    <w:rsid w:val="30DCB9B4"/>
    <w:rsid w:val="313BD940"/>
    <w:rsid w:val="357D79E3"/>
    <w:rsid w:val="35E3A67D"/>
    <w:rsid w:val="377F76DE"/>
    <w:rsid w:val="38B51AA5"/>
    <w:rsid w:val="3A6E21E2"/>
    <w:rsid w:val="3B803160"/>
    <w:rsid w:val="3BECBB67"/>
    <w:rsid w:val="3D3D0CE7"/>
    <w:rsid w:val="42076F3D"/>
    <w:rsid w:val="47D40579"/>
    <w:rsid w:val="483627B5"/>
    <w:rsid w:val="48B611C7"/>
    <w:rsid w:val="4A747232"/>
    <w:rsid w:val="4B6C4764"/>
    <w:rsid w:val="4E0CC9B2"/>
    <w:rsid w:val="4E3C2419"/>
    <w:rsid w:val="4EA8BBB5"/>
    <w:rsid w:val="4F47E079"/>
    <w:rsid w:val="51653485"/>
    <w:rsid w:val="518A471B"/>
    <w:rsid w:val="51A19FA8"/>
    <w:rsid w:val="53108D3E"/>
    <w:rsid w:val="54EA72D7"/>
    <w:rsid w:val="582E573D"/>
    <w:rsid w:val="5901044D"/>
    <w:rsid w:val="593BF99B"/>
    <w:rsid w:val="59FF6DBC"/>
    <w:rsid w:val="5A9CD4AE"/>
    <w:rsid w:val="5AC4501F"/>
    <w:rsid w:val="5BF24F89"/>
    <w:rsid w:val="5CD20DDB"/>
    <w:rsid w:val="5DD47570"/>
    <w:rsid w:val="5E28B573"/>
    <w:rsid w:val="5F7045D1"/>
    <w:rsid w:val="5FB64E9A"/>
    <w:rsid w:val="604CE0C3"/>
    <w:rsid w:val="6228E20E"/>
    <w:rsid w:val="66457D01"/>
    <w:rsid w:val="6A32667B"/>
    <w:rsid w:val="6C25D974"/>
    <w:rsid w:val="6CED8060"/>
    <w:rsid w:val="6F6AC569"/>
    <w:rsid w:val="71FB46C2"/>
    <w:rsid w:val="7761A0EC"/>
    <w:rsid w:val="7CC082B4"/>
    <w:rsid w:val="7E5C53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96D195"/>
  <w15:chartTrackingRefBased/>
  <w15:docId w15:val="{1827E09C-040B-4026-BAC6-22326CC5C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0B3B"/>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31249"/>
    <w:pPr>
      <w:tabs>
        <w:tab w:val="center" w:pos="4680"/>
        <w:tab w:val="right" w:pos="9360"/>
      </w:tabs>
    </w:pPr>
  </w:style>
  <w:style w:type="character" w:customStyle="1" w:styleId="HeaderChar">
    <w:name w:val="Header Char"/>
    <w:link w:val="Header"/>
    <w:rsid w:val="00131249"/>
    <w:rPr>
      <w:sz w:val="24"/>
      <w:szCs w:val="24"/>
    </w:rPr>
  </w:style>
  <w:style w:type="paragraph" w:styleId="Footer">
    <w:name w:val="footer"/>
    <w:basedOn w:val="Normal"/>
    <w:link w:val="FooterChar"/>
    <w:rsid w:val="00131249"/>
    <w:pPr>
      <w:tabs>
        <w:tab w:val="center" w:pos="4680"/>
        <w:tab w:val="right" w:pos="9360"/>
      </w:tabs>
    </w:pPr>
  </w:style>
  <w:style w:type="character" w:customStyle="1" w:styleId="FooterChar">
    <w:name w:val="Footer Char"/>
    <w:link w:val="Footer"/>
    <w:rsid w:val="00131249"/>
    <w:rPr>
      <w:sz w:val="24"/>
      <w:szCs w:val="24"/>
    </w:rPr>
  </w:style>
  <w:style w:type="character" w:styleId="PageNumber">
    <w:name w:val="page number"/>
    <w:basedOn w:val="DefaultParagraphFont"/>
    <w:rsid w:val="00131249"/>
  </w:style>
  <w:style w:type="character" w:styleId="CommentReference">
    <w:name w:val="annotation reference"/>
    <w:rsid w:val="00A2555E"/>
    <w:rPr>
      <w:sz w:val="16"/>
      <w:szCs w:val="16"/>
    </w:rPr>
  </w:style>
  <w:style w:type="paragraph" w:styleId="CommentText">
    <w:name w:val="annotation text"/>
    <w:basedOn w:val="Normal"/>
    <w:link w:val="CommentTextChar"/>
    <w:rsid w:val="00A2555E"/>
    <w:rPr>
      <w:sz w:val="20"/>
      <w:szCs w:val="20"/>
    </w:rPr>
  </w:style>
  <w:style w:type="character" w:customStyle="1" w:styleId="CommentTextChar">
    <w:name w:val="Comment Text Char"/>
    <w:basedOn w:val="DefaultParagraphFont"/>
    <w:link w:val="CommentText"/>
    <w:rsid w:val="00A2555E"/>
  </w:style>
  <w:style w:type="paragraph" w:styleId="CommentSubject">
    <w:name w:val="annotation subject"/>
    <w:basedOn w:val="CommentText"/>
    <w:next w:val="CommentText"/>
    <w:link w:val="CommentSubjectChar"/>
    <w:rsid w:val="00A2555E"/>
    <w:rPr>
      <w:b/>
      <w:bCs/>
    </w:rPr>
  </w:style>
  <w:style w:type="character" w:customStyle="1" w:styleId="CommentSubjectChar">
    <w:name w:val="Comment Subject Char"/>
    <w:link w:val="CommentSubject"/>
    <w:rsid w:val="00A2555E"/>
    <w:rPr>
      <w:b/>
      <w:bCs/>
    </w:rPr>
  </w:style>
  <w:style w:type="paragraph" w:styleId="BalloonText">
    <w:name w:val="Balloon Text"/>
    <w:basedOn w:val="Normal"/>
    <w:link w:val="BalloonTextChar"/>
    <w:rsid w:val="00A2555E"/>
    <w:rPr>
      <w:rFonts w:ascii="Tahoma" w:hAnsi="Tahoma" w:cs="Tahoma"/>
      <w:sz w:val="16"/>
      <w:szCs w:val="16"/>
    </w:rPr>
  </w:style>
  <w:style w:type="character" w:customStyle="1" w:styleId="BalloonTextChar">
    <w:name w:val="Balloon Text Char"/>
    <w:link w:val="BalloonText"/>
    <w:rsid w:val="00A2555E"/>
    <w:rPr>
      <w:rFonts w:ascii="Tahoma" w:hAnsi="Tahoma" w:cs="Tahoma"/>
      <w:sz w:val="16"/>
      <w:szCs w:val="16"/>
    </w:rPr>
  </w:style>
  <w:style w:type="character" w:styleId="Hyperlink">
    <w:name w:val="Hyperlink"/>
    <w:uiPriority w:val="99"/>
    <w:rsid w:val="00846FC5"/>
    <w:rPr>
      <w:color w:val="0000FF"/>
      <w:u w:val="single"/>
    </w:rPr>
  </w:style>
  <w:style w:type="paragraph" w:customStyle="1" w:styleId="DefaultText">
    <w:name w:val="Default Text"/>
    <w:basedOn w:val="Normal"/>
    <w:link w:val="DefaultTextChar"/>
    <w:rsid w:val="00F9098C"/>
    <w:pPr>
      <w:widowControl w:val="0"/>
      <w:autoSpaceDE w:val="0"/>
      <w:autoSpaceDN w:val="0"/>
    </w:pPr>
  </w:style>
  <w:style w:type="character" w:customStyle="1" w:styleId="DefaultTextChar">
    <w:name w:val="Default Text Char"/>
    <w:link w:val="DefaultText"/>
    <w:locked/>
    <w:rsid w:val="00F9098C"/>
    <w:rPr>
      <w:sz w:val="24"/>
      <w:szCs w:val="24"/>
    </w:rPr>
  </w:style>
  <w:style w:type="character" w:customStyle="1" w:styleId="InitialStyle">
    <w:name w:val="InitialStyle"/>
    <w:rsid w:val="009E653A"/>
  </w:style>
  <w:style w:type="paragraph" w:styleId="ListParagraph">
    <w:name w:val="List Paragraph"/>
    <w:basedOn w:val="Normal"/>
    <w:uiPriority w:val="34"/>
    <w:qFormat/>
    <w:rsid w:val="00900B3B"/>
    <w:pPr>
      <w:ind w:left="720"/>
    </w:pPr>
    <w:rPr>
      <w:rFonts w:ascii="Calibri" w:eastAsia="Aptos" w:hAnsi="Calibri" w:cs="Calibri"/>
      <w:sz w:val="22"/>
      <w:szCs w:val="22"/>
    </w:rPr>
  </w:style>
  <w:style w:type="character" w:customStyle="1" w:styleId="normaltextrun">
    <w:name w:val="normaltextrun"/>
    <w:basedOn w:val="DefaultParagraphFont"/>
    <w:rsid w:val="00900B3B"/>
  </w:style>
  <w:style w:type="paragraph" w:styleId="Revision">
    <w:name w:val="Revision"/>
    <w:hidden/>
    <w:uiPriority w:val="99"/>
    <w:semiHidden/>
    <w:rsid w:val="007C0F94"/>
    <w:rPr>
      <w:sz w:val="24"/>
      <w:szCs w:val="24"/>
      <w:lang w:eastAsia="en-US"/>
    </w:rPr>
  </w:style>
  <w:style w:type="character" w:styleId="UnresolvedMention">
    <w:name w:val="Unresolved Mention"/>
    <w:basedOn w:val="DefaultParagraphFont"/>
    <w:uiPriority w:val="99"/>
    <w:semiHidden/>
    <w:unhideWhenUsed/>
    <w:rsid w:val="00E60516"/>
    <w:rPr>
      <w:color w:val="605E5C"/>
      <w:shd w:val="clear" w:color="auto" w:fill="E1DFDD"/>
    </w:rPr>
  </w:style>
  <w:style w:type="character" w:styleId="FollowedHyperlink">
    <w:name w:val="FollowedHyperlink"/>
    <w:basedOn w:val="DefaultParagraphFont"/>
    <w:rsid w:val="00EB6B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2417940">
      <w:bodyDiv w:val="1"/>
      <w:marLeft w:val="0"/>
      <w:marRight w:val="0"/>
      <w:marTop w:val="0"/>
      <w:marBottom w:val="0"/>
      <w:divBdr>
        <w:top w:val="none" w:sz="0" w:space="0" w:color="auto"/>
        <w:left w:val="none" w:sz="0" w:space="0" w:color="auto"/>
        <w:bottom w:val="none" w:sz="0" w:space="0" w:color="auto"/>
        <w:right w:val="none" w:sz="0" w:space="0" w:color="auto"/>
      </w:divBdr>
    </w:div>
    <w:div w:id="174464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hwa.dot.gov/programadmin/contracts/1273/1273.pdf"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mailto:Proposals@maine.gov"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608dcb361ebbf12a5a62e21bbf6ef2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a946e0bd979b610c241c3ce8db154ba0"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DD3E3E-EBEA-466C-B5B5-3BCE203B66EB}">
  <ds:schemaRefs>
    <ds:schemaRef ds:uri="http://schemas.openxmlformats.org/officeDocument/2006/bibliography"/>
  </ds:schemaRefs>
</ds:datastoreItem>
</file>

<file path=customXml/itemProps2.xml><?xml version="1.0" encoding="utf-8"?>
<ds:datastoreItem xmlns:ds="http://schemas.openxmlformats.org/officeDocument/2006/customXml" ds:itemID="{E8664B56-748E-4287-B90F-33F19815A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3F92F4-B7B7-486A-9813-160E95E31B4B}">
  <ds:schemaRefs>
    <ds:schemaRef ds:uri="http://schemas.microsoft.com/office/2006/metadata/properties"/>
    <ds:schemaRef ds:uri="http://schemas.microsoft.com/office/infopath/2007/PartnerControls"/>
    <ds:schemaRef ds:uri="a0748693-8bbd-4733-92e1-05c749aa164d"/>
    <ds:schemaRef ds:uri="3a6f8c8f-82de-4a62-b9a6-263d524ea323"/>
    <ds:schemaRef ds:uri="41de8388-7aee-41a0-8fb6-a645ed4fca16"/>
    <ds:schemaRef ds:uri="c7067620-3c93-4237-9659-10f06bb47240"/>
  </ds:schemaRefs>
</ds:datastoreItem>
</file>

<file path=customXml/itemProps4.xml><?xml version="1.0" encoding="utf-8"?>
<ds:datastoreItem xmlns:ds="http://schemas.openxmlformats.org/officeDocument/2006/customXml" ds:itemID="{0BDDA930-C7CB-4016-84C2-124DEA186C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Pages>
  <Words>1144</Words>
  <Characters>6522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7651</CharactersWithSpaces>
  <SharedDoc>false</SharedDoc>
  <HLinks>
    <vt:vector size="6" baseType="variant">
      <vt:variant>
        <vt:i4>7340121</vt:i4>
      </vt:variant>
      <vt:variant>
        <vt:i4>0</vt:i4>
      </vt:variant>
      <vt:variant>
        <vt:i4>0</vt:i4>
      </vt:variant>
      <vt:variant>
        <vt:i4>5</vt:i4>
      </vt:variant>
      <vt:variant>
        <vt:lpwstr>mailto:Proposals@maine.gov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Lutte, Mark</dc:creator>
  <cp:keywords/>
  <cp:lastModifiedBy>Kendall, Lindsey</cp:lastModifiedBy>
  <cp:revision>2</cp:revision>
  <dcterms:created xsi:type="dcterms:W3CDTF">2024-04-05T19:33:00Z</dcterms:created>
  <dcterms:modified xsi:type="dcterms:W3CDTF">2024-04-05T19:33:00Z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0x01010044E59E0E2F995A44925DFC19069B1936</vt:lpwstr>
  </property>
</Properties>
</file>