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701EC" w14:textId="754B7FFD" w:rsidR="0039054F" w:rsidRPr="0039054F" w:rsidRDefault="0039054F" w:rsidP="0039054F">
      <w:pPr>
        <w:jc w:val="center"/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  <w:b/>
          <w:bCs/>
        </w:rPr>
        <w:t>MAINE HISTORIC PRESERVATION COMMISSION</w:t>
      </w:r>
    </w:p>
    <w:p w14:paraId="0F41976D" w14:textId="66FF9030" w:rsidR="0039054F" w:rsidRPr="0039054F" w:rsidRDefault="0039054F" w:rsidP="0039054F">
      <w:pPr>
        <w:jc w:val="center"/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  <w:b/>
          <w:bCs/>
          <w:u w:val="single"/>
        </w:rPr>
        <w:t>Inventory Data for Municipal Growth Management Plans</w:t>
      </w:r>
    </w:p>
    <w:p w14:paraId="3504E22D" w14:textId="77777777" w:rsidR="0039054F" w:rsidRPr="0039054F" w:rsidRDefault="0039054F" w:rsidP="0039054F">
      <w:pPr>
        <w:rPr>
          <w:rFonts w:ascii="Times New Roman" w:hAnsi="Times New Roman" w:cs="Times New Roman"/>
        </w:rPr>
      </w:pPr>
    </w:p>
    <w:p w14:paraId="3446638A" w14:textId="6AD3AAAB" w:rsidR="0039054F" w:rsidRPr="0039054F" w:rsidRDefault="0039054F" w:rsidP="0039054F">
      <w:pPr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>Resource:</w:t>
      </w:r>
      <w:r w:rsidRPr="0039054F">
        <w:rPr>
          <w:rFonts w:ascii="Times New Roman" w:hAnsi="Times New Roman" w:cs="Times New Roman"/>
        </w:rPr>
        <w:tab/>
      </w:r>
      <w:r w:rsidRPr="0039054F">
        <w:rPr>
          <w:rFonts w:ascii="Times New Roman" w:hAnsi="Times New Roman" w:cs="Times New Roman"/>
          <w:u w:val="single"/>
        </w:rPr>
        <w:t xml:space="preserve">       </w:t>
      </w:r>
      <w:r w:rsidRPr="0039054F">
        <w:rPr>
          <w:rFonts w:ascii="Times New Roman" w:hAnsi="Times New Roman" w:cs="Times New Roman"/>
        </w:rPr>
        <w:t xml:space="preserve">  Prehistoric Archaeological Sites: Arthur Spiess</w:t>
      </w:r>
    </w:p>
    <w:p w14:paraId="4FFE658B" w14:textId="55474493" w:rsidR="0039054F" w:rsidRPr="0039054F" w:rsidRDefault="0039054F" w:rsidP="0039054F">
      <w:pPr>
        <w:ind w:left="720" w:firstLine="720"/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  <w:u w:val="single"/>
        </w:rPr>
        <w:t xml:space="preserve">       </w:t>
      </w:r>
      <w:r w:rsidRPr="0039054F">
        <w:rPr>
          <w:rFonts w:ascii="Times New Roman" w:hAnsi="Times New Roman" w:cs="Times New Roman"/>
        </w:rPr>
        <w:t xml:space="preserve">  Historic Archaeological Sites: Le</w:t>
      </w:r>
      <w:r>
        <w:rPr>
          <w:rFonts w:ascii="Times New Roman" w:hAnsi="Times New Roman" w:cs="Times New Roman"/>
        </w:rPr>
        <w:t>ith Smith</w:t>
      </w:r>
    </w:p>
    <w:p w14:paraId="6D8A5930" w14:textId="733FBE10" w:rsidR="0039054F" w:rsidRPr="0039054F" w:rsidRDefault="0039054F" w:rsidP="0039054F">
      <w:pPr>
        <w:ind w:left="720" w:firstLine="720"/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  <w:u w:val="single"/>
        </w:rPr>
        <w:t xml:space="preserve">  X  </w:t>
      </w:r>
      <w:r w:rsidRPr="0039054F">
        <w:rPr>
          <w:rFonts w:ascii="Times New Roman" w:hAnsi="Times New Roman" w:cs="Times New Roman"/>
        </w:rPr>
        <w:t xml:space="preserve">  Historic Buildings/Structures/Objects: Kirk Mohney</w:t>
      </w:r>
    </w:p>
    <w:p w14:paraId="7C77FA5C" w14:textId="77777777" w:rsidR="0039054F" w:rsidRPr="0039054F" w:rsidRDefault="0039054F" w:rsidP="0039054F">
      <w:pPr>
        <w:rPr>
          <w:rFonts w:ascii="Times New Roman" w:hAnsi="Times New Roman" w:cs="Times New Roman"/>
        </w:rPr>
      </w:pPr>
    </w:p>
    <w:p w14:paraId="21CC97BB" w14:textId="77777777" w:rsidR="0039054F" w:rsidRPr="0039054F" w:rsidRDefault="0039054F" w:rsidP="0039054F">
      <w:pPr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 xml:space="preserve">Municipality: </w:t>
      </w:r>
      <w:r w:rsidRPr="0039054F">
        <w:rPr>
          <w:rFonts w:ascii="Times New Roman" w:hAnsi="Times New Roman" w:cs="Times New Roman"/>
          <w:b/>
          <w:bCs/>
          <w:u w:val="single"/>
        </w:rPr>
        <w:t xml:space="preserve">  Limestone  </w:t>
      </w:r>
    </w:p>
    <w:p w14:paraId="44753B0E" w14:textId="2A1EAF51" w:rsidR="0039054F" w:rsidRPr="0039054F" w:rsidRDefault="0039054F" w:rsidP="0039054F">
      <w:pPr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60676512" w14:textId="48B1E483" w:rsidR="0039054F" w:rsidRPr="0039054F" w:rsidRDefault="0039054F" w:rsidP="0039054F">
      <w:pPr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 xml:space="preserve">Inventory data as of </w:t>
      </w:r>
      <w:r w:rsidRPr="0039054F">
        <w:rPr>
          <w:rFonts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 xml:space="preserve">March,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>2025</w:t>
      </w:r>
      <w:r w:rsidRPr="0039054F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39054F">
        <w:rPr>
          <w:rFonts w:ascii="Times New Roman" w:hAnsi="Times New Roman" w:cs="Times New Roman"/>
        </w:rPr>
        <w:t>:</w:t>
      </w:r>
      <w:proofErr w:type="gramEnd"/>
    </w:p>
    <w:p w14:paraId="644F9D71" w14:textId="77777777" w:rsidR="0039054F" w:rsidRDefault="0039054F" w:rsidP="0039054F">
      <w:pPr>
        <w:rPr>
          <w:rFonts w:ascii="Times New Roman" w:hAnsi="Times New Roman" w:cs="Times New Roman"/>
        </w:rPr>
      </w:pPr>
    </w:p>
    <w:p w14:paraId="799D4D56" w14:textId="46878003" w:rsidR="0039054F" w:rsidRPr="0039054F" w:rsidRDefault="0039054F" w:rsidP="00390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properties are listed in the National Register of Historic Places:</w:t>
      </w:r>
    </w:p>
    <w:p w14:paraId="22ACC85E" w14:textId="77777777" w:rsidR="0039054F" w:rsidRDefault="0039054F" w:rsidP="0039054F">
      <w:pPr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>Church of the Advent, Church Street</w:t>
      </w:r>
    </w:p>
    <w:p w14:paraId="26402957" w14:textId="4D33EB4E" w:rsidR="0039054F" w:rsidRPr="0039054F" w:rsidRDefault="0039054F" w:rsidP="00390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U.S. Inspection Station – </w:t>
      </w:r>
      <w:proofErr w:type="gramStart"/>
      <w:r>
        <w:rPr>
          <w:rFonts w:ascii="Times New Roman" w:hAnsi="Times New Roman" w:cs="Times New Roman"/>
        </w:rPr>
        <w:t>Limestone,  Rt.</w:t>
      </w:r>
      <w:proofErr w:type="gramEnd"/>
      <w:r>
        <w:rPr>
          <w:rFonts w:ascii="Times New Roman" w:hAnsi="Times New Roman" w:cs="Times New Roman"/>
        </w:rPr>
        <w:t xml:space="preserve"> 229</w:t>
      </w:r>
    </w:p>
    <w:p w14:paraId="598F75D2" w14:textId="77777777" w:rsidR="0039054F" w:rsidRPr="0039054F" w:rsidRDefault="0039054F" w:rsidP="0039054F">
      <w:pPr>
        <w:rPr>
          <w:rFonts w:ascii="Times New Roman" w:hAnsi="Times New Roman" w:cs="Times New Roman"/>
        </w:rPr>
      </w:pPr>
    </w:p>
    <w:p w14:paraId="3DFEB2C8" w14:textId="2F43C403" w:rsidR="0039054F" w:rsidRPr="0039054F" w:rsidRDefault="0039054F" w:rsidP="003905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39054F">
        <w:rPr>
          <w:rFonts w:ascii="Times New Roman" w:hAnsi="Times New Roman" w:cs="Times New Roman"/>
        </w:rPr>
        <w:t>he following properties at the former Loring Air Force Base have been determined eligible for listing in the Register:</w:t>
      </w:r>
    </w:p>
    <w:p w14:paraId="6F1D79CC" w14:textId="77777777" w:rsidR="0039054F" w:rsidRPr="0039054F" w:rsidRDefault="0039054F" w:rsidP="0039054F">
      <w:pPr>
        <w:rPr>
          <w:rFonts w:ascii="Times New Roman" w:hAnsi="Times New Roman" w:cs="Times New Roman"/>
        </w:rPr>
      </w:pPr>
    </w:p>
    <w:p w14:paraId="46F277FF" w14:textId="77777777" w:rsidR="0039054F" w:rsidRDefault="0039054F" w:rsidP="0039054F">
      <w:pPr>
        <w:spacing w:after="0"/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>Arch Hangar</w:t>
      </w:r>
    </w:p>
    <w:p w14:paraId="34BF2BAD" w14:textId="44E60249" w:rsidR="0039054F" w:rsidRPr="0039054F" w:rsidRDefault="0039054F" w:rsidP="0039054F">
      <w:pPr>
        <w:spacing w:after="0"/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>DC Hangar</w:t>
      </w:r>
    </w:p>
    <w:p w14:paraId="24FB5A86" w14:textId="77777777" w:rsidR="0039054F" w:rsidRPr="0039054F" w:rsidRDefault="0039054F" w:rsidP="0039054F">
      <w:pPr>
        <w:spacing w:after="0"/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>Airfield</w:t>
      </w:r>
    </w:p>
    <w:p w14:paraId="59CC95E1" w14:textId="77777777" w:rsidR="0039054F" w:rsidRPr="0039054F" w:rsidRDefault="0039054F" w:rsidP="0039054F">
      <w:pPr>
        <w:spacing w:after="0"/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>Alert Area</w:t>
      </w:r>
    </w:p>
    <w:p w14:paraId="08665B12" w14:textId="77777777" w:rsidR="0039054F" w:rsidRDefault="0039054F" w:rsidP="0039054F">
      <w:pPr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>Weapons Storage Area</w:t>
      </w:r>
    </w:p>
    <w:p w14:paraId="45844113" w14:textId="77777777" w:rsidR="0039054F" w:rsidRDefault="0039054F" w:rsidP="0039054F">
      <w:pPr>
        <w:rPr>
          <w:rFonts w:ascii="Times New Roman" w:hAnsi="Times New Roman" w:cs="Times New Roman"/>
        </w:rPr>
      </w:pPr>
    </w:p>
    <w:p w14:paraId="7C5B1F6A" w14:textId="59C068E0" w:rsidR="0039054F" w:rsidRPr="0039054F" w:rsidRDefault="0039054F" w:rsidP="0039054F">
      <w:pPr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</w:t>
      </w:r>
    </w:p>
    <w:p w14:paraId="4ED12F4D" w14:textId="77777777" w:rsidR="0039054F" w:rsidRPr="0039054F" w:rsidRDefault="0039054F" w:rsidP="0039054F">
      <w:pPr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>Needs for further survey, inventory, and analysis:</w:t>
      </w:r>
    </w:p>
    <w:p w14:paraId="799B7E89" w14:textId="7DC15EB9" w:rsidR="0039054F" w:rsidRPr="0039054F" w:rsidRDefault="0039054F">
      <w:pPr>
        <w:rPr>
          <w:rFonts w:ascii="Times New Roman" w:hAnsi="Times New Roman" w:cs="Times New Roman"/>
        </w:rPr>
      </w:pPr>
      <w:r w:rsidRPr="0039054F">
        <w:rPr>
          <w:rFonts w:ascii="Times New Roman" w:hAnsi="Times New Roman" w:cs="Times New Roman"/>
        </w:rPr>
        <w:t>A comprehensive survey of Limestone’s historic above-ground resources needs to be conducted in order to identify other properties which may be eligible for nomination to the National Register of Historic Places.</w:t>
      </w:r>
    </w:p>
    <w:sectPr w:rsidR="0039054F" w:rsidRPr="00390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54F"/>
    <w:rsid w:val="0039054F"/>
    <w:rsid w:val="00A1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23218"/>
  <w15:chartTrackingRefBased/>
  <w15:docId w15:val="{1B4AC81B-BD22-46B9-8121-5E243280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05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05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05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05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05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05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05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05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05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5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05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05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05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05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05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05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05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05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05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05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05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05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05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05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05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05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05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05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05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1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1082</Characters>
  <Application>Microsoft Office Word</Application>
  <DocSecurity>0</DocSecurity>
  <Lines>9</Lines>
  <Paragraphs>2</Paragraphs>
  <ScaleCrop>false</ScaleCrop>
  <Company>State of Maine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1</cp:revision>
  <dcterms:created xsi:type="dcterms:W3CDTF">2025-03-11T14:48:00Z</dcterms:created>
  <dcterms:modified xsi:type="dcterms:W3CDTF">2025-03-11T14:54:00Z</dcterms:modified>
</cp:coreProperties>
</file>