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55871" w14:textId="77777777" w:rsidR="003E0CEB" w:rsidRDefault="00587E45">
      <w:pPr>
        <w:pStyle w:val="Heading1"/>
        <w:spacing w:before="39"/>
        <w:ind w:firstLine="0"/>
        <w:jc w:val="center"/>
        <w:rPr>
          <w:b w:val="0"/>
          <w:bCs w:val="0"/>
        </w:rPr>
      </w:pPr>
      <w:r>
        <w:rPr>
          <w:color w:val="002060"/>
        </w:rPr>
        <w:t>DATA</w:t>
      </w:r>
      <w:r>
        <w:rPr>
          <w:color w:val="002060"/>
          <w:spacing w:val="-5"/>
        </w:rPr>
        <w:t xml:space="preserve"> </w:t>
      </w:r>
      <w:r>
        <w:rPr>
          <w:color w:val="002060"/>
        </w:rPr>
        <w:t>LINKS</w:t>
      </w:r>
    </w:p>
    <w:p w14:paraId="238EB0A2" w14:textId="77777777" w:rsidR="003E0CEB" w:rsidRDefault="003E0CEB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341AF891" w14:textId="77777777" w:rsidR="003E0CEB" w:rsidRDefault="003E0CEB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09BE919F" w14:textId="77777777" w:rsidR="003E0CEB" w:rsidRDefault="00587E45">
      <w:pPr>
        <w:pStyle w:val="BodyText"/>
        <w:ind w:left="119" w:right="120"/>
      </w:pPr>
      <w:r>
        <w:rPr>
          <w:color w:val="002060"/>
        </w:rPr>
        <w:t>Please follow the link listed below, for comprehensive planning data relevant to the</w:t>
      </w:r>
      <w:r>
        <w:rPr>
          <w:color w:val="002060"/>
          <w:spacing w:val="-29"/>
        </w:rPr>
        <w:t xml:space="preserve"> </w:t>
      </w:r>
      <w:r>
        <w:rPr>
          <w:color w:val="002060"/>
        </w:rPr>
        <w:t>following topic</w:t>
      </w:r>
      <w:r>
        <w:rPr>
          <w:color w:val="002060"/>
          <w:spacing w:val="-4"/>
        </w:rPr>
        <w:t xml:space="preserve"> </w:t>
      </w:r>
      <w:r>
        <w:rPr>
          <w:color w:val="002060"/>
        </w:rPr>
        <w:t>area:</w:t>
      </w:r>
    </w:p>
    <w:p w14:paraId="6EE5240D" w14:textId="77777777" w:rsidR="003E0CEB" w:rsidRDefault="003E0CEB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67A4F5C4" w14:textId="77777777" w:rsidR="003E0CEB" w:rsidRDefault="00587E45">
      <w:pPr>
        <w:pStyle w:val="Heading1"/>
        <w:numPr>
          <w:ilvl w:val="0"/>
          <w:numId w:val="2"/>
        </w:numPr>
        <w:tabs>
          <w:tab w:val="left" w:pos="840"/>
        </w:tabs>
        <w:rPr>
          <w:b w:val="0"/>
          <w:bCs w:val="0"/>
        </w:rPr>
      </w:pPr>
      <w:r>
        <w:rPr>
          <w:color w:val="002060"/>
        </w:rPr>
        <w:t>Agriculture</w:t>
      </w:r>
    </w:p>
    <w:p w14:paraId="3E754189" w14:textId="77777777" w:rsidR="003E0CEB" w:rsidRDefault="003E0CEB">
      <w:pPr>
        <w:rPr>
          <w:rFonts w:ascii="Calibri" w:eastAsia="Calibri" w:hAnsi="Calibri" w:cs="Calibri"/>
          <w:b/>
          <w:bCs/>
          <w:sz w:val="26"/>
          <w:szCs w:val="26"/>
        </w:rPr>
      </w:pPr>
    </w:p>
    <w:p w14:paraId="335FFCBD" w14:textId="77777777" w:rsidR="003E0CEB" w:rsidRPr="00690FD4" w:rsidRDefault="00690FD4" w:rsidP="00690FD4">
      <w:pPr>
        <w:pStyle w:val="ListParagraph"/>
        <w:numPr>
          <w:ilvl w:val="0"/>
          <w:numId w:val="3"/>
        </w:numPr>
        <w:tabs>
          <w:tab w:val="left" w:pos="423"/>
        </w:tabs>
        <w:ind w:right="120"/>
        <w:rPr>
          <w:rFonts w:ascii="Calibri" w:eastAsia="Calibri" w:hAnsi="Calibri" w:cs="Calibri"/>
          <w:sz w:val="24"/>
          <w:szCs w:val="24"/>
        </w:rPr>
      </w:pPr>
      <w:r w:rsidRPr="00690FD4">
        <w:rPr>
          <w:rFonts w:ascii="Calibri"/>
          <w:sz w:val="24"/>
        </w:rPr>
        <w:t xml:space="preserve">USDA Natural Resource Conservation Service Web Soil Survey site: </w:t>
      </w:r>
      <w:hyperlink r:id="rId5">
        <w:r w:rsidR="00587E45" w:rsidRPr="00690FD4">
          <w:rPr>
            <w:rFonts w:ascii="Calibri"/>
            <w:color w:val="0000FF"/>
            <w:sz w:val="24"/>
            <w:u w:val="single" w:color="0000FF"/>
          </w:rPr>
          <w:t>http://websoilsurvey.nrcs.usda.gov/app/</w:t>
        </w:r>
      </w:hyperlink>
      <w:r w:rsidR="00587E45" w:rsidRPr="00690FD4">
        <w:rPr>
          <w:rFonts w:ascii="Calibri"/>
          <w:color w:val="0000FF"/>
          <w:sz w:val="24"/>
        </w:rPr>
        <w:t xml:space="preserve">  </w:t>
      </w:r>
    </w:p>
    <w:p w14:paraId="046F9B95" w14:textId="77777777" w:rsidR="003E0CEB" w:rsidRDefault="003E0CEB">
      <w:pPr>
        <w:spacing w:before="3"/>
        <w:rPr>
          <w:rFonts w:ascii="Calibri" w:eastAsia="Calibri" w:hAnsi="Calibri" w:cs="Calibri"/>
          <w:sz w:val="24"/>
          <w:szCs w:val="24"/>
        </w:rPr>
      </w:pPr>
    </w:p>
    <w:p w14:paraId="48B04A17" w14:textId="77777777" w:rsidR="003E0CEB" w:rsidRPr="00690FD4" w:rsidRDefault="00690FD4" w:rsidP="00690FD4">
      <w:pPr>
        <w:pStyle w:val="ListParagraph"/>
        <w:numPr>
          <w:ilvl w:val="0"/>
          <w:numId w:val="3"/>
        </w:numPr>
        <w:tabs>
          <w:tab w:val="left" w:pos="423"/>
        </w:tabs>
        <w:ind w:right="120"/>
        <w:rPr>
          <w:rFonts w:ascii="Calibri" w:eastAsia="Calibri" w:hAnsi="Calibri" w:cs="Calibri"/>
          <w:sz w:val="24"/>
          <w:szCs w:val="24"/>
        </w:rPr>
      </w:pPr>
      <w:r w:rsidRPr="00690FD4">
        <w:rPr>
          <w:rFonts w:ascii="Calibri"/>
          <w:color w:val="002060"/>
          <w:sz w:val="24"/>
        </w:rPr>
        <w:t>Soils for a property by its</w:t>
      </w:r>
      <w:r w:rsidRPr="00690FD4">
        <w:rPr>
          <w:rFonts w:ascii="Calibri"/>
          <w:color w:val="002060"/>
          <w:spacing w:val="-20"/>
          <w:sz w:val="24"/>
        </w:rPr>
        <w:t xml:space="preserve"> </w:t>
      </w:r>
      <w:r w:rsidRPr="00690FD4">
        <w:rPr>
          <w:rFonts w:ascii="Calibri"/>
          <w:color w:val="002060"/>
          <w:sz w:val="24"/>
        </w:rPr>
        <w:t xml:space="preserve">mailing address: </w:t>
      </w:r>
      <w:hyperlink r:id="rId6">
        <w:r w:rsidR="00587E45" w:rsidRPr="00690FD4">
          <w:rPr>
            <w:rFonts w:ascii="Calibri"/>
            <w:color w:val="0000FF"/>
            <w:sz w:val="24"/>
            <w:u w:val="single" w:color="0000FF"/>
          </w:rPr>
          <w:t>http://websoilsurvey.nrcs.usda.gov/app/HomePage.htm</w:t>
        </w:r>
      </w:hyperlink>
      <w:r w:rsidR="00587E45" w:rsidRPr="00690FD4">
        <w:rPr>
          <w:rFonts w:ascii="Calibri"/>
          <w:color w:val="0000FF"/>
          <w:sz w:val="24"/>
        </w:rPr>
        <w:t xml:space="preserve">  </w:t>
      </w:r>
    </w:p>
    <w:p w14:paraId="2E173F94" w14:textId="77777777" w:rsidR="003E0CEB" w:rsidRDefault="003E0CEB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CEEE7D5" w14:textId="77777777" w:rsidR="00690FD4" w:rsidRDefault="00690FD4" w:rsidP="00690FD4">
      <w:pPr>
        <w:pStyle w:val="ListParagraph"/>
        <w:numPr>
          <w:ilvl w:val="0"/>
          <w:numId w:val="3"/>
        </w:numPr>
        <w:tabs>
          <w:tab w:val="left" w:pos="423"/>
        </w:tabs>
        <w:ind w:right="252"/>
      </w:pPr>
      <w:r w:rsidRPr="00690FD4">
        <w:rPr>
          <w:rFonts w:ascii="Calibri"/>
        </w:rPr>
        <w:t>Archived</w:t>
      </w:r>
      <w:r w:rsidRPr="00690FD4">
        <w:rPr>
          <w:rFonts w:ascii="Calibri"/>
          <w:spacing w:val="-1"/>
          <w:w w:val="99"/>
        </w:rPr>
        <w:t xml:space="preserve"> </w:t>
      </w:r>
      <w:r w:rsidRPr="00690FD4">
        <w:rPr>
          <w:rFonts w:ascii="Calibri"/>
        </w:rPr>
        <w:t>County Soil Survey</w:t>
      </w:r>
      <w:r w:rsidRPr="00690FD4">
        <w:rPr>
          <w:rFonts w:ascii="Calibri"/>
          <w:spacing w:val="-1"/>
        </w:rPr>
        <w:t xml:space="preserve"> </w:t>
      </w:r>
      <w:r w:rsidRPr="00690FD4">
        <w:rPr>
          <w:rFonts w:ascii="Calibri"/>
        </w:rPr>
        <w:t>data:</w:t>
      </w:r>
    </w:p>
    <w:p w14:paraId="0440B2C5" w14:textId="77777777" w:rsidR="00690FD4" w:rsidRPr="00690FD4" w:rsidRDefault="00690FD4" w:rsidP="00690FD4">
      <w:pPr>
        <w:tabs>
          <w:tab w:val="left" w:pos="423"/>
        </w:tabs>
        <w:ind w:right="252"/>
        <w:rPr>
          <w:rFonts w:ascii="Calibri"/>
          <w:color w:val="0000FF"/>
          <w:spacing w:val="22"/>
          <w:sz w:val="24"/>
          <w:u w:color="0000FF"/>
        </w:rPr>
      </w:pPr>
      <w:r w:rsidRPr="00690FD4">
        <w:rPr>
          <w:rFonts w:ascii="Calibri"/>
          <w:color w:val="0000FF"/>
          <w:sz w:val="24"/>
        </w:rPr>
        <w:tab/>
      </w:r>
      <w:r w:rsidRPr="00690FD4">
        <w:rPr>
          <w:rFonts w:ascii="Calibri"/>
          <w:color w:val="0000FF"/>
          <w:sz w:val="24"/>
        </w:rPr>
        <w:tab/>
      </w:r>
      <w:r w:rsidR="00587E45" w:rsidRPr="00690FD4">
        <w:rPr>
          <w:rFonts w:ascii="Calibri"/>
          <w:color w:val="0000FF"/>
          <w:sz w:val="24"/>
          <w:u w:val="single" w:color="0000FF"/>
        </w:rPr>
        <w:t>http://soils.usda.gov/survey/printed_surveys/state.asp?state=Maine&amp;abbr=ME</w:t>
      </w:r>
      <w:r w:rsidR="00587E45" w:rsidRPr="00690FD4">
        <w:rPr>
          <w:rFonts w:ascii="Calibri"/>
          <w:color w:val="0000FF"/>
          <w:spacing w:val="22"/>
          <w:sz w:val="24"/>
          <w:u w:color="0000FF"/>
        </w:rPr>
        <w:t xml:space="preserve"> </w:t>
      </w:r>
    </w:p>
    <w:p w14:paraId="4116E19E" w14:textId="77777777" w:rsidR="00690FD4" w:rsidRDefault="00690FD4" w:rsidP="00690FD4">
      <w:pPr>
        <w:pStyle w:val="ListParagraph"/>
        <w:tabs>
          <w:tab w:val="left" w:pos="423"/>
        </w:tabs>
        <w:ind w:left="120" w:right="252"/>
        <w:rPr>
          <w:rFonts w:ascii="Calibri"/>
          <w:color w:val="0000FF"/>
          <w:spacing w:val="22"/>
          <w:sz w:val="24"/>
          <w:u w:color="0000FF"/>
        </w:rPr>
      </w:pPr>
    </w:p>
    <w:p w14:paraId="25DA5121" w14:textId="77777777" w:rsidR="00690FD4" w:rsidRPr="00690FD4" w:rsidRDefault="00690FD4" w:rsidP="00690FD4">
      <w:pPr>
        <w:pStyle w:val="ListParagraph"/>
        <w:numPr>
          <w:ilvl w:val="0"/>
          <w:numId w:val="3"/>
        </w:numPr>
        <w:tabs>
          <w:tab w:val="left" w:pos="423"/>
        </w:tabs>
        <w:ind w:right="252"/>
        <w:rPr>
          <w:rFonts w:ascii="Calibri" w:eastAsia="Calibri" w:hAnsi="Calibri" w:cs="Calibri"/>
        </w:rPr>
      </w:pPr>
      <w:r w:rsidRPr="00690FD4">
        <w:rPr>
          <w:rFonts w:ascii="Calibri" w:eastAsia="Calibri" w:hAnsi="Calibri" w:cs="Calibri"/>
        </w:rPr>
        <w:t xml:space="preserve">MPAP Farmland Preservation Ordinance webpage:  </w:t>
      </w:r>
      <w:hyperlink r:id="rId7" w:history="1">
        <w:r w:rsidRPr="00690FD4">
          <w:rPr>
            <w:rStyle w:val="Hyperlink"/>
            <w:rFonts w:ascii="Calibri" w:eastAsia="Calibri" w:hAnsi="Calibri" w:cs="Calibri"/>
          </w:rPr>
          <w:t>http://www.maine.gov/dacf/municipalplanning/technical/farmland_ordinances.shtml</w:t>
        </w:r>
      </w:hyperlink>
    </w:p>
    <w:p w14:paraId="43671397" w14:textId="77777777" w:rsidR="00690FD4" w:rsidRPr="00690FD4" w:rsidRDefault="00690FD4" w:rsidP="00690FD4">
      <w:pPr>
        <w:pStyle w:val="ListParagraph"/>
        <w:rPr>
          <w:rFonts w:ascii="Calibri" w:eastAsia="Calibri" w:hAnsi="Calibri" w:cs="Calibri"/>
        </w:rPr>
      </w:pPr>
    </w:p>
    <w:p w14:paraId="64674EF6" w14:textId="77777777" w:rsidR="00587E45" w:rsidRDefault="00587E45">
      <w:pPr>
        <w:pStyle w:val="BodyText"/>
        <w:spacing w:line="266" w:lineRule="exact"/>
        <w:ind w:right="120" w:hanging="720"/>
        <w:rPr>
          <w:color w:val="002060"/>
        </w:rPr>
      </w:pPr>
    </w:p>
    <w:p w14:paraId="6A4D1BAA" w14:textId="77777777" w:rsidR="003E0CEB" w:rsidRDefault="00587E45">
      <w:pPr>
        <w:pStyle w:val="BodyText"/>
        <w:spacing w:line="266" w:lineRule="exact"/>
        <w:ind w:right="120" w:hanging="720"/>
      </w:pPr>
      <w:r>
        <w:rPr>
          <w:color w:val="002060"/>
        </w:rPr>
        <w:t>Questions about these websites and the data they contain should be directed</w:t>
      </w:r>
      <w:r>
        <w:rPr>
          <w:color w:val="002060"/>
          <w:spacing w:val="-27"/>
        </w:rPr>
        <w:t xml:space="preserve"> </w:t>
      </w:r>
      <w:r>
        <w:rPr>
          <w:color w:val="002060"/>
        </w:rPr>
        <w:t>to:</w:t>
      </w:r>
    </w:p>
    <w:p w14:paraId="2B2B42F8" w14:textId="77777777" w:rsidR="003E0CEB" w:rsidRDefault="003E0CEB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05271555" w14:textId="0816AAF0" w:rsidR="00746A69" w:rsidRDefault="002B3B1B">
      <w:pPr>
        <w:pStyle w:val="BodyText"/>
        <w:spacing w:before="1"/>
        <w:ind w:right="120"/>
        <w:rPr>
          <w:color w:val="002060"/>
        </w:rPr>
      </w:pPr>
      <w:r>
        <w:rPr>
          <w:color w:val="002060"/>
        </w:rPr>
        <w:t>Alex Redfield</w:t>
      </w:r>
    </w:p>
    <w:p w14:paraId="28400C10" w14:textId="2116F08A" w:rsidR="00746A69" w:rsidRDefault="002B3B1B">
      <w:pPr>
        <w:pStyle w:val="BodyText"/>
        <w:ind w:right="2369"/>
        <w:rPr>
          <w:color w:val="002060"/>
        </w:rPr>
      </w:pPr>
      <w:r>
        <w:rPr>
          <w:color w:val="002060"/>
        </w:rPr>
        <w:t>Farmland Preservation Specialist</w:t>
      </w:r>
    </w:p>
    <w:p w14:paraId="21EEC830" w14:textId="0DCC4A9C" w:rsidR="00746A69" w:rsidRDefault="00587E45" w:rsidP="00746A69">
      <w:pPr>
        <w:pStyle w:val="BodyText"/>
        <w:ind w:right="2369"/>
      </w:pPr>
      <w:r>
        <w:rPr>
          <w:color w:val="002060"/>
        </w:rPr>
        <w:t>Maine Department of Agriculture, Conservation and</w:t>
      </w:r>
      <w:r>
        <w:rPr>
          <w:color w:val="002060"/>
          <w:spacing w:val="-13"/>
        </w:rPr>
        <w:t xml:space="preserve"> </w:t>
      </w:r>
      <w:r>
        <w:rPr>
          <w:color w:val="002060"/>
        </w:rPr>
        <w:t>Forestry</w:t>
      </w:r>
      <w:r>
        <w:rPr>
          <w:color w:val="002060"/>
          <w:w w:val="99"/>
        </w:rPr>
        <w:t xml:space="preserve"> </w:t>
      </w:r>
    </w:p>
    <w:p w14:paraId="4E586179" w14:textId="7D7E5146" w:rsidR="002B3B1B" w:rsidRDefault="002B3B1B">
      <w:pPr>
        <w:pStyle w:val="BodyText"/>
        <w:ind w:right="5094"/>
      </w:pPr>
      <w:hyperlink r:id="rId8" w:history="1">
        <w:r w:rsidRPr="009F33BD">
          <w:rPr>
            <w:rStyle w:val="Hyperlink"/>
          </w:rPr>
          <w:t>Alexander.Redfield@maine.gov</w:t>
        </w:r>
      </w:hyperlink>
    </w:p>
    <w:p w14:paraId="60828C03" w14:textId="5781AA95" w:rsidR="003E0CEB" w:rsidRDefault="00587E45">
      <w:pPr>
        <w:pStyle w:val="BodyText"/>
        <w:ind w:right="5094"/>
      </w:pPr>
      <w:r>
        <w:rPr>
          <w:color w:val="002060"/>
          <w:spacing w:val="-49"/>
        </w:rPr>
        <w:t xml:space="preserve"> </w:t>
      </w:r>
      <w:r w:rsidR="00746A69" w:rsidRPr="00746A69">
        <w:rPr>
          <w:color w:val="002060"/>
        </w:rPr>
        <w:t>207</w:t>
      </w:r>
      <w:r w:rsidR="00746A69">
        <w:rPr>
          <w:color w:val="002060"/>
        </w:rPr>
        <w:t>-</w:t>
      </w:r>
      <w:r w:rsidR="002B3B1B">
        <w:rPr>
          <w:color w:val="002060"/>
        </w:rPr>
        <w:t>592</w:t>
      </w:r>
      <w:r w:rsidR="00746A69">
        <w:rPr>
          <w:color w:val="002060"/>
        </w:rPr>
        <w:t>-</w:t>
      </w:r>
      <w:r w:rsidR="002B3B1B">
        <w:rPr>
          <w:color w:val="002060"/>
        </w:rPr>
        <w:t>0640</w:t>
      </w:r>
    </w:p>
    <w:p w14:paraId="07A6FBEB" w14:textId="77777777" w:rsidR="003E0CEB" w:rsidRDefault="003E0CEB">
      <w:pPr>
        <w:spacing w:before="12"/>
        <w:rPr>
          <w:rFonts w:ascii="Calibri" w:eastAsia="Calibri" w:hAnsi="Calibri" w:cs="Calibri"/>
          <w:sz w:val="23"/>
          <w:szCs w:val="23"/>
        </w:rPr>
      </w:pPr>
    </w:p>
    <w:sectPr w:rsidR="003E0CEB">
      <w:type w:val="continuous"/>
      <w:pgSz w:w="12240" w:h="15840"/>
      <w:pgMar w:top="1400" w:right="15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12785"/>
    <w:multiLevelType w:val="hybridMultilevel"/>
    <w:tmpl w:val="91F25750"/>
    <w:lvl w:ilvl="0" w:tplc="F684C3C6">
      <w:start w:val="1"/>
      <w:numFmt w:val="decimal"/>
      <w:lvlText w:val="%1)"/>
      <w:lvlJc w:val="left"/>
      <w:pPr>
        <w:ind w:left="120" w:hanging="302"/>
      </w:pPr>
      <w:rPr>
        <w:rFonts w:ascii="Calibri" w:eastAsia="Calibri" w:hAnsi="Calibri" w:hint="default"/>
        <w:color w:val="002060"/>
        <w:spacing w:val="-1"/>
        <w:w w:val="100"/>
        <w:sz w:val="24"/>
        <w:szCs w:val="24"/>
      </w:rPr>
    </w:lvl>
    <w:lvl w:ilvl="1" w:tplc="FD3697CE">
      <w:start w:val="1"/>
      <w:numFmt w:val="bullet"/>
      <w:lvlText w:val="•"/>
      <w:lvlJc w:val="left"/>
      <w:pPr>
        <w:ind w:left="1044" w:hanging="302"/>
      </w:pPr>
      <w:rPr>
        <w:rFonts w:hint="default"/>
      </w:rPr>
    </w:lvl>
    <w:lvl w:ilvl="2" w:tplc="232A4346">
      <w:start w:val="1"/>
      <w:numFmt w:val="bullet"/>
      <w:lvlText w:val="•"/>
      <w:lvlJc w:val="left"/>
      <w:pPr>
        <w:ind w:left="1968" w:hanging="302"/>
      </w:pPr>
      <w:rPr>
        <w:rFonts w:hint="default"/>
      </w:rPr>
    </w:lvl>
    <w:lvl w:ilvl="3" w:tplc="321E0F7A">
      <w:start w:val="1"/>
      <w:numFmt w:val="bullet"/>
      <w:lvlText w:val="•"/>
      <w:lvlJc w:val="left"/>
      <w:pPr>
        <w:ind w:left="2892" w:hanging="302"/>
      </w:pPr>
      <w:rPr>
        <w:rFonts w:hint="default"/>
      </w:rPr>
    </w:lvl>
    <w:lvl w:ilvl="4" w:tplc="FD3C89EA">
      <w:start w:val="1"/>
      <w:numFmt w:val="bullet"/>
      <w:lvlText w:val="•"/>
      <w:lvlJc w:val="left"/>
      <w:pPr>
        <w:ind w:left="3816" w:hanging="302"/>
      </w:pPr>
      <w:rPr>
        <w:rFonts w:hint="default"/>
      </w:rPr>
    </w:lvl>
    <w:lvl w:ilvl="5" w:tplc="7BC49F70">
      <w:start w:val="1"/>
      <w:numFmt w:val="bullet"/>
      <w:lvlText w:val="•"/>
      <w:lvlJc w:val="left"/>
      <w:pPr>
        <w:ind w:left="4740" w:hanging="302"/>
      </w:pPr>
      <w:rPr>
        <w:rFonts w:hint="default"/>
      </w:rPr>
    </w:lvl>
    <w:lvl w:ilvl="6" w:tplc="191000A2">
      <w:start w:val="1"/>
      <w:numFmt w:val="bullet"/>
      <w:lvlText w:val="•"/>
      <w:lvlJc w:val="left"/>
      <w:pPr>
        <w:ind w:left="5664" w:hanging="302"/>
      </w:pPr>
      <w:rPr>
        <w:rFonts w:hint="default"/>
      </w:rPr>
    </w:lvl>
    <w:lvl w:ilvl="7" w:tplc="C7CEE602">
      <w:start w:val="1"/>
      <w:numFmt w:val="bullet"/>
      <w:lvlText w:val="•"/>
      <w:lvlJc w:val="left"/>
      <w:pPr>
        <w:ind w:left="6588" w:hanging="302"/>
      </w:pPr>
      <w:rPr>
        <w:rFonts w:hint="default"/>
      </w:rPr>
    </w:lvl>
    <w:lvl w:ilvl="8" w:tplc="9DA684B6">
      <w:start w:val="1"/>
      <w:numFmt w:val="bullet"/>
      <w:lvlText w:val="•"/>
      <w:lvlJc w:val="left"/>
      <w:pPr>
        <w:ind w:left="7512" w:hanging="302"/>
      </w:pPr>
      <w:rPr>
        <w:rFonts w:hint="default"/>
      </w:rPr>
    </w:lvl>
  </w:abstractNum>
  <w:abstractNum w:abstractNumId="1" w15:restartNumberingAfterBreak="0">
    <w:nsid w:val="4D353276"/>
    <w:multiLevelType w:val="hybridMultilevel"/>
    <w:tmpl w:val="6714EC76"/>
    <w:lvl w:ilvl="0" w:tplc="69AC471C">
      <w:start w:val="1"/>
      <w:numFmt w:val="decimal"/>
      <w:lvlText w:val="%1)"/>
      <w:lvlJc w:val="left"/>
      <w:pPr>
        <w:ind w:left="720" w:hanging="360"/>
      </w:pPr>
      <w:rPr>
        <w:rFonts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E2DDD"/>
    <w:multiLevelType w:val="hybridMultilevel"/>
    <w:tmpl w:val="7C648BB2"/>
    <w:lvl w:ilvl="0" w:tplc="B0567C8A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color w:val="002060"/>
        <w:w w:val="100"/>
        <w:sz w:val="24"/>
        <w:szCs w:val="24"/>
      </w:rPr>
    </w:lvl>
    <w:lvl w:ilvl="1" w:tplc="41ACBE66">
      <w:start w:val="1"/>
      <w:numFmt w:val="bullet"/>
      <w:lvlText w:val="•"/>
      <w:lvlJc w:val="left"/>
      <w:pPr>
        <w:ind w:left="1692" w:hanging="360"/>
      </w:pPr>
      <w:rPr>
        <w:rFonts w:hint="default"/>
      </w:rPr>
    </w:lvl>
    <w:lvl w:ilvl="2" w:tplc="DC30A168">
      <w:start w:val="1"/>
      <w:numFmt w:val="bullet"/>
      <w:lvlText w:val="•"/>
      <w:lvlJc w:val="left"/>
      <w:pPr>
        <w:ind w:left="2544" w:hanging="360"/>
      </w:pPr>
      <w:rPr>
        <w:rFonts w:hint="default"/>
      </w:rPr>
    </w:lvl>
    <w:lvl w:ilvl="3" w:tplc="A0FAFDB6">
      <w:start w:val="1"/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E706523C">
      <w:start w:val="1"/>
      <w:numFmt w:val="bullet"/>
      <w:lvlText w:val="•"/>
      <w:lvlJc w:val="left"/>
      <w:pPr>
        <w:ind w:left="4248" w:hanging="360"/>
      </w:pPr>
      <w:rPr>
        <w:rFonts w:hint="default"/>
      </w:rPr>
    </w:lvl>
    <w:lvl w:ilvl="5" w:tplc="3892AFE6">
      <w:start w:val="1"/>
      <w:numFmt w:val="bullet"/>
      <w:lvlText w:val="•"/>
      <w:lvlJc w:val="left"/>
      <w:pPr>
        <w:ind w:left="5100" w:hanging="360"/>
      </w:pPr>
      <w:rPr>
        <w:rFonts w:hint="default"/>
      </w:rPr>
    </w:lvl>
    <w:lvl w:ilvl="6" w:tplc="9B463640">
      <w:start w:val="1"/>
      <w:numFmt w:val="bullet"/>
      <w:lvlText w:val="•"/>
      <w:lvlJc w:val="left"/>
      <w:pPr>
        <w:ind w:left="5952" w:hanging="360"/>
      </w:pPr>
      <w:rPr>
        <w:rFonts w:hint="default"/>
      </w:rPr>
    </w:lvl>
    <w:lvl w:ilvl="7" w:tplc="9BA8039E">
      <w:start w:val="1"/>
      <w:numFmt w:val="bullet"/>
      <w:lvlText w:val="•"/>
      <w:lvlJc w:val="left"/>
      <w:pPr>
        <w:ind w:left="6804" w:hanging="360"/>
      </w:pPr>
      <w:rPr>
        <w:rFonts w:hint="default"/>
      </w:rPr>
    </w:lvl>
    <w:lvl w:ilvl="8" w:tplc="3042BBBC">
      <w:start w:val="1"/>
      <w:numFmt w:val="bullet"/>
      <w:lvlText w:val="•"/>
      <w:lvlJc w:val="left"/>
      <w:pPr>
        <w:ind w:left="7656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CEB"/>
    <w:rsid w:val="002B3B1B"/>
    <w:rsid w:val="003E0CEB"/>
    <w:rsid w:val="00587E45"/>
    <w:rsid w:val="00690FD4"/>
    <w:rsid w:val="0074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51EC2"/>
  <w15:docId w15:val="{793C212A-93E1-4DCA-872D-698CD2F6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39" w:hanging="36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9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90F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F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er.Redfield@maine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ine.gov/dacf/municipalplanning/technical/farmland_ordinances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soilsurvey.nrcs.usda.gov/app/HomePage.htm" TargetMode="External"/><Relationship Id="rId5" Type="http://schemas.openxmlformats.org/officeDocument/2006/relationships/hyperlink" Target="http://websoilsurvey.nrcs.usda.gov/app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163</Words>
  <Characters>931</Characters>
  <Application>Microsoft Office Word</Application>
  <DocSecurity>0</DocSecurity>
  <Lines>7</Lines>
  <Paragraphs>2</Paragraphs>
  <ScaleCrop>false</ScaleCrop>
  <Company>State of Maine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Miragliuolo, Tom</cp:lastModifiedBy>
  <cp:revision>5</cp:revision>
  <dcterms:created xsi:type="dcterms:W3CDTF">2016-11-09T14:58:00Z</dcterms:created>
  <dcterms:modified xsi:type="dcterms:W3CDTF">2021-11-09T17:13:00Z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2016-11-09T00:00:00Z</vt:filetime>
  </property>
</Properties>
</file>