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D0BAD" w14:textId="77777777" w:rsidR="008D4F44" w:rsidRDefault="008D4F44">
      <w:pPr>
        <w:tabs>
          <w:tab w:val="center" w:pos="5256"/>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8"/>
          <w:szCs w:val="28"/>
        </w:rPr>
        <w:t>MAINE HISTORIC PRESERVATION COMMISSION</w:t>
      </w:r>
    </w:p>
    <w:p w14:paraId="7105D75E" w14:textId="77777777" w:rsidR="008D4F44" w:rsidRDefault="008D4F44">
      <w:pPr>
        <w:jc w:val="both"/>
        <w:rPr>
          <w:rFonts w:ascii="Times New Roman" w:hAnsi="Times New Roman" w:cs="Times New Roman"/>
          <w:sz w:val="20"/>
          <w:szCs w:val="20"/>
        </w:rPr>
      </w:pPr>
    </w:p>
    <w:p w14:paraId="08242418" w14:textId="77777777" w:rsidR="008D4F44" w:rsidRDefault="008D4F44">
      <w:pPr>
        <w:jc w:val="both"/>
        <w:rPr>
          <w:rFonts w:ascii="Times New Roman" w:hAnsi="Times New Roman" w:cs="Times New Roman"/>
          <w:sz w:val="20"/>
          <w:szCs w:val="20"/>
        </w:rPr>
      </w:pPr>
    </w:p>
    <w:p w14:paraId="6D895268" w14:textId="77777777" w:rsidR="008D4F44" w:rsidRDefault="008D4F44">
      <w:pPr>
        <w:tabs>
          <w:tab w:val="center" w:pos="5256"/>
        </w:tabs>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b/>
          <w:bCs/>
          <w:sz w:val="26"/>
          <w:szCs w:val="26"/>
          <w:u w:val="single"/>
        </w:rPr>
        <w:t>Inventory Data for Municipal Growth Management Plans</w:t>
      </w:r>
    </w:p>
    <w:p w14:paraId="482B47A2" w14:textId="77777777" w:rsidR="008D4F44" w:rsidRDefault="008D4F44">
      <w:pPr>
        <w:jc w:val="both"/>
        <w:rPr>
          <w:rFonts w:ascii="Times New Roman" w:hAnsi="Times New Roman" w:cs="Times New Roman"/>
          <w:sz w:val="20"/>
          <w:szCs w:val="20"/>
        </w:rPr>
      </w:pPr>
    </w:p>
    <w:p w14:paraId="3F67E266" w14:textId="77777777" w:rsidR="008D4F44" w:rsidRDefault="008D4F44">
      <w:pPr>
        <w:jc w:val="both"/>
        <w:rPr>
          <w:rFonts w:ascii="Times New Roman" w:hAnsi="Times New Roman" w:cs="Times New Roman"/>
          <w:sz w:val="20"/>
          <w:szCs w:val="20"/>
        </w:rPr>
      </w:pPr>
    </w:p>
    <w:p w14:paraId="0F654703" w14:textId="77777777" w:rsidR="008D4F44" w:rsidRDefault="008D4F44">
      <w:pPr>
        <w:tabs>
          <w:tab w:val="left" w:pos="-1440"/>
        </w:tabs>
        <w:ind w:left="1440" w:hanging="1440"/>
        <w:jc w:val="both"/>
        <w:rPr>
          <w:rFonts w:ascii="Times New Roman" w:hAnsi="Times New Roman" w:cs="Times New Roman"/>
          <w:sz w:val="26"/>
          <w:szCs w:val="26"/>
        </w:rPr>
      </w:pPr>
      <w:r>
        <w:rPr>
          <w:rFonts w:ascii="Times New Roman" w:hAnsi="Times New Roman" w:cs="Times New Roman"/>
          <w:sz w:val="26"/>
          <w:szCs w:val="26"/>
        </w:rPr>
        <w:t>Resource:</w:t>
      </w:r>
      <w:proofErr w:type="gramStart"/>
      <w:r>
        <w:rPr>
          <w:rFonts w:ascii="Times New Roman" w:hAnsi="Times New Roman" w:cs="Times New Roman"/>
          <w:sz w:val="26"/>
          <w:szCs w:val="26"/>
        </w:rPr>
        <w:tab/>
      </w:r>
      <w:r>
        <w:rPr>
          <w:rFonts w:ascii="Times New Roman" w:hAnsi="Times New Roman" w:cs="Times New Roman"/>
          <w:sz w:val="26"/>
          <w:szCs w:val="26"/>
          <w:u w:val="single"/>
        </w:rPr>
        <w:t xml:space="preserve">  X</w:t>
      </w:r>
      <w:proofErr w:type="gramEnd"/>
      <w:r>
        <w:rPr>
          <w:rFonts w:ascii="Times New Roman" w:hAnsi="Times New Roman" w:cs="Times New Roman"/>
          <w:sz w:val="26"/>
          <w:szCs w:val="26"/>
          <w:u w:val="single"/>
        </w:rPr>
        <w:t xml:space="preserve">  </w:t>
      </w:r>
      <w:r>
        <w:rPr>
          <w:rFonts w:ascii="Times New Roman" w:hAnsi="Times New Roman" w:cs="Times New Roman"/>
          <w:sz w:val="26"/>
          <w:szCs w:val="26"/>
        </w:rPr>
        <w:t xml:space="preserve">  Prehistoric Archaeological Sites: Arthur Spiess</w:t>
      </w:r>
    </w:p>
    <w:p w14:paraId="3B61FD68" w14:textId="77777777" w:rsidR="008D4F44" w:rsidRDefault="008D4F44">
      <w:pPr>
        <w:jc w:val="both"/>
        <w:rPr>
          <w:rFonts w:ascii="Times New Roman" w:hAnsi="Times New Roman" w:cs="Times New Roman"/>
          <w:sz w:val="26"/>
          <w:szCs w:val="26"/>
        </w:rPr>
      </w:pPr>
    </w:p>
    <w:p w14:paraId="394344EA" w14:textId="77777777" w:rsidR="008D4F44" w:rsidRDefault="008D4F44">
      <w:pPr>
        <w:ind w:firstLine="1440"/>
        <w:jc w:val="both"/>
        <w:rPr>
          <w:rFonts w:ascii="Times New Roman" w:hAnsi="Times New Roman" w:cs="Times New Roman"/>
          <w:sz w:val="26"/>
          <w:szCs w:val="26"/>
        </w:rPr>
      </w:pPr>
      <w:r>
        <w:rPr>
          <w:rFonts w:ascii="Times New Roman" w:hAnsi="Times New Roman" w:cs="Times New Roman"/>
          <w:sz w:val="26"/>
          <w:szCs w:val="26"/>
          <w:u w:val="single"/>
        </w:rPr>
        <w:t xml:space="preserve">       </w:t>
      </w:r>
      <w:r>
        <w:rPr>
          <w:rFonts w:ascii="Times New Roman" w:hAnsi="Times New Roman" w:cs="Times New Roman"/>
          <w:sz w:val="26"/>
          <w:szCs w:val="26"/>
        </w:rPr>
        <w:t xml:space="preserve">  Historic Archaeological Sites: Leon Cranmer</w:t>
      </w:r>
    </w:p>
    <w:p w14:paraId="64B79F72" w14:textId="77777777" w:rsidR="008D4F44" w:rsidRDefault="008D4F44">
      <w:pPr>
        <w:jc w:val="both"/>
        <w:rPr>
          <w:rFonts w:ascii="Times New Roman" w:hAnsi="Times New Roman" w:cs="Times New Roman"/>
          <w:sz w:val="26"/>
          <w:szCs w:val="26"/>
        </w:rPr>
      </w:pPr>
    </w:p>
    <w:p w14:paraId="736CBB77" w14:textId="77777777" w:rsidR="008D4F44" w:rsidRDefault="008D4F44">
      <w:pPr>
        <w:ind w:firstLine="1440"/>
        <w:jc w:val="both"/>
        <w:rPr>
          <w:rFonts w:ascii="Times New Roman" w:hAnsi="Times New Roman" w:cs="Times New Roman"/>
          <w:sz w:val="26"/>
          <w:szCs w:val="26"/>
        </w:rPr>
      </w:pPr>
      <w:r>
        <w:rPr>
          <w:rFonts w:ascii="Times New Roman" w:hAnsi="Times New Roman" w:cs="Times New Roman"/>
          <w:sz w:val="26"/>
          <w:szCs w:val="26"/>
          <w:u w:val="single"/>
        </w:rPr>
        <w:t xml:space="preserve">       </w:t>
      </w:r>
      <w:r>
        <w:rPr>
          <w:rFonts w:ascii="Times New Roman" w:hAnsi="Times New Roman" w:cs="Times New Roman"/>
          <w:sz w:val="26"/>
          <w:szCs w:val="26"/>
        </w:rPr>
        <w:t xml:space="preserve">  Historic Buildings/Structures/Objects: Kirk Mohney</w:t>
      </w:r>
    </w:p>
    <w:p w14:paraId="2D60C961" w14:textId="77777777" w:rsidR="008D4F44" w:rsidRDefault="008D4F44">
      <w:pPr>
        <w:jc w:val="both"/>
        <w:rPr>
          <w:rFonts w:ascii="Times New Roman" w:hAnsi="Times New Roman" w:cs="Times New Roman"/>
          <w:sz w:val="26"/>
          <w:szCs w:val="26"/>
        </w:rPr>
      </w:pPr>
    </w:p>
    <w:p w14:paraId="751A5F88" w14:textId="77777777" w:rsidR="008D4F44" w:rsidRDefault="008D4F44">
      <w:pPr>
        <w:jc w:val="both"/>
        <w:rPr>
          <w:rFonts w:ascii="Times New Roman" w:hAnsi="Times New Roman" w:cs="Times New Roman"/>
          <w:sz w:val="26"/>
          <w:szCs w:val="26"/>
        </w:rPr>
      </w:pPr>
    </w:p>
    <w:p w14:paraId="0FCFE7AF" w14:textId="77777777" w:rsidR="008D4F44" w:rsidRDefault="008D4F44">
      <w:pPr>
        <w:jc w:val="both"/>
        <w:rPr>
          <w:rFonts w:ascii="Times New Roman" w:hAnsi="Times New Roman" w:cs="Times New Roman"/>
          <w:sz w:val="26"/>
          <w:szCs w:val="26"/>
        </w:rPr>
      </w:pPr>
      <w:r>
        <w:rPr>
          <w:rFonts w:ascii="Times New Roman" w:hAnsi="Times New Roman" w:cs="Times New Roman"/>
          <w:sz w:val="26"/>
          <w:szCs w:val="26"/>
        </w:rPr>
        <w:t xml:space="preserve">Municipality: </w:t>
      </w:r>
      <w:r>
        <w:rPr>
          <w:rFonts w:ascii="Times New Roman" w:hAnsi="Times New Roman" w:cs="Times New Roman"/>
          <w:b/>
          <w:bCs/>
          <w:sz w:val="26"/>
          <w:szCs w:val="26"/>
          <w:u w:val="single"/>
        </w:rPr>
        <w:t xml:space="preserve">   Howland   </w:t>
      </w:r>
    </w:p>
    <w:p w14:paraId="35F7E10B" w14:textId="560B1F7D" w:rsidR="008D4F44" w:rsidRDefault="008D4F44">
      <w:pPr>
        <w:jc w:val="both"/>
        <w:rPr>
          <w:rFonts w:ascii="Times New Roman" w:hAnsi="Times New Roman" w:cs="Times New Roman"/>
          <w:sz w:val="26"/>
          <w:szCs w:val="26"/>
        </w:rPr>
      </w:pPr>
      <w:r>
        <w:rPr>
          <w:rFonts w:ascii="Times New Roman" w:hAnsi="Times New Roman" w:cs="Times New Roman"/>
          <w:sz w:val="26"/>
          <w:szCs w:val="26"/>
          <w:u w:val="single"/>
        </w:rPr>
        <w:t xml:space="preserve">                                                                                                     </w:t>
      </w:r>
    </w:p>
    <w:p w14:paraId="01812CE1" w14:textId="77777777" w:rsidR="008D4F44" w:rsidRDefault="008D4F44">
      <w:pPr>
        <w:jc w:val="both"/>
        <w:rPr>
          <w:rFonts w:ascii="Times New Roman" w:hAnsi="Times New Roman" w:cs="Times New Roman"/>
          <w:sz w:val="26"/>
          <w:szCs w:val="26"/>
        </w:rPr>
      </w:pPr>
    </w:p>
    <w:p w14:paraId="53A36AF6" w14:textId="1795B710" w:rsidR="008D4F44" w:rsidRDefault="008D4F44">
      <w:pPr>
        <w:jc w:val="both"/>
        <w:rPr>
          <w:rFonts w:ascii="Times New Roman" w:hAnsi="Times New Roman" w:cs="Times New Roman"/>
          <w:sz w:val="26"/>
          <w:szCs w:val="26"/>
        </w:rPr>
      </w:pPr>
      <w:r>
        <w:rPr>
          <w:rFonts w:ascii="Times New Roman" w:hAnsi="Times New Roman" w:cs="Times New Roman"/>
          <w:sz w:val="26"/>
          <w:szCs w:val="26"/>
        </w:rPr>
        <w:t xml:space="preserve">Inventory data as of </w:t>
      </w:r>
      <w:r>
        <w:rPr>
          <w:rFonts w:ascii="Times New Roman" w:hAnsi="Times New Roman" w:cs="Times New Roman"/>
          <w:b/>
          <w:bCs/>
          <w:sz w:val="26"/>
          <w:szCs w:val="26"/>
          <w:u w:val="single"/>
        </w:rPr>
        <w:t xml:space="preserve">  </w:t>
      </w:r>
      <w:r w:rsidR="003F2803">
        <w:rPr>
          <w:rFonts w:ascii="Times New Roman" w:hAnsi="Times New Roman" w:cs="Times New Roman"/>
          <w:b/>
          <w:bCs/>
          <w:sz w:val="26"/>
          <w:szCs w:val="26"/>
          <w:u w:val="single"/>
        </w:rPr>
        <w:t xml:space="preserve">September </w:t>
      </w:r>
      <w:proofErr w:type="gramStart"/>
      <w:r w:rsidR="003F2803">
        <w:rPr>
          <w:rFonts w:ascii="Times New Roman" w:hAnsi="Times New Roman" w:cs="Times New Roman"/>
          <w:b/>
          <w:bCs/>
          <w:sz w:val="26"/>
          <w:szCs w:val="26"/>
          <w:u w:val="single"/>
        </w:rPr>
        <w:t>2022</w:t>
      </w:r>
      <w:r>
        <w:rPr>
          <w:rFonts w:ascii="Times New Roman" w:hAnsi="Times New Roman" w:cs="Times New Roman"/>
          <w:b/>
          <w:bCs/>
          <w:sz w:val="26"/>
          <w:szCs w:val="26"/>
          <w:u w:val="single"/>
        </w:rPr>
        <w:t xml:space="preserve">  </w:t>
      </w:r>
      <w:r>
        <w:rPr>
          <w:rFonts w:ascii="Times New Roman" w:hAnsi="Times New Roman" w:cs="Times New Roman"/>
          <w:sz w:val="26"/>
          <w:szCs w:val="26"/>
        </w:rPr>
        <w:t>:</w:t>
      </w:r>
      <w:proofErr w:type="gramEnd"/>
    </w:p>
    <w:p w14:paraId="3F4B3430" w14:textId="77777777" w:rsidR="008D4F44" w:rsidRDefault="008D4F44">
      <w:pPr>
        <w:jc w:val="both"/>
        <w:rPr>
          <w:rFonts w:ascii="Times New Roman" w:hAnsi="Times New Roman" w:cs="Times New Roman"/>
          <w:sz w:val="26"/>
          <w:szCs w:val="26"/>
        </w:rPr>
      </w:pPr>
    </w:p>
    <w:p w14:paraId="431DEC0E" w14:textId="77777777" w:rsidR="008D4F44" w:rsidRDefault="008D4F44">
      <w:pPr>
        <w:ind w:firstLine="720"/>
        <w:jc w:val="both"/>
        <w:rPr>
          <w:rFonts w:ascii="Times New Roman" w:hAnsi="Times New Roman" w:cs="Times New Roman"/>
          <w:sz w:val="26"/>
          <w:szCs w:val="26"/>
        </w:rPr>
      </w:pPr>
      <w:r>
        <w:rPr>
          <w:rFonts w:ascii="Times New Roman" w:hAnsi="Times New Roman" w:cs="Times New Roman"/>
          <w:sz w:val="26"/>
          <w:szCs w:val="26"/>
        </w:rPr>
        <w:t>Forty-three (43) sites known, ranging in age from 7400 years to 19</w:t>
      </w:r>
      <w:r>
        <w:rPr>
          <w:rFonts w:ascii="Times New Roman" w:hAnsi="Times New Roman" w:cs="Times New Roman"/>
          <w:sz w:val="26"/>
          <w:szCs w:val="26"/>
          <w:vertAlign w:val="superscript"/>
        </w:rPr>
        <w:t>th</w:t>
      </w:r>
      <w:r>
        <w:rPr>
          <w:rFonts w:ascii="Times New Roman" w:hAnsi="Times New Roman" w:cs="Times New Roman"/>
          <w:sz w:val="26"/>
          <w:szCs w:val="26"/>
        </w:rPr>
        <w:t xml:space="preserve"> century A.D.  Fifteen (15) of these sites are or may be eligible for listing in the National Register of Historic Places.  Most of these sites are on the banks of the Piscataquis River.  Intensive work done for relicensing of Howland Dam.</w:t>
      </w:r>
    </w:p>
    <w:p w14:paraId="6DF5AE06" w14:textId="77777777" w:rsidR="008D4F44" w:rsidRDefault="008D4F44">
      <w:pPr>
        <w:jc w:val="both"/>
        <w:rPr>
          <w:rFonts w:ascii="Times New Roman" w:hAnsi="Times New Roman" w:cs="Times New Roman"/>
          <w:sz w:val="26"/>
          <w:szCs w:val="26"/>
        </w:rPr>
      </w:pPr>
    </w:p>
    <w:p w14:paraId="05220D53" w14:textId="77777777" w:rsidR="008D4F44" w:rsidRDefault="008D4F44">
      <w:pPr>
        <w:ind w:firstLine="720"/>
        <w:jc w:val="both"/>
        <w:rPr>
          <w:rFonts w:ascii="Times New Roman" w:hAnsi="Times New Roman" w:cs="Times New Roman"/>
          <w:sz w:val="26"/>
          <w:szCs w:val="26"/>
        </w:rPr>
      </w:pPr>
      <w:r>
        <w:rPr>
          <w:rFonts w:ascii="Times New Roman" w:hAnsi="Times New Roman" w:cs="Times New Roman"/>
          <w:sz w:val="26"/>
          <w:szCs w:val="26"/>
        </w:rPr>
        <w:t xml:space="preserve">A “Red Paint” or </w:t>
      </w:r>
      <w:proofErr w:type="spellStart"/>
      <w:r>
        <w:rPr>
          <w:rFonts w:ascii="Times New Roman" w:hAnsi="Times New Roman" w:cs="Times New Roman"/>
          <w:sz w:val="26"/>
          <w:szCs w:val="26"/>
        </w:rPr>
        <w:t>Moorehead</w:t>
      </w:r>
      <w:proofErr w:type="spellEnd"/>
      <w:r>
        <w:rPr>
          <w:rFonts w:ascii="Times New Roman" w:hAnsi="Times New Roman" w:cs="Times New Roman"/>
          <w:sz w:val="26"/>
          <w:szCs w:val="26"/>
        </w:rPr>
        <w:t xml:space="preserve"> Burial Tradition cemetery (site 91-6) existed at one time in “downtown” Howland.  But it was excavated and destroyed before 1930 without any records being made.</w:t>
      </w:r>
    </w:p>
    <w:p w14:paraId="0665E76C" w14:textId="4AC4B8F4" w:rsidR="008D4F44" w:rsidRDefault="008D4F44">
      <w:pPr>
        <w:jc w:val="both"/>
        <w:rPr>
          <w:rFonts w:ascii="Times New Roman" w:hAnsi="Times New Roman" w:cs="Times New Roman"/>
          <w:sz w:val="26"/>
          <w:szCs w:val="26"/>
        </w:rPr>
      </w:pPr>
    </w:p>
    <w:p w14:paraId="77F84639" w14:textId="1956103F" w:rsidR="003F2803" w:rsidRDefault="003F2803">
      <w:pPr>
        <w:jc w:val="both"/>
        <w:rPr>
          <w:rFonts w:ascii="Times New Roman" w:hAnsi="Times New Roman" w:cs="Times New Roman"/>
          <w:sz w:val="26"/>
          <w:szCs w:val="26"/>
        </w:rPr>
      </w:pPr>
      <w:r>
        <w:rPr>
          <w:rFonts w:ascii="Times New Roman" w:hAnsi="Times New Roman" w:cs="Times New Roman"/>
          <w:sz w:val="26"/>
          <w:szCs w:val="26"/>
        </w:rPr>
        <w:tab/>
        <w:t xml:space="preserve">The primary archaeological surveys to date </w:t>
      </w:r>
      <w:proofErr w:type="gramStart"/>
      <w:r>
        <w:rPr>
          <w:rFonts w:ascii="Times New Roman" w:hAnsi="Times New Roman" w:cs="Times New Roman"/>
          <w:sz w:val="26"/>
          <w:szCs w:val="26"/>
        </w:rPr>
        <w:t>has</w:t>
      </w:r>
      <w:proofErr w:type="gramEnd"/>
      <w:r>
        <w:rPr>
          <w:rFonts w:ascii="Times New Roman" w:hAnsi="Times New Roman" w:cs="Times New Roman"/>
          <w:sz w:val="26"/>
          <w:szCs w:val="26"/>
        </w:rPr>
        <w:t xml:space="preserve"> been focused on the Howland dam impoundment (and the fish passage project). The Piscataquis </w:t>
      </w:r>
      <w:proofErr w:type="gramStart"/>
      <w:r>
        <w:rPr>
          <w:rFonts w:ascii="Times New Roman" w:hAnsi="Times New Roman" w:cs="Times New Roman"/>
          <w:sz w:val="26"/>
          <w:szCs w:val="26"/>
        </w:rPr>
        <w:t>River banks</w:t>
      </w:r>
      <w:proofErr w:type="gramEnd"/>
      <w:r>
        <w:rPr>
          <w:rFonts w:ascii="Times New Roman" w:hAnsi="Times New Roman" w:cs="Times New Roman"/>
          <w:sz w:val="26"/>
          <w:szCs w:val="26"/>
        </w:rPr>
        <w:t xml:space="preserve"> can be considered surveyed.  </w:t>
      </w:r>
    </w:p>
    <w:p w14:paraId="0E6BCB8A" w14:textId="77777777" w:rsidR="008D4F44" w:rsidRDefault="008D4F44">
      <w:pPr>
        <w:jc w:val="both"/>
        <w:rPr>
          <w:rFonts w:ascii="Times New Roman" w:hAnsi="Times New Roman" w:cs="Times New Roman"/>
          <w:sz w:val="26"/>
          <w:szCs w:val="26"/>
        </w:rPr>
      </w:pPr>
    </w:p>
    <w:p w14:paraId="33976F28" w14:textId="77777777" w:rsidR="008D4F44" w:rsidRDefault="008D4F44">
      <w:pPr>
        <w:jc w:val="both"/>
        <w:rPr>
          <w:rFonts w:ascii="Times New Roman" w:hAnsi="Times New Roman" w:cs="Times New Roman"/>
          <w:sz w:val="26"/>
          <w:szCs w:val="26"/>
        </w:rPr>
      </w:pPr>
    </w:p>
    <w:p w14:paraId="53901710" w14:textId="38D20485" w:rsidR="008D4F44" w:rsidRDefault="008D4F44">
      <w:pPr>
        <w:jc w:val="both"/>
        <w:rPr>
          <w:rFonts w:ascii="Times New Roman" w:hAnsi="Times New Roman" w:cs="Times New Roman"/>
          <w:sz w:val="26"/>
          <w:szCs w:val="26"/>
        </w:rPr>
      </w:pPr>
      <w:r>
        <w:rPr>
          <w:rFonts w:ascii="Times New Roman" w:hAnsi="Times New Roman" w:cs="Times New Roman"/>
          <w:sz w:val="26"/>
          <w:szCs w:val="26"/>
          <w:u w:val="single"/>
        </w:rPr>
        <w:t xml:space="preserve">                                                                                                     </w:t>
      </w:r>
    </w:p>
    <w:p w14:paraId="59D1B03B" w14:textId="77777777" w:rsidR="008D4F44" w:rsidRDefault="008D4F44">
      <w:pPr>
        <w:jc w:val="both"/>
        <w:rPr>
          <w:rFonts w:ascii="Times New Roman" w:hAnsi="Times New Roman" w:cs="Times New Roman"/>
          <w:sz w:val="26"/>
          <w:szCs w:val="26"/>
        </w:rPr>
      </w:pPr>
    </w:p>
    <w:p w14:paraId="5C62A518" w14:textId="77777777" w:rsidR="008D4F44" w:rsidRDefault="008D4F44">
      <w:pPr>
        <w:jc w:val="both"/>
        <w:rPr>
          <w:rFonts w:ascii="Times New Roman" w:hAnsi="Times New Roman" w:cs="Times New Roman"/>
          <w:sz w:val="26"/>
          <w:szCs w:val="26"/>
        </w:rPr>
      </w:pPr>
      <w:r>
        <w:rPr>
          <w:rFonts w:ascii="Times New Roman" w:hAnsi="Times New Roman" w:cs="Times New Roman"/>
          <w:sz w:val="26"/>
          <w:szCs w:val="26"/>
        </w:rPr>
        <w:t>Needs for further survey, inventory, and analysis:</w:t>
      </w:r>
    </w:p>
    <w:p w14:paraId="4F646581" w14:textId="77777777" w:rsidR="008D4F44" w:rsidRDefault="008D4F44">
      <w:pPr>
        <w:jc w:val="both"/>
        <w:rPr>
          <w:rFonts w:ascii="Times New Roman" w:hAnsi="Times New Roman" w:cs="Times New Roman"/>
          <w:sz w:val="26"/>
          <w:szCs w:val="26"/>
        </w:rPr>
      </w:pPr>
    </w:p>
    <w:p w14:paraId="28AB8689" w14:textId="0377C869" w:rsidR="008D4F44" w:rsidRDefault="008D4F44" w:rsidP="003F2803">
      <w:pPr>
        <w:ind w:firstLine="720"/>
        <w:jc w:val="both"/>
        <w:rPr>
          <w:rFonts w:cs="Javanese Text"/>
          <w:sz w:val="26"/>
          <w:szCs w:val="26"/>
        </w:rPr>
      </w:pPr>
      <w:r>
        <w:rPr>
          <w:rFonts w:ascii="Times New Roman" w:hAnsi="Times New Roman" w:cs="Times New Roman"/>
          <w:sz w:val="26"/>
          <w:szCs w:val="26"/>
        </w:rPr>
        <w:t>Backwater (old) channels of Piscataquis River need survey</w:t>
      </w:r>
      <w:r w:rsidR="003F2803">
        <w:rPr>
          <w:rFonts w:ascii="Times New Roman" w:hAnsi="Times New Roman" w:cs="Times New Roman"/>
          <w:sz w:val="26"/>
          <w:szCs w:val="26"/>
        </w:rPr>
        <w:t>.  The banks of the Penobscot,</w:t>
      </w:r>
      <w:r>
        <w:rPr>
          <w:rFonts w:ascii="Times New Roman" w:hAnsi="Times New Roman" w:cs="Times New Roman"/>
          <w:sz w:val="26"/>
          <w:szCs w:val="26"/>
        </w:rPr>
        <w:t xml:space="preserve"> as well as alluvium along</w:t>
      </w:r>
      <w:r w:rsidR="003F2803">
        <w:rPr>
          <w:rFonts w:ascii="Times New Roman" w:hAnsi="Times New Roman" w:cs="Times New Roman"/>
          <w:sz w:val="26"/>
          <w:szCs w:val="26"/>
        </w:rPr>
        <w:t xml:space="preserve"> the</w:t>
      </w:r>
      <w:r>
        <w:rPr>
          <w:rFonts w:ascii="Times New Roman" w:hAnsi="Times New Roman" w:cs="Times New Roman"/>
          <w:sz w:val="26"/>
          <w:szCs w:val="26"/>
        </w:rPr>
        <w:t xml:space="preserve"> Penobscot River and its back channels (</w:t>
      </w:r>
      <w:r>
        <w:rPr>
          <w:rFonts w:ascii="Times New Roman" w:hAnsi="Times New Roman" w:cs="Times New Roman"/>
          <w:i/>
          <w:iCs/>
          <w:sz w:val="26"/>
          <w:szCs w:val="26"/>
        </w:rPr>
        <w:t>i.e.</w:t>
      </w:r>
      <w:r>
        <w:rPr>
          <w:rFonts w:ascii="Times New Roman" w:hAnsi="Times New Roman" w:cs="Times New Roman"/>
          <w:sz w:val="26"/>
          <w:szCs w:val="26"/>
        </w:rPr>
        <w:t>, Merrill Branch</w:t>
      </w:r>
      <w:r w:rsidR="003F2803">
        <w:rPr>
          <w:rFonts w:ascii="Times New Roman" w:hAnsi="Times New Roman" w:cs="Times New Roman"/>
          <w:sz w:val="26"/>
          <w:szCs w:val="26"/>
        </w:rPr>
        <w:t xml:space="preserve"> need survey).</w:t>
      </w:r>
      <w:r>
        <w:rPr>
          <w:rFonts w:ascii="Times New Roman" w:hAnsi="Times New Roman" w:cs="Times New Roman"/>
          <w:sz w:val="26"/>
          <w:szCs w:val="26"/>
        </w:rPr>
        <w:t xml:space="preserve"> </w:t>
      </w:r>
      <w:proofErr w:type="spellStart"/>
      <w:r>
        <w:rPr>
          <w:rFonts w:ascii="Times New Roman" w:hAnsi="Times New Roman" w:cs="Times New Roman"/>
          <w:sz w:val="26"/>
          <w:szCs w:val="26"/>
        </w:rPr>
        <w:t>Seboeis</w:t>
      </w:r>
      <w:proofErr w:type="spellEnd"/>
      <w:r>
        <w:rPr>
          <w:rFonts w:ascii="Times New Roman" w:hAnsi="Times New Roman" w:cs="Times New Roman"/>
          <w:sz w:val="26"/>
          <w:szCs w:val="26"/>
        </w:rPr>
        <w:t xml:space="preserve"> streambanks and the “horseback” or esker that parallels </w:t>
      </w:r>
      <w:proofErr w:type="spellStart"/>
      <w:r>
        <w:rPr>
          <w:rFonts w:ascii="Times New Roman" w:hAnsi="Times New Roman" w:cs="Times New Roman"/>
          <w:sz w:val="26"/>
          <w:szCs w:val="26"/>
        </w:rPr>
        <w:t>Seboeis</w:t>
      </w:r>
      <w:proofErr w:type="spellEnd"/>
      <w:r>
        <w:rPr>
          <w:rFonts w:ascii="Times New Roman" w:hAnsi="Times New Roman" w:cs="Times New Roman"/>
          <w:sz w:val="26"/>
          <w:szCs w:val="26"/>
        </w:rPr>
        <w:t xml:space="preserve"> Stream need survey.</w:t>
      </w:r>
    </w:p>
    <w:sectPr w:rsidR="008D4F44" w:rsidSect="008D4F44">
      <w:pgSz w:w="12240" w:h="15840"/>
      <w:pgMar w:top="1440" w:right="1008" w:bottom="720" w:left="720" w:header="144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Javanese Text">
    <w:panose1 w:val="02000000000000000000"/>
    <w:charset w:val="00"/>
    <w:family w:val="auto"/>
    <w:pitch w:val="variable"/>
    <w:sig w:usb0="80000003" w:usb1="00002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wpJustification/>
    <w:noTabHangInd/>
    <w:spaceForUL/>
    <w:balanceSingleByteDoubleByteWidth/>
    <w:doNotLeaveBackslashAlone/>
    <w:ulTrailSpace/>
    <w:doNotExpandShiftReturn/>
    <w:subFontBySize/>
    <w:suppressBottomSpacing/>
    <w:truncateFontHeightsLikeWP6/>
    <w:usePrinterMetrics/>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8D4F44"/>
    <w:rsid w:val="003F2803"/>
    <w:rsid w:val="006E6A90"/>
    <w:rsid w:val="008D4F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73314E"/>
  <w14:defaultImageDpi w14:val="0"/>
  <w15:docId w15:val="{C156E0B4-AC49-4DA8-9C21-3D668AC2F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Javanese Text" w:hAnsi="Javanese Tex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234</Words>
  <Characters>1340</Characters>
  <Application>Microsoft Office Word</Application>
  <DocSecurity>0</DocSecurity>
  <Lines>11</Lines>
  <Paragraphs>3</Paragraphs>
  <ScaleCrop>false</ScaleCrop>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Spiess, Arthur</cp:lastModifiedBy>
  <cp:revision>2</cp:revision>
  <dcterms:created xsi:type="dcterms:W3CDTF">2022-09-27T18:47:00Z</dcterms:created>
  <dcterms:modified xsi:type="dcterms:W3CDTF">2022-09-27T18:47:00Z</dcterms:modified>
</cp:coreProperties>
</file>