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4514AA31" w:rsidR="00B80613" w:rsidRPr="008454C9" w:rsidRDefault="00421D39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</w:t>
      </w:r>
      <w:r w:rsidR="00C37C51">
        <w:rPr>
          <w:rFonts w:ascii="Times New Roman" w:hAnsi="Times New Roman" w:cs="Times New Roman"/>
          <w:sz w:val="24"/>
          <w:szCs w:val="24"/>
          <w:u w:val="single"/>
        </w:rPr>
        <w:t>eld</w:t>
      </w:r>
    </w:p>
    <w:p w14:paraId="077DD15D" w14:textId="4163E50E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4A9891C4" w14:textId="77777777" w:rsidR="00A03D98" w:rsidRPr="00D6732F" w:rsidRDefault="00A03D98" w:rsidP="00A03D98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Avenir Light" w:hAnsi="Avenir Light"/>
          <w:color w:val="333333"/>
          <w:sz w:val="18"/>
          <w:szCs w:val="18"/>
        </w:rPr>
        <w:br/>
      </w:r>
      <w:r w:rsidRPr="00D6732F">
        <w:rPr>
          <w:rFonts w:ascii="Times New Roman" w:hAnsi="Times New Roman" w:cs="Times New Roman"/>
          <w:color w:val="333333"/>
          <w:sz w:val="24"/>
          <w:szCs w:val="24"/>
        </w:rPr>
        <w:t>Foster, Lauren E. (Compiler), Lewis, Elizabeth B. (Compiler), Neil, Craig D. (Compiler), and Weddle, Thomas K. (Mapper), 2001, </w:t>
      </w:r>
      <w:hyperlink r:id="rId7" w:tgtFrame="_blank" w:history="1">
        <w:r w:rsidRPr="00D6732F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Significant sand and gravel aquifers in the Madrid quadrangle, Maine</w:t>
        </w:r>
      </w:hyperlink>
      <w:r w:rsidRPr="00D6732F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01-139, map, scale 1:24,000.</w:t>
      </w:r>
    </w:p>
    <w:p w14:paraId="11F12622" w14:textId="77777777" w:rsidR="00A03D98" w:rsidRPr="00D6732F" w:rsidRDefault="00A03D98" w:rsidP="00A03D98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D6732F">
        <w:rPr>
          <w:rFonts w:ascii="Times New Roman" w:hAnsi="Times New Roman" w:cs="Times New Roman"/>
          <w:color w:val="333333"/>
          <w:sz w:val="24"/>
          <w:szCs w:val="24"/>
        </w:rPr>
        <w:br/>
        <w:t>Foster, Lauren E. (Compiler), Lewis, Elizabeth B. (Compiler), Neil, Craig D. (Compiler), and Prescott, Glenn C., Jr. (Mapper), 2001, </w:t>
      </w:r>
      <w:hyperlink r:id="rId8" w:tgtFrame="_blank" w:history="1">
        <w:r w:rsidRPr="00D6732F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Significant sand and gravel aquifers in the Roxbury quadrangle, Maine</w:t>
        </w:r>
      </w:hyperlink>
      <w:r w:rsidRPr="00D6732F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01-220, map, scale 1:24,000.</w:t>
      </w:r>
    </w:p>
    <w:p w14:paraId="30573130" w14:textId="5B7208DD" w:rsidR="00A03D98" w:rsidRPr="00D6732F" w:rsidRDefault="00A03D98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673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2000, </w:t>
      </w:r>
      <w:hyperlink r:id="rId9" w:tgtFrame="_blank" w:history="1">
        <w:r w:rsidRPr="00D673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Mount Blue quadrangle, Maine</w:t>
        </w:r>
      </w:hyperlink>
      <w:r w:rsidRPr="00D673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00-34, map, scale 1:24,000.</w:t>
      </w:r>
    </w:p>
    <w:p w14:paraId="7D5E23A9" w14:textId="32AC70C0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489DDBFC" w14:textId="77777777" w:rsidR="00A03D98" w:rsidRPr="00A03D98" w:rsidRDefault="00A03D98" w:rsidP="00A03D98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Avenir Light" w:hAnsi="Avenir Light"/>
          <w:color w:val="333333"/>
          <w:sz w:val="18"/>
          <w:szCs w:val="18"/>
        </w:rPr>
        <w:br/>
      </w:r>
      <w:r w:rsidRPr="00A03D98">
        <w:rPr>
          <w:rFonts w:ascii="Times New Roman" w:hAnsi="Times New Roman" w:cs="Times New Roman"/>
          <w:color w:val="333333"/>
          <w:sz w:val="24"/>
          <w:szCs w:val="24"/>
        </w:rPr>
        <w:t>Caldwell, Dabney W., 1975, </w:t>
      </w:r>
      <w:hyperlink r:id="rId10" w:tgtFrame="_blank" w:history="1">
        <w:r w:rsidRPr="00A03D98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Reconnaissance surficial geology of the Phillips [15-minute] quadrangle, Maine</w:t>
        </w:r>
      </w:hyperlink>
      <w:r w:rsidRPr="00A03D98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75-13, map, scale 1:62,500.</w:t>
      </w:r>
    </w:p>
    <w:p w14:paraId="31797215" w14:textId="7010A1AC" w:rsidR="00A03D98" w:rsidRPr="00A03D98" w:rsidRDefault="00A03D98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03D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Spigel, Lindsay J., 2020, </w:t>
      </w:r>
      <w:hyperlink r:id="rId11" w:tgtFrame="_blank" w:history="1">
        <w:r w:rsidRPr="00A03D9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Roxbury quadrangle, Maine</w:t>
        </w:r>
      </w:hyperlink>
      <w:r w:rsidRPr="00A03D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20-3, map, scale 1:24,000.</w:t>
      </w:r>
    </w:p>
    <w:p w14:paraId="49173740" w14:textId="74A1BB59" w:rsidR="00A03D98" w:rsidRPr="00A03D98" w:rsidRDefault="00A03D98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03D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Spigel, Lindsay J., 2020, </w:t>
      </w:r>
      <w:hyperlink r:id="rId12" w:tgtFrame="_blank" w:history="1">
        <w:r w:rsidRPr="00A03D9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Weld quadrangle, Maine</w:t>
        </w:r>
      </w:hyperlink>
      <w:r w:rsidRPr="00A03D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20-5 (Superseded by Spigel, 2021, Maine Geological Survey Open-File 21-9), map, scale 1:24,000.</w:t>
      </w:r>
    </w:p>
    <w:p w14:paraId="7B9D4216" w14:textId="133FEACE" w:rsidR="00A03D98" w:rsidRPr="00A03D98" w:rsidRDefault="00A03D98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03D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Spigel, Lindsay J., 2021, Surficial geology of the Weld quadrangle, Maine: Maine Geological Survey, Open-File Map 21-9, map, scale 1:24,000. </w:t>
      </w:r>
      <w:r w:rsidRPr="00A03D9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Maps</w:t>
      </w:r>
      <w:r w:rsidRPr="00A03D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2144. </w:t>
      </w:r>
      <w:hyperlink r:id="rId13" w:history="1">
        <w:r w:rsidRPr="00A03D9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https://digitalmaine.com/mgs_maps/2144</w:t>
        </w:r>
      </w:hyperlink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Sherwin, Abbie, 2017, Maine Flood Resilience Checklist; A self-assessment tool for Maine’s coastal communities to evaluate vulnerability to flood hazards and increase resilience: Maine Geological Survey, Open-File Report 17-15,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86042F">
      <w:pPr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6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3699D297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1BA107CC" w14:textId="0BB4D3A9" w:rsidR="00D6732F" w:rsidRPr="00D6732F" w:rsidRDefault="00D6732F" w:rsidP="00D6732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8604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Avenir Light" w:hAnsi="Avenir Light"/>
          <w:color w:val="333333"/>
          <w:sz w:val="18"/>
          <w:szCs w:val="18"/>
        </w:rPr>
        <w:br/>
      </w:r>
      <w:r w:rsidRPr="00D6732F">
        <w:rPr>
          <w:rFonts w:ascii="Times New Roman" w:hAnsi="Times New Roman" w:cs="Times New Roman"/>
          <w:color w:val="333333"/>
          <w:sz w:val="24"/>
          <w:szCs w:val="24"/>
        </w:rPr>
        <w:t>Caswell, Eichler, and Hill, Inc., 1986, </w:t>
      </w:r>
      <w:hyperlink r:id="rId37" w:tgtFrame="_blank" w:history="1">
        <w:r w:rsidRPr="00D6732F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Lineaments, high-yield bedrock wells, and potential bedrock recharge areas in the Maine portion of the Lewiston 2 degree sheet</w:t>
        </w:r>
      </w:hyperlink>
      <w:r w:rsidRPr="00D6732F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86-68, map, scale 1:250,000.</w:t>
      </w:r>
    </w:p>
    <w:p w14:paraId="52D2C883" w14:textId="356CCB51" w:rsidR="00A034C8" w:rsidRPr="0086042F" w:rsidRDefault="00A034C8" w:rsidP="00A034C8">
      <w:pPr>
        <w:rPr>
          <w:rFonts w:ascii="Times New Roman" w:hAnsi="Times New Roman" w:cs="Times New Roman"/>
          <w:color w:val="333333"/>
          <w:sz w:val="24"/>
          <w:szCs w:val="24"/>
        </w:rPr>
      </w:pPr>
    </w:p>
    <w:p w14:paraId="237D557B" w14:textId="2F8CF00B" w:rsidR="00F53187" w:rsidRPr="001F4F19" w:rsidRDefault="00F53187" w:rsidP="00F5318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D6732F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38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42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Additional information on coastal hazards:  </w:t>
      </w:r>
      <w:hyperlink r:id="rId44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5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7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D6732F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8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540E7"/>
    <w:rsid w:val="0006073E"/>
    <w:rsid w:val="00060A31"/>
    <w:rsid w:val="00086E24"/>
    <w:rsid w:val="000C4DD6"/>
    <w:rsid w:val="000F20F3"/>
    <w:rsid w:val="00120559"/>
    <w:rsid w:val="001349D6"/>
    <w:rsid w:val="0017161A"/>
    <w:rsid w:val="00196CB7"/>
    <w:rsid w:val="001A1047"/>
    <w:rsid w:val="001B6CF2"/>
    <w:rsid w:val="001C0296"/>
    <w:rsid w:val="001F4F19"/>
    <w:rsid w:val="00237740"/>
    <w:rsid w:val="002414C7"/>
    <w:rsid w:val="00262B7A"/>
    <w:rsid w:val="00264B64"/>
    <w:rsid w:val="002660AE"/>
    <w:rsid w:val="00284539"/>
    <w:rsid w:val="0029731A"/>
    <w:rsid w:val="002A6595"/>
    <w:rsid w:val="002B4875"/>
    <w:rsid w:val="002C03AC"/>
    <w:rsid w:val="002E3A03"/>
    <w:rsid w:val="002E5BB4"/>
    <w:rsid w:val="002F1010"/>
    <w:rsid w:val="00342416"/>
    <w:rsid w:val="00345441"/>
    <w:rsid w:val="00364900"/>
    <w:rsid w:val="00383712"/>
    <w:rsid w:val="0039194F"/>
    <w:rsid w:val="003E33D3"/>
    <w:rsid w:val="003F4853"/>
    <w:rsid w:val="00417458"/>
    <w:rsid w:val="00421D39"/>
    <w:rsid w:val="00445599"/>
    <w:rsid w:val="00456BB8"/>
    <w:rsid w:val="004A00DF"/>
    <w:rsid w:val="004A36C0"/>
    <w:rsid w:val="004B3D46"/>
    <w:rsid w:val="004C217B"/>
    <w:rsid w:val="004C32E1"/>
    <w:rsid w:val="004D3793"/>
    <w:rsid w:val="00500921"/>
    <w:rsid w:val="00502855"/>
    <w:rsid w:val="0051577A"/>
    <w:rsid w:val="00555BEE"/>
    <w:rsid w:val="005809F7"/>
    <w:rsid w:val="005B266D"/>
    <w:rsid w:val="005D597A"/>
    <w:rsid w:val="005E5DE9"/>
    <w:rsid w:val="005E7A8A"/>
    <w:rsid w:val="00601F4C"/>
    <w:rsid w:val="006036D1"/>
    <w:rsid w:val="00611789"/>
    <w:rsid w:val="00623EF3"/>
    <w:rsid w:val="0063044D"/>
    <w:rsid w:val="00693120"/>
    <w:rsid w:val="0069383F"/>
    <w:rsid w:val="006E1CBE"/>
    <w:rsid w:val="00703747"/>
    <w:rsid w:val="00797254"/>
    <w:rsid w:val="007C0AF8"/>
    <w:rsid w:val="007D1364"/>
    <w:rsid w:val="007D3E55"/>
    <w:rsid w:val="0082496B"/>
    <w:rsid w:val="0084412A"/>
    <w:rsid w:val="008454C9"/>
    <w:rsid w:val="008528C1"/>
    <w:rsid w:val="0086042F"/>
    <w:rsid w:val="0088310F"/>
    <w:rsid w:val="00885DF8"/>
    <w:rsid w:val="00901668"/>
    <w:rsid w:val="0090285C"/>
    <w:rsid w:val="00946295"/>
    <w:rsid w:val="00947131"/>
    <w:rsid w:val="00951468"/>
    <w:rsid w:val="009B3ADB"/>
    <w:rsid w:val="009D27AC"/>
    <w:rsid w:val="009E689D"/>
    <w:rsid w:val="009E787B"/>
    <w:rsid w:val="009F0FA1"/>
    <w:rsid w:val="00A034C8"/>
    <w:rsid w:val="00A03D98"/>
    <w:rsid w:val="00A34561"/>
    <w:rsid w:val="00A665A6"/>
    <w:rsid w:val="00A7442F"/>
    <w:rsid w:val="00A936AD"/>
    <w:rsid w:val="00AA4856"/>
    <w:rsid w:val="00AC0C25"/>
    <w:rsid w:val="00AC14C2"/>
    <w:rsid w:val="00AD782B"/>
    <w:rsid w:val="00AE136E"/>
    <w:rsid w:val="00AF5CC8"/>
    <w:rsid w:val="00AF67B1"/>
    <w:rsid w:val="00B0101C"/>
    <w:rsid w:val="00B0136C"/>
    <w:rsid w:val="00B11C45"/>
    <w:rsid w:val="00B22772"/>
    <w:rsid w:val="00B36BF5"/>
    <w:rsid w:val="00B445DF"/>
    <w:rsid w:val="00B467C9"/>
    <w:rsid w:val="00B479EB"/>
    <w:rsid w:val="00B52635"/>
    <w:rsid w:val="00B80613"/>
    <w:rsid w:val="00B96D2F"/>
    <w:rsid w:val="00BF7ECE"/>
    <w:rsid w:val="00C0651A"/>
    <w:rsid w:val="00C114A0"/>
    <w:rsid w:val="00C1764C"/>
    <w:rsid w:val="00C20C05"/>
    <w:rsid w:val="00C2376B"/>
    <w:rsid w:val="00C37C51"/>
    <w:rsid w:val="00C46146"/>
    <w:rsid w:val="00C63516"/>
    <w:rsid w:val="00CB23DE"/>
    <w:rsid w:val="00CF1190"/>
    <w:rsid w:val="00D070A4"/>
    <w:rsid w:val="00D26B20"/>
    <w:rsid w:val="00D35D81"/>
    <w:rsid w:val="00D5173A"/>
    <w:rsid w:val="00D545CD"/>
    <w:rsid w:val="00D650CD"/>
    <w:rsid w:val="00D6732F"/>
    <w:rsid w:val="00DB3940"/>
    <w:rsid w:val="00DD410D"/>
    <w:rsid w:val="00DF58F7"/>
    <w:rsid w:val="00E266C5"/>
    <w:rsid w:val="00E40F9D"/>
    <w:rsid w:val="00E514A1"/>
    <w:rsid w:val="00E66614"/>
    <w:rsid w:val="00E834DC"/>
    <w:rsid w:val="00EA0048"/>
    <w:rsid w:val="00EA0363"/>
    <w:rsid w:val="00EC0702"/>
    <w:rsid w:val="00EC4301"/>
    <w:rsid w:val="00EF66CE"/>
    <w:rsid w:val="00F038D4"/>
    <w:rsid w:val="00F040AE"/>
    <w:rsid w:val="00F2654F"/>
    <w:rsid w:val="00F27D8C"/>
    <w:rsid w:val="00F34927"/>
    <w:rsid w:val="00F45390"/>
    <w:rsid w:val="00F53187"/>
    <w:rsid w:val="00F5535E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maps/2144" TargetMode="External"/><Relationship Id="rId18" Type="http://schemas.openxmlformats.org/officeDocument/2006/relationships/hyperlink" Target="https://mgs-collect.site/slr_ticker/slr_dashboard.html" TargetMode="External"/><Relationship Id="rId26" Type="http://schemas.openxmlformats.org/officeDocument/2006/relationships/hyperlink" Target="https://www.maine.gov/dacf/mgs/hazards/coastal/MaineFloodResilienceChecklistOverview.pdf" TargetMode="External"/><Relationship Id="rId39" Type="http://schemas.openxmlformats.org/officeDocument/2006/relationships/image" Target="media/image1.png"/><Relationship Id="rId21" Type="http://schemas.openxmlformats.org/officeDocument/2006/relationships/hyperlink" Target="https://www.maine.gov/dacf/mgs/pubs/online/dunes/dunes.htm" TargetMode="External"/><Relationship Id="rId34" Type="http://schemas.openxmlformats.org/officeDocument/2006/relationships/hyperlink" Target="https://www.maine.gov/dacf/mgs/explore/marine/living-shorelines/" TargetMode="External"/><Relationship Id="rId42" Type="http://schemas.openxmlformats.org/officeDocument/2006/relationships/hyperlink" Target="http://www.maine.gov/dacf/mgs/pubs/mapuse/series/descrip-bluff.htm" TargetMode="External"/><Relationship Id="rId47" Type="http://schemas.openxmlformats.org/officeDocument/2006/relationships/hyperlink" Target="http://www.maine.gov/dacf/mgs/pubs/mapuse/series/descrip-slide-suscep.htm" TargetMode="Externa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hyperlink" Target="https://digitalmaine.com/mgs_maps/1431" TargetMode="External"/><Relationship Id="rId12" Type="http://schemas.openxmlformats.org/officeDocument/2006/relationships/hyperlink" Target="https://digitalmaine.com/mgs_maps/2122" TargetMode="External"/><Relationship Id="rId17" Type="http://schemas.openxmlformats.org/officeDocument/2006/relationships/hyperlink" Target="https://www.maine.gov/dacf/mgs/hazards/slr_ticker/index.html" TargetMode="External"/><Relationship Id="rId25" Type="http://schemas.openxmlformats.org/officeDocument/2006/relationships/hyperlink" Target="https://www.maine.gov/dacf/mgs/pubs/mapuse/series/descrip-slide.htm" TargetMode="External"/><Relationship Id="rId33" Type="http://schemas.openxmlformats.org/officeDocument/2006/relationships/hyperlink" Target="https://www.maine.gov/dacf/mnap/assistance/marsh_migration.htm" TargetMode="External"/><Relationship Id="rId38" Type="http://schemas.openxmlformats.org/officeDocument/2006/relationships/hyperlink" Target="https://www.maine.gov/dacf/mgs/pubs/digital/well.htm" TargetMode="External"/><Relationship Id="rId46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s://online.fliphtml5.com/gkqg/jqys/" TargetMode="External"/><Relationship Id="rId20" Type="http://schemas.openxmlformats.org/officeDocument/2006/relationships/hyperlink" Target="https://www.maine.gov/dacf/mgs/pubs/mapuse/series/descrip-dunes.htm" TargetMode="External"/><Relationship Id="rId29" Type="http://schemas.openxmlformats.org/officeDocument/2006/relationships/hyperlink" Target="https://maine.maps.arcgis.com/apps/webappviewer/index.html?id=3c09351397764bd2aa9ba385d2e9efe7" TargetMode="External"/><Relationship Id="rId41" Type="http://schemas.openxmlformats.org/officeDocument/2006/relationships/image" Target="media/image3.png"/><Relationship Id="rId54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2121" TargetMode="External"/><Relationship Id="rId24" Type="http://schemas.openxmlformats.org/officeDocument/2006/relationships/hyperlink" Target="https://www.maine.gov/dacf/mgs/pubs/mapuse/series/descrip-bluff.htm" TargetMode="External"/><Relationship Id="rId32" Type="http://schemas.openxmlformats.org/officeDocument/2006/relationships/hyperlink" Target="https://www.maine.gov/dacf/mgs/hazards/tsunamis/index.shtml" TargetMode="External"/><Relationship Id="rId37" Type="http://schemas.openxmlformats.org/officeDocument/2006/relationships/hyperlink" Target="https://digitalmaine.com/mgs_maps/1211" TargetMode="External"/><Relationship Id="rId40" Type="http://schemas.openxmlformats.org/officeDocument/2006/relationships/image" Target="media/image2.png"/><Relationship Id="rId45" Type="http://schemas.openxmlformats.org/officeDocument/2006/relationships/hyperlink" Target="http://digitalmaine.com/mgs_publications/2/" TargetMode="External"/><Relationship Id="rId53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maine.gov/future/sites/maine.gov.future/files/inline-files/GOPIF_STS_REPORT_092320.pdf" TargetMode="External"/><Relationship Id="rId23" Type="http://schemas.openxmlformats.org/officeDocument/2006/relationships/hyperlink" Target="https://www.maine.gov/dacf/mgs/hazards/csdciop/index.shtml" TargetMode="External"/><Relationship Id="rId28" Type="http://schemas.openxmlformats.org/officeDocument/2006/relationships/hyperlink" Target="https://www.maine.gov/dacf/flood/mapping.shtml" TargetMode="External"/><Relationship Id="rId36" Type="http://schemas.openxmlformats.org/officeDocument/2006/relationships/hyperlink" Target="http://digitalmaine.com/mgs_publications/180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digitalmaine.com/mgs_maps/543" TargetMode="External"/><Relationship Id="rId19" Type="http://schemas.openxmlformats.org/officeDocument/2006/relationships/hyperlink" Target="https://www.maine.gov/dacf/mgs/hazards/slr_ss/index.shtml" TargetMode="External"/><Relationship Id="rId31" Type="http://schemas.openxmlformats.org/officeDocument/2006/relationships/hyperlink" Target="https://www.maine.gov/dacf/mgs/hazards/chg/index.html" TargetMode="External"/><Relationship Id="rId44" Type="http://schemas.openxmlformats.org/officeDocument/2006/relationships/hyperlink" Target="http://www.maine.gov/dacf/mgs/explore/marine/facts/coastal-hazard.htm" TargetMode="External"/><Relationship Id="rId52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1314" TargetMode="External"/><Relationship Id="rId14" Type="http://schemas.openxmlformats.org/officeDocument/2006/relationships/hyperlink" Target="https://www.maine.gov/dacf/mgs/hazards/highest_tide_line/index.shtml" TargetMode="External"/><Relationship Id="rId22" Type="http://schemas.openxmlformats.org/officeDocument/2006/relationships/hyperlink" Target="https://www.maine.gov/dacf/mgs/hazards/beach_mapping/index.shtml" TargetMode="External"/><Relationship Id="rId27" Type="http://schemas.openxmlformats.org/officeDocument/2006/relationships/hyperlink" Target="http://digitalmaine.com/mgs_publications/521" TargetMode="External"/><Relationship Id="rId30" Type="http://schemas.openxmlformats.org/officeDocument/2006/relationships/hyperlink" Target="https://www.maine.gov/dacf/mgs/hazards/slosh/index.shtml" TargetMode="External"/><Relationship Id="rId35" Type="http://schemas.openxmlformats.org/officeDocument/2006/relationships/hyperlink" Target="https://www.maine.gov/dacf/mgs/hazards/living_shoreline/index.shtml" TargetMode="External"/><Relationship Id="rId43" Type="http://schemas.openxmlformats.org/officeDocument/2006/relationships/image" Target="media/image4.png"/><Relationship Id="rId48" Type="http://schemas.openxmlformats.org/officeDocument/2006/relationships/hyperlink" Target="http://www.maine.gov/dacf/mgs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digitalmaine.com/mgs_maps/1403" TargetMode="External"/><Relationship Id="rId51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2021-09-24T18:47:00Z</dcterms:created>
  <dcterms:modified xsi:type="dcterms:W3CDTF">2021-09-24T18:47:00Z</dcterms:modified>
</cp:coreProperties>
</file>