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7A9EC4D8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</w:t>
      </w:r>
      <w:proofErr w:type="gramStart"/>
      <w:r w:rsidR="00BB6459">
        <w:t>CHESTERVILLE</w:t>
      </w:r>
      <w:r w:rsidR="006408CE">
        <w:t xml:space="preserve"> </w:t>
      </w:r>
      <w:r w:rsidRPr="002F4CEC">
        <w:rPr>
          <w:b/>
          <w:bCs/>
          <w:u w:val="single"/>
        </w:rPr>
        <w:t>.</w:t>
      </w:r>
      <w:proofErr w:type="gramEnd"/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2657EB24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BB6459">
        <w:t>October</w:t>
      </w:r>
      <w:r w:rsidR="0022478F">
        <w:t xml:space="preserve"> </w:t>
      </w:r>
      <w:proofErr w:type="gramStart"/>
      <w:r w:rsidR="0022478F">
        <w:t>2021</w:t>
      </w:r>
      <w:r w:rsidR="00394756">
        <w:t xml:space="preserve"> </w:t>
      </w:r>
      <w:r w:rsidRPr="002F4CEC">
        <w:t>:</w:t>
      </w:r>
      <w:proofErr w:type="gramEnd"/>
    </w:p>
    <w:p w14:paraId="78BFD336" w14:textId="06999D0D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12CA4006" w14:textId="77777777" w:rsidR="001639A4" w:rsidRDefault="00FB4020" w:rsidP="00A879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 xml:space="preserve">Three prehistoric archaeological sites are known in Chesterville (sites </w:t>
      </w:r>
      <w:r w:rsidR="00DC298F">
        <w:t>51.17, 51.20, and 51.21)</w:t>
      </w:r>
      <w:r w:rsidR="001639A4">
        <w:t xml:space="preserve">, associated with Route 156, the Chesterville-Farmington Falls bridge, and Sandy </w:t>
      </w:r>
      <w:proofErr w:type="gramStart"/>
      <w:r w:rsidR="001639A4">
        <w:t>River bank</w:t>
      </w:r>
      <w:proofErr w:type="gramEnd"/>
      <w:r w:rsidR="001639A4">
        <w:t>.</w:t>
      </w:r>
    </w:p>
    <w:p w14:paraId="4E2AA6F5" w14:textId="099C2FDC" w:rsidR="006408CE" w:rsidRPr="002F4CEC" w:rsidRDefault="001639A4" w:rsidP="00A879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 xml:space="preserve">Professional </w:t>
      </w:r>
      <w:proofErr w:type="spellStart"/>
      <w:r>
        <w:t>archaeolological</w:t>
      </w:r>
      <w:proofErr w:type="spellEnd"/>
      <w:r>
        <w:t xml:space="preserve"> survey in Chesterville has been limited to </w:t>
      </w:r>
      <w:r>
        <w:t xml:space="preserve">Route 156, the Chesterville-Farmington Falls bridge, and Sandy </w:t>
      </w:r>
      <w:proofErr w:type="gramStart"/>
      <w:r>
        <w:t>River bank</w:t>
      </w:r>
      <w:proofErr w:type="gramEnd"/>
      <w:r w:rsidR="00070CD8">
        <w:t xml:space="preserve"> upstream from the bridge.</w:t>
      </w:r>
    </w:p>
    <w:p w14:paraId="6B7B68DD" w14:textId="5BAC506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A85681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0D3483CF" w14:textId="77777777" w:rsidR="00BA27AA" w:rsidRDefault="00BA27A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AF73397" w14:textId="1B9D0D7B" w:rsidR="00101066" w:rsidRDefault="00BA27A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The Sandy River bank downstream from the Chesterville-Farmington Falls bridge, </w:t>
      </w:r>
      <w:r w:rsidR="005F658D">
        <w:t xml:space="preserve">Crowell Pond margins, and the Norridgewock Stream valley need </w:t>
      </w:r>
      <w:r w:rsidR="00260879">
        <w:t>professional archaeological survey.</w:t>
      </w:r>
      <w:r w:rsidR="00B5218F">
        <w:tab/>
      </w:r>
    </w:p>
    <w:sectPr w:rsidR="00101066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0CD8"/>
    <w:rsid w:val="000769F6"/>
    <w:rsid w:val="000F488A"/>
    <w:rsid w:val="00101066"/>
    <w:rsid w:val="00111F1A"/>
    <w:rsid w:val="001639A4"/>
    <w:rsid w:val="00200C6E"/>
    <w:rsid w:val="00207DBE"/>
    <w:rsid w:val="00211019"/>
    <w:rsid w:val="0022478F"/>
    <w:rsid w:val="00244B50"/>
    <w:rsid w:val="00260879"/>
    <w:rsid w:val="002F4CEC"/>
    <w:rsid w:val="003007D1"/>
    <w:rsid w:val="00304735"/>
    <w:rsid w:val="00394756"/>
    <w:rsid w:val="003A3BE2"/>
    <w:rsid w:val="004B25ED"/>
    <w:rsid w:val="005F658D"/>
    <w:rsid w:val="006408CE"/>
    <w:rsid w:val="007116D3"/>
    <w:rsid w:val="007A0BF3"/>
    <w:rsid w:val="007A509F"/>
    <w:rsid w:val="007F5C2B"/>
    <w:rsid w:val="00833A53"/>
    <w:rsid w:val="00A2014D"/>
    <w:rsid w:val="00A81781"/>
    <w:rsid w:val="00A879A5"/>
    <w:rsid w:val="00AA367F"/>
    <w:rsid w:val="00AC1781"/>
    <w:rsid w:val="00B5218F"/>
    <w:rsid w:val="00B879B2"/>
    <w:rsid w:val="00BA27AA"/>
    <w:rsid w:val="00BB6459"/>
    <w:rsid w:val="00C07E88"/>
    <w:rsid w:val="00D7080F"/>
    <w:rsid w:val="00DC298F"/>
    <w:rsid w:val="00E24A21"/>
    <w:rsid w:val="00F709AE"/>
    <w:rsid w:val="00FA7D2C"/>
    <w:rsid w:val="00F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4" ma:contentTypeDescription="Create a new document." ma:contentTypeScope="" ma:versionID="e78a950c0fd58d2ae45008a876aa1b07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xmlns:ns4="3fdfb77a-286c-4695-82a6-430454350924" targetNamespace="http://schemas.microsoft.com/office/2006/metadata/properties" ma:root="true" ma:fieldsID="679396e84479e5c1f5a0bac7381373aa" ns1:_="" ns3:_="" ns4:_="">
    <xsd:import namespace="http://schemas.microsoft.com/sharepoint/v3"/>
    <xsd:import namespace="70f73bb2-dcf5-4a2d-a57f-6a265f5cd75c"/>
    <xsd:import namespace="3fdfb77a-286c-4695-82a6-4304543509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dfb77a-286c-4695-82a6-430454350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0464D-7793-484A-91EB-80C32968A05A}">
  <ds:schemaRefs>
    <ds:schemaRef ds:uri="http://purl.org/dc/dcmitype/"/>
    <ds:schemaRef ds:uri="http://schemas.microsoft.com/office/infopath/2007/PartnerControls"/>
    <ds:schemaRef ds:uri="http://purl.org/dc/terms/"/>
    <ds:schemaRef ds:uri="3fdfb77a-286c-4695-82a6-430454350924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70f73bb2-dcf5-4a2d-a57f-6a265f5cd75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FDE885-534A-4DCD-8058-EBC7027C0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3fdfb77a-286c-4695-82a6-430454350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2021-10-04T17:12:00Z</dcterms:created>
  <dcterms:modified xsi:type="dcterms:W3CDTF">2021-10-04T17:12:00Z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